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D7" w:rsidRDefault="00B76275" w:rsidP="006F25D7">
      <w:pPr>
        <w:pStyle w:val="Bezproreda"/>
        <w:jc w:val="both"/>
        <w:rPr>
          <w:rFonts w:ascii="Arial" w:hAnsi="Arial" w:cs="Arial"/>
          <w:sz w:val="22"/>
          <w:szCs w:val="22"/>
        </w:rPr>
      </w:pPr>
      <w:r>
        <w:rPr>
          <w:rFonts w:ascii="Arial" w:hAnsi="Arial" w:cs="Arial"/>
          <w:sz w:val="22"/>
          <w:szCs w:val="22"/>
        </w:rPr>
        <w:t xml:space="preserve">Na temelju članka </w:t>
      </w:r>
      <w:r w:rsidRPr="00396DA9">
        <w:rPr>
          <w:rFonts w:ascii="Arial" w:hAnsi="Arial" w:cs="Arial"/>
          <w:sz w:val="22"/>
          <w:szCs w:val="22"/>
        </w:rPr>
        <w:t>15. stavak 8</w:t>
      </w:r>
      <w:r w:rsidR="006F25D7" w:rsidRPr="00396DA9">
        <w:rPr>
          <w:rFonts w:ascii="Arial" w:hAnsi="Arial" w:cs="Arial"/>
          <w:sz w:val="22"/>
          <w:szCs w:val="22"/>
        </w:rPr>
        <w:t>.</w:t>
      </w:r>
      <w:r w:rsidR="006F25D7">
        <w:rPr>
          <w:rFonts w:ascii="Arial" w:hAnsi="Arial" w:cs="Arial"/>
          <w:sz w:val="22"/>
          <w:szCs w:val="22"/>
        </w:rPr>
        <w:t xml:space="preserve"> Statuta Županij</w:t>
      </w:r>
      <w:r w:rsidR="00E24DE6">
        <w:rPr>
          <w:rFonts w:ascii="Arial" w:hAnsi="Arial" w:cs="Arial"/>
          <w:sz w:val="22"/>
          <w:szCs w:val="22"/>
        </w:rPr>
        <w:t xml:space="preserve">ske lučke uprave </w:t>
      </w:r>
      <w:r w:rsidR="00A3570E">
        <w:rPr>
          <w:rFonts w:ascii="Arial" w:hAnsi="Arial" w:cs="Arial"/>
          <w:sz w:val="22"/>
          <w:szCs w:val="22"/>
        </w:rPr>
        <w:t>Cres</w:t>
      </w:r>
      <w:r w:rsidR="00E24DE6">
        <w:rPr>
          <w:rFonts w:ascii="Arial" w:hAnsi="Arial" w:cs="Arial"/>
          <w:sz w:val="22"/>
          <w:szCs w:val="22"/>
        </w:rPr>
        <w:t xml:space="preserve"> i članka </w:t>
      </w:r>
      <w:r w:rsidR="00E24DE6" w:rsidRPr="00396DA9">
        <w:rPr>
          <w:rFonts w:ascii="Arial" w:hAnsi="Arial" w:cs="Arial"/>
          <w:sz w:val="22"/>
          <w:szCs w:val="22"/>
        </w:rPr>
        <w:t>22</w:t>
      </w:r>
      <w:r w:rsidR="006F25D7" w:rsidRPr="00396DA9">
        <w:rPr>
          <w:rFonts w:ascii="Arial" w:hAnsi="Arial" w:cs="Arial"/>
          <w:sz w:val="22"/>
          <w:szCs w:val="22"/>
        </w:rPr>
        <w:t>.</w:t>
      </w:r>
      <w:r w:rsidR="006F25D7">
        <w:rPr>
          <w:rFonts w:ascii="Arial" w:hAnsi="Arial" w:cs="Arial"/>
          <w:sz w:val="22"/>
          <w:szCs w:val="22"/>
        </w:rPr>
        <w:t xml:space="preserve"> Poslovnika o radu Upravnog vijeća Županijske lučke uprave </w:t>
      </w:r>
      <w:r w:rsidR="00A3570E">
        <w:rPr>
          <w:rFonts w:ascii="Arial" w:hAnsi="Arial" w:cs="Arial"/>
          <w:sz w:val="22"/>
          <w:szCs w:val="22"/>
        </w:rPr>
        <w:t>Cres,</w:t>
      </w:r>
      <w:r w:rsidR="006F25D7">
        <w:rPr>
          <w:rFonts w:ascii="Arial" w:hAnsi="Arial" w:cs="Arial"/>
          <w:sz w:val="22"/>
          <w:szCs w:val="22"/>
        </w:rPr>
        <w:t xml:space="preserve"> </w:t>
      </w:r>
      <w:r w:rsidR="006F25D7" w:rsidRPr="00F23CB8">
        <w:rPr>
          <w:rFonts w:ascii="Arial" w:hAnsi="Arial" w:cs="Arial"/>
          <w:sz w:val="22"/>
          <w:szCs w:val="22"/>
        </w:rPr>
        <w:t>Upravno vi</w:t>
      </w:r>
      <w:r w:rsidR="006F25D7">
        <w:rPr>
          <w:rFonts w:ascii="Arial" w:hAnsi="Arial" w:cs="Arial"/>
          <w:sz w:val="22"/>
          <w:szCs w:val="22"/>
        </w:rPr>
        <w:t xml:space="preserve">jeće Županijske lučke uprave </w:t>
      </w:r>
      <w:r w:rsidR="00824451">
        <w:rPr>
          <w:rFonts w:ascii="Arial" w:hAnsi="Arial" w:cs="Arial"/>
          <w:sz w:val="22"/>
          <w:szCs w:val="22"/>
        </w:rPr>
        <w:t>Cres</w:t>
      </w:r>
      <w:r w:rsidR="006F25D7" w:rsidRPr="00F23CB8">
        <w:rPr>
          <w:rFonts w:ascii="Arial" w:hAnsi="Arial" w:cs="Arial"/>
          <w:sz w:val="22"/>
          <w:szCs w:val="22"/>
        </w:rPr>
        <w:t xml:space="preserve"> na sjednici održanoj dana </w:t>
      </w:r>
      <w:r w:rsidR="00824451">
        <w:rPr>
          <w:rFonts w:ascii="Arial" w:hAnsi="Arial" w:cs="Arial"/>
          <w:sz w:val="22"/>
          <w:szCs w:val="22"/>
        </w:rPr>
        <w:t>10. prosinca</w:t>
      </w:r>
      <w:r w:rsidR="006F25D7">
        <w:rPr>
          <w:rFonts w:ascii="Arial" w:hAnsi="Arial" w:cs="Arial"/>
          <w:sz w:val="22"/>
          <w:szCs w:val="22"/>
        </w:rPr>
        <w:t xml:space="preserve"> 201</w:t>
      </w:r>
      <w:r w:rsidR="007B1F4A">
        <w:rPr>
          <w:rFonts w:ascii="Arial" w:hAnsi="Arial" w:cs="Arial"/>
          <w:sz w:val="22"/>
          <w:szCs w:val="22"/>
        </w:rPr>
        <w:t>5</w:t>
      </w:r>
      <w:r w:rsidR="006F25D7">
        <w:rPr>
          <w:rFonts w:ascii="Arial" w:hAnsi="Arial" w:cs="Arial"/>
          <w:sz w:val="22"/>
          <w:szCs w:val="22"/>
        </w:rPr>
        <w:t>. godine</w:t>
      </w:r>
      <w:r w:rsidR="006F25D7" w:rsidRPr="00F23CB8">
        <w:rPr>
          <w:rFonts w:ascii="Arial" w:hAnsi="Arial" w:cs="Arial"/>
          <w:sz w:val="22"/>
          <w:szCs w:val="22"/>
        </w:rPr>
        <w:t xml:space="preserve"> donijelo je</w:t>
      </w:r>
    </w:p>
    <w:p w:rsidR="006A16D9" w:rsidRDefault="006A16D9" w:rsidP="006F25D7">
      <w:pPr>
        <w:pStyle w:val="Bezproreda"/>
        <w:jc w:val="center"/>
        <w:rPr>
          <w:rFonts w:ascii="Arial" w:hAnsi="Arial" w:cs="Arial"/>
          <w:b/>
          <w:sz w:val="28"/>
          <w:szCs w:val="28"/>
        </w:rPr>
      </w:pPr>
    </w:p>
    <w:p w:rsidR="006A16D9" w:rsidRDefault="006A16D9" w:rsidP="006F25D7">
      <w:pPr>
        <w:pStyle w:val="Bezproreda"/>
        <w:jc w:val="center"/>
        <w:rPr>
          <w:rFonts w:ascii="Arial" w:hAnsi="Arial" w:cs="Arial"/>
          <w:b/>
          <w:sz w:val="28"/>
          <w:szCs w:val="28"/>
        </w:rPr>
      </w:pPr>
    </w:p>
    <w:p w:rsidR="006F25D7" w:rsidRDefault="006F25D7" w:rsidP="006F25D7">
      <w:pPr>
        <w:pStyle w:val="Bezproreda"/>
        <w:jc w:val="center"/>
        <w:rPr>
          <w:rFonts w:ascii="Arial" w:hAnsi="Arial" w:cs="Arial"/>
          <w:b/>
          <w:sz w:val="28"/>
          <w:szCs w:val="28"/>
        </w:rPr>
      </w:pPr>
      <w:r>
        <w:rPr>
          <w:rFonts w:ascii="Arial" w:hAnsi="Arial" w:cs="Arial"/>
          <w:b/>
          <w:sz w:val="28"/>
          <w:szCs w:val="28"/>
        </w:rPr>
        <w:t>PRAVILNIK</w:t>
      </w:r>
    </w:p>
    <w:p w:rsidR="006F25D7" w:rsidRPr="004C21F2" w:rsidRDefault="006F25D7" w:rsidP="006F25D7">
      <w:pPr>
        <w:pStyle w:val="Bezproreda"/>
        <w:jc w:val="center"/>
        <w:rPr>
          <w:rFonts w:ascii="Arial" w:hAnsi="Arial" w:cs="Arial"/>
          <w:b/>
        </w:rPr>
      </w:pPr>
      <w:r>
        <w:rPr>
          <w:rFonts w:ascii="Arial" w:hAnsi="Arial" w:cs="Arial"/>
          <w:b/>
        </w:rPr>
        <w:t>o uvjetima i kriterijima za dodjelu stalnog veza te njegovom korištenju na</w:t>
      </w:r>
      <w:r w:rsidRPr="004C21F2">
        <w:rPr>
          <w:rFonts w:ascii="Arial" w:hAnsi="Arial" w:cs="Arial"/>
          <w:b/>
        </w:rPr>
        <w:t xml:space="preserve"> </w:t>
      </w:r>
      <w:r>
        <w:rPr>
          <w:rFonts w:ascii="Arial" w:hAnsi="Arial" w:cs="Arial"/>
          <w:b/>
        </w:rPr>
        <w:t xml:space="preserve">komunalnim dijelovima </w:t>
      </w:r>
      <w:r w:rsidRPr="004C21F2">
        <w:rPr>
          <w:rFonts w:ascii="Arial" w:hAnsi="Arial" w:cs="Arial"/>
          <w:b/>
        </w:rPr>
        <w:t>luka</w:t>
      </w:r>
    </w:p>
    <w:p w:rsidR="006F25D7" w:rsidRDefault="006F25D7" w:rsidP="006F25D7">
      <w:pPr>
        <w:pStyle w:val="Bezproreda"/>
        <w:jc w:val="both"/>
        <w:rPr>
          <w:rFonts w:ascii="Arial" w:hAnsi="Arial" w:cs="Arial"/>
          <w:sz w:val="22"/>
          <w:szCs w:val="22"/>
        </w:rPr>
      </w:pPr>
    </w:p>
    <w:p w:rsidR="00763FE5" w:rsidRDefault="00763FE5" w:rsidP="006F25D7">
      <w:pPr>
        <w:pStyle w:val="Bezproreda"/>
        <w:jc w:val="both"/>
        <w:rPr>
          <w:rFonts w:ascii="Arial" w:hAnsi="Arial" w:cs="Arial"/>
          <w:sz w:val="22"/>
          <w:szCs w:val="22"/>
        </w:rPr>
      </w:pPr>
    </w:p>
    <w:p w:rsidR="006F25D7" w:rsidRPr="00745C78" w:rsidRDefault="006F25D7" w:rsidP="006F25D7">
      <w:pPr>
        <w:pStyle w:val="Bezproreda"/>
        <w:jc w:val="both"/>
        <w:rPr>
          <w:rFonts w:ascii="Arial" w:hAnsi="Arial" w:cs="Arial"/>
          <w:sz w:val="22"/>
          <w:szCs w:val="22"/>
        </w:rPr>
      </w:pPr>
    </w:p>
    <w:p w:rsidR="006F25D7" w:rsidRPr="00534BC9" w:rsidRDefault="006F25D7" w:rsidP="006F25D7">
      <w:pPr>
        <w:pStyle w:val="Naslov1"/>
        <w:tabs>
          <w:tab w:val="clear" w:pos="360"/>
        </w:tabs>
        <w:ind w:left="1080" w:hanging="720"/>
      </w:pPr>
      <w:r w:rsidRPr="00534BC9">
        <w:t>OPĆE ODREDBE</w:t>
      </w:r>
    </w:p>
    <w:p w:rsidR="006F25D7" w:rsidRPr="00745C78" w:rsidRDefault="006F25D7" w:rsidP="006F25D7">
      <w:pPr>
        <w:pStyle w:val="Bezproreda"/>
        <w:jc w:val="both"/>
        <w:rPr>
          <w:rFonts w:ascii="Arial" w:hAnsi="Arial" w:cs="Arial"/>
          <w:sz w:val="22"/>
          <w:szCs w:val="22"/>
        </w:rPr>
      </w:pPr>
    </w:p>
    <w:p w:rsidR="006F25D7" w:rsidRPr="00745C78" w:rsidRDefault="006F25D7" w:rsidP="006F25D7">
      <w:pPr>
        <w:pStyle w:val="Bezproreda"/>
        <w:jc w:val="center"/>
        <w:rPr>
          <w:rFonts w:ascii="Arial" w:hAnsi="Arial" w:cs="Arial"/>
          <w:sz w:val="22"/>
          <w:szCs w:val="22"/>
        </w:rPr>
      </w:pPr>
      <w:r w:rsidRPr="00745C78">
        <w:rPr>
          <w:rFonts w:ascii="Arial" w:hAnsi="Arial" w:cs="Arial"/>
          <w:sz w:val="22"/>
          <w:szCs w:val="22"/>
        </w:rPr>
        <w:t>Članak 1.</w:t>
      </w:r>
    </w:p>
    <w:p w:rsidR="006F25D7" w:rsidRDefault="006F25D7" w:rsidP="006F25D7">
      <w:pPr>
        <w:pStyle w:val="Bezproreda"/>
        <w:jc w:val="both"/>
        <w:rPr>
          <w:rFonts w:ascii="Arial" w:hAnsi="Arial" w:cs="Arial"/>
          <w:sz w:val="22"/>
          <w:szCs w:val="22"/>
        </w:rPr>
      </w:pPr>
      <w:r w:rsidRPr="00F23CB8">
        <w:rPr>
          <w:rFonts w:ascii="Arial" w:hAnsi="Arial" w:cs="Arial"/>
          <w:sz w:val="22"/>
          <w:szCs w:val="22"/>
        </w:rPr>
        <w:tab/>
        <w:t xml:space="preserve">Ovim </w:t>
      </w:r>
      <w:r>
        <w:rPr>
          <w:rFonts w:ascii="Arial" w:hAnsi="Arial" w:cs="Arial"/>
          <w:sz w:val="22"/>
          <w:szCs w:val="22"/>
        </w:rPr>
        <w:t xml:space="preserve">Pravilnikom o </w:t>
      </w:r>
      <w:r w:rsidRPr="0051350F">
        <w:rPr>
          <w:rFonts w:ascii="Arial" w:hAnsi="Arial" w:cs="Arial"/>
          <w:sz w:val="22"/>
          <w:szCs w:val="22"/>
        </w:rPr>
        <w:t>korištenj</w:t>
      </w:r>
      <w:r>
        <w:rPr>
          <w:rFonts w:ascii="Arial" w:hAnsi="Arial" w:cs="Arial"/>
          <w:sz w:val="22"/>
          <w:szCs w:val="22"/>
        </w:rPr>
        <w:t>u</w:t>
      </w:r>
      <w:r w:rsidRPr="0051350F">
        <w:rPr>
          <w:rFonts w:ascii="Arial" w:hAnsi="Arial" w:cs="Arial"/>
          <w:sz w:val="22"/>
          <w:szCs w:val="22"/>
        </w:rPr>
        <w:t xml:space="preserve"> </w:t>
      </w:r>
      <w:r>
        <w:rPr>
          <w:rFonts w:ascii="Arial" w:hAnsi="Arial" w:cs="Arial"/>
          <w:sz w:val="22"/>
          <w:szCs w:val="22"/>
        </w:rPr>
        <w:t xml:space="preserve">stalnog </w:t>
      </w:r>
      <w:r w:rsidRPr="0051350F">
        <w:rPr>
          <w:rFonts w:ascii="Arial" w:hAnsi="Arial" w:cs="Arial"/>
          <w:sz w:val="22"/>
          <w:szCs w:val="22"/>
        </w:rPr>
        <w:t xml:space="preserve">veza u </w:t>
      </w:r>
      <w:r>
        <w:rPr>
          <w:rFonts w:ascii="Arial" w:hAnsi="Arial" w:cs="Arial"/>
          <w:sz w:val="22"/>
          <w:szCs w:val="22"/>
        </w:rPr>
        <w:t xml:space="preserve">komunalnim dijelovima </w:t>
      </w:r>
      <w:r w:rsidRPr="0051350F">
        <w:rPr>
          <w:rFonts w:ascii="Arial" w:hAnsi="Arial" w:cs="Arial"/>
          <w:sz w:val="22"/>
          <w:szCs w:val="22"/>
        </w:rPr>
        <w:t>luka (</w:t>
      </w:r>
      <w:r>
        <w:rPr>
          <w:rFonts w:ascii="Arial" w:hAnsi="Arial" w:cs="Arial"/>
          <w:i/>
          <w:sz w:val="22"/>
          <w:szCs w:val="22"/>
        </w:rPr>
        <w:t>u daljnjem tekstu: Pravilnik</w:t>
      </w:r>
      <w:r w:rsidRPr="0051350F">
        <w:rPr>
          <w:rFonts w:ascii="Arial" w:hAnsi="Arial" w:cs="Arial"/>
          <w:sz w:val="22"/>
          <w:szCs w:val="22"/>
        </w:rPr>
        <w:t>)</w:t>
      </w:r>
      <w:r>
        <w:rPr>
          <w:rFonts w:ascii="Arial" w:hAnsi="Arial" w:cs="Arial"/>
          <w:sz w:val="22"/>
          <w:szCs w:val="22"/>
        </w:rPr>
        <w:t xml:space="preserve"> propisuju se kriteriji za davanje prava na korištenje stalnog veza u lukama otvorenim za javni promet županijskog i lokalnog značaja (</w:t>
      </w:r>
      <w:r>
        <w:rPr>
          <w:rFonts w:ascii="Arial" w:hAnsi="Arial" w:cs="Arial"/>
          <w:i/>
          <w:sz w:val="22"/>
          <w:szCs w:val="22"/>
        </w:rPr>
        <w:t>u daljnjem tekstu: luke</w:t>
      </w:r>
      <w:r>
        <w:rPr>
          <w:rFonts w:ascii="Arial" w:hAnsi="Arial" w:cs="Arial"/>
          <w:sz w:val="22"/>
          <w:szCs w:val="22"/>
        </w:rPr>
        <w:t xml:space="preserve">), kojima upravlja Županijska lučka uprava </w:t>
      </w:r>
      <w:r w:rsidR="00400759">
        <w:rPr>
          <w:rFonts w:ascii="Arial" w:hAnsi="Arial" w:cs="Arial"/>
          <w:sz w:val="22"/>
          <w:szCs w:val="22"/>
        </w:rPr>
        <w:t>Cres</w:t>
      </w:r>
      <w:r>
        <w:rPr>
          <w:rFonts w:ascii="Arial" w:hAnsi="Arial" w:cs="Arial"/>
          <w:sz w:val="22"/>
          <w:szCs w:val="22"/>
        </w:rPr>
        <w:t xml:space="preserve"> (</w:t>
      </w:r>
      <w:r>
        <w:rPr>
          <w:rFonts w:ascii="Arial" w:hAnsi="Arial" w:cs="Arial"/>
          <w:i/>
          <w:sz w:val="22"/>
          <w:szCs w:val="22"/>
        </w:rPr>
        <w:t>u daljnjem tekstu: lučka uprava),</w:t>
      </w:r>
      <w:r>
        <w:rPr>
          <w:rFonts w:ascii="Arial" w:hAnsi="Arial" w:cs="Arial"/>
          <w:sz w:val="22"/>
          <w:szCs w:val="22"/>
        </w:rPr>
        <w:t xml:space="preserve"> postupak za ostvarivanje prava na korištenje stalnog veza, uvjeti sklapanja ugovora o stalnom vezu i njihov obvezni sadržaj, kontrola i nadzor nad izvršavanjem ugovornih obveza te ostala prava i obveze u svezi ostvarivanja prava korištenja stalnog veza. </w:t>
      </w:r>
    </w:p>
    <w:p w:rsidR="006F25D7" w:rsidRPr="00F23CB8" w:rsidRDefault="006F25D7" w:rsidP="006F25D7">
      <w:pPr>
        <w:pStyle w:val="Bezproreda"/>
        <w:jc w:val="both"/>
        <w:rPr>
          <w:rFonts w:ascii="Arial" w:hAnsi="Arial" w:cs="Arial"/>
          <w:sz w:val="22"/>
          <w:szCs w:val="22"/>
        </w:rPr>
      </w:pPr>
    </w:p>
    <w:p w:rsidR="006F25D7" w:rsidRPr="00F23CB8" w:rsidRDefault="006F25D7" w:rsidP="006F25D7">
      <w:pPr>
        <w:pStyle w:val="Bezproreda"/>
        <w:jc w:val="center"/>
        <w:rPr>
          <w:rFonts w:ascii="Arial" w:hAnsi="Arial" w:cs="Arial"/>
          <w:sz w:val="22"/>
          <w:szCs w:val="22"/>
        </w:rPr>
      </w:pPr>
      <w:r w:rsidRPr="00F23CB8">
        <w:rPr>
          <w:rFonts w:ascii="Arial" w:hAnsi="Arial" w:cs="Arial"/>
          <w:sz w:val="22"/>
          <w:szCs w:val="22"/>
        </w:rPr>
        <w:t>Članak 2.</w:t>
      </w:r>
    </w:p>
    <w:p w:rsidR="006F25D7" w:rsidRDefault="006F25D7" w:rsidP="006F25D7">
      <w:pPr>
        <w:jc w:val="both"/>
        <w:rPr>
          <w:rFonts w:ascii="Arial" w:hAnsi="Arial" w:cs="Arial"/>
          <w:sz w:val="22"/>
          <w:szCs w:val="22"/>
        </w:rPr>
      </w:pPr>
      <w:r w:rsidRPr="00F23CB8">
        <w:rPr>
          <w:rFonts w:ascii="Arial" w:hAnsi="Arial" w:cs="Arial"/>
          <w:sz w:val="22"/>
          <w:szCs w:val="22"/>
        </w:rPr>
        <w:tab/>
        <w:t xml:space="preserve"> </w:t>
      </w:r>
      <w:r>
        <w:rPr>
          <w:rFonts w:ascii="Arial" w:hAnsi="Arial" w:cs="Arial"/>
          <w:sz w:val="22"/>
          <w:szCs w:val="22"/>
        </w:rPr>
        <w:t>Izrazi koji se koriste u ovom Poslovniku, a imaju rodno značenje, obuhvaćaju na jednak način muški i ženski rod, neovisno u kojem su rodu korišteni.</w:t>
      </w:r>
    </w:p>
    <w:p w:rsidR="006F25D7" w:rsidRDefault="006F25D7" w:rsidP="006F25D7">
      <w:pPr>
        <w:jc w:val="both"/>
        <w:rPr>
          <w:rFonts w:ascii="Arial" w:hAnsi="Arial" w:cs="Arial"/>
          <w:sz w:val="22"/>
          <w:szCs w:val="22"/>
        </w:rPr>
      </w:pPr>
    </w:p>
    <w:p w:rsidR="006F25D7" w:rsidRDefault="006F25D7" w:rsidP="006F25D7">
      <w:pPr>
        <w:jc w:val="center"/>
        <w:rPr>
          <w:rFonts w:ascii="Arial" w:hAnsi="Arial" w:cs="Arial"/>
          <w:sz w:val="22"/>
          <w:szCs w:val="22"/>
        </w:rPr>
      </w:pPr>
      <w:r>
        <w:rPr>
          <w:rFonts w:ascii="Arial" w:hAnsi="Arial" w:cs="Arial"/>
          <w:sz w:val="22"/>
          <w:szCs w:val="22"/>
        </w:rPr>
        <w:t>Članak 3.</w:t>
      </w:r>
    </w:p>
    <w:p w:rsidR="006F25D7" w:rsidRDefault="006F25D7" w:rsidP="006F25D7">
      <w:pPr>
        <w:jc w:val="both"/>
        <w:rPr>
          <w:rFonts w:ascii="Arial" w:hAnsi="Arial" w:cs="Arial"/>
          <w:iCs/>
          <w:sz w:val="22"/>
          <w:szCs w:val="22"/>
          <w:lang w:eastAsia="en-GB"/>
        </w:rPr>
      </w:pPr>
      <w:r>
        <w:rPr>
          <w:rFonts w:ascii="Arial" w:hAnsi="Arial" w:cs="Arial"/>
          <w:sz w:val="22"/>
          <w:szCs w:val="22"/>
        </w:rPr>
        <w:tab/>
      </w:r>
      <w:r w:rsidRPr="000C6C8C">
        <w:rPr>
          <w:rFonts w:ascii="Arial" w:hAnsi="Arial" w:cs="Arial"/>
          <w:iCs/>
          <w:sz w:val="22"/>
          <w:szCs w:val="22"/>
          <w:lang w:eastAsia="en-GB"/>
        </w:rPr>
        <w:t>Stalnim vezom</w:t>
      </w:r>
      <w:r>
        <w:rPr>
          <w:rFonts w:ascii="Arial" w:hAnsi="Arial" w:cs="Arial"/>
          <w:iCs/>
          <w:sz w:val="22"/>
          <w:szCs w:val="22"/>
          <w:lang w:eastAsia="en-GB"/>
        </w:rPr>
        <w:t xml:space="preserve"> u smislu ovog Pravilnika smatra se vez na komunalnom dijelu luke za korištenje kojeg se sklapa ugovor s Lučkom upravom na minimalno mjesec dana.</w:t>
      </w:r>
    </w:p>
    <w:p w:rsidR="006F25D7" w:rsidRPr="00051BA4" w:rsidRDefault="006F25D7" w:rsidP="006F25D7">
      <w:pPr>
        <w:jc w:val="both"/>
        <w:rPr>
          <w:rFonts w:ascii="Arial" w:hAnsi="Arial" w:cs="Arial"/>
          <w:strike/>
          <w:sz w:val="22"/>
          <w:szCs w:val="22"/>
        </w:rPr>
      </w:pPr>
      <w:r>
        <w:rPr>
          <w:rFonts w:ascii="Arial" w:hAnsi="Arial" w:cs="Arial"/>
          <w:iCs/>
          <w:sz w:val="22"/>
          <w:szCs w:val="22"/>
          <w:lang w:eastAsia="en-GB"/>
        </w:rPr>
        <w:tab/>
      </w:r>
    </w:p>
    <w:p w:rsidR="006F25D7" w:rsidRPr="003A7AF7" w:rsidRDefault="006F25D7" w:rsidP="006F25D7">
      <w:pPr>
        <w:pStyle w:val="Odlomakpopisa"/>
        <w:jc w:val="both"/>
        <w:rPr>
          <w:rFonts w:ascii="Arial" w:hAnsi="Arial" w:cs="Arial"/>
          <w:sz w:val="22"/>
          <w:szCs w:val="22"/>
        </w:rPr>
      </w:pPr>
      <w:r>
        <w:rPr>
          <w:rFonts w:ascii="Arial" w:hAnsi="Arial" w:cs="Arial"/>
          <w:iCs/>
          <w:sz w:val="22"/>
          <w:szCs w:val="22"/>
          <w:lang w:eastAsia="en-GB"/>
        </w:rPr>
        <w:t xml:space="preserve">   </w:t>
      </w:r>
    </w:p>
    <w:p w:rsidR="006F25D7" w:rsidRDefault="006F25D7" w:rsidP="006F25D7">
      <w:pPr>
        <w:pStyle w:val="Naslov1"/>
        <w:tabs>
          <w:tab w:val="clear" w:pos="360"/>
        </w:tabs>
        <w:ind w:left="1080" w:hanging="720"/>
      </w:pPr>
      <w:r>
        <w:t>UVJETI I KRITERIJI  ZA DAVANJE STALNOG VEZA</w:t>
      </w:r>
    </w:p>
    <w:p w:rsidR="006F25D7" w:rsidRDefault="006F25D7" w:rsidP="006F25D7">
      <w:pPr>
        <w:pStyle w:val="Bezproreda"/>
        <w:jc w:val="both"/>
        <w:rPr>
          <w:rFonts w:ascii="Arial" w:hAnsi="Arial" w:cs="Arial"/>
          <w:sz w:val="22"/>
          <w:szCs w:val="22"/>
        </w:rPr>
      </w:pPr>
    </w:p>
    <w:p w:rsidR="006F25D7" w:rsidRPr="00A90353" w:rsidRDefault="006F25D7" w:rsidP="006F25D7">
      <w:pPr>
        <w:pStyle w:val="Bezproreda"/>
        <w:jc w:val="both"/>
        <w:rPr>
          <w:rFonts w:ascii="Arial" w:hAnsi="Arial" w:cs="Arial"/>
          <w:b/>
          <w:sz w:val="22"/>
          <w:szCs w:val="22"/>
        </w:rPr>
      </w:pPr>
      <w:r w:rsidRPr="00A90353">
        <w:rPr>
          <w:rFonts w:ascii="Arial" w:hAnsi="Arial" w:cs="Arial"/>
          <w:b/>
          <w:sz w:val="22"/>
          <w:szCs w:val="22"/>
        </w:rPr>
        <w:t>UVJETI</w:t>
      </w:r>
    </w:p>
    <w:p w:rsidR="006F25D7" w:rsidRDefault="006F25D7" w:rsidP="006F25D7">
      <w:pPr>
        <w:pStyle w:val="Bezproreda"/>
        <w:jc w:val="center"/>
        <w:rPr>
          <w:rFonts w:ascii="Arial" w:hAnsi="Arial" w:cs="Arial"/>
          <w:sz w:val="22"/>
          <w:szCs w:val="22"/>
        </w:rPr>
      </w:pPr>
      <w:r>
        <w:rPr>
          <w:rFonts w:ascii="Arial" w:hAnsi="Arial" w:cs="Arial"/>
          <w:sz w:val="22"/>
          <w:szCs w:val="22"/>
        </w:rPr>
        <w:t>Članak 4.</w:t>
      </w:r>
    </w:p>
    <w:p w:rsidR="006F25D7" w:rsidRDefault="006F25D7" w:rsidP="006F25D7">
      <w:pPr>
        <w:pStyle w:val="Bezproreda"/>
        <w:jc w:val="both"/>
        <w:rPr>
          <w:rFonts w:ascii="Arial" w:hAnsi="Arial" w:cs="Arial"/>
          <w:sz w:val="22"/>
          <w:szCs w:val="22"/>
        </w:rPr>
      </w:pPr>
      <w:r>
        <w:rPr>
          <w:rFonts w:ascii="Arial" w:hAnsi="Arial" w:cs="Arial"/>
          <w:sz w:val="22"/>
          <w:szCs w:val="22"/>
        </w:rPr>
        <w:t>Uvjet za davanje stalnog veza na komunalnom dijelu luke je dostava:</w:t>
      </w:r>
    </w:p>
    <w:p w:rsidR="006F25D7" w:rsidRDefault="006F25D7" w:rsidP="006F25D7">
      <w:pPr>
        <w:pStyle w:val="Bezproreda"/>
        <w:numPr>
          <w:ilvl w:val="0"/>
          <w:numId w:val="7"/>
        </w:numPr>
        <w:jc w:val="both"/>
        <w:rPr>
          <w:rFonts w:ascii="Arial" w:hAnsi="Arial" w:cs="Arial"/>
          <w:sz w:val="22"/>
          <w:szCs w:val="22"/>
        </w:rPr>
      </w:pPr>
      <w:r>
        <w:rPr>
          <w:rFonts w:ascii="Arial" w:hAnsi="Arial" w:cs="Arial"/>
          <w:sz w:val="22"/>
          <w:szCs w:val="22"/>
        </w:rPr>
        <w:t>osobne iskaznice, odnosno izvoda iz sudskog registra za pravne osobe ili obrtnice, te povlastice o obavljanju gospodarskog ribolova (za ribarska plovila),</w:t>
      </w:r>
    </w:p>
    <w:p w:rsidR="006F25D7" w:rsidRDefault="006F25D7" w:rsidP="006F25D7">
      <w:pPr>
        <w:pStyle w:val="Bezproreda"/>
        <w:numPr>
          <w:ilvl w:val="0"/>
          <w:numId w:val="7"/>
        </w:numPr>
        <w:jc w:val="both"/>
        <w:rPr>
          <w:rFonts w:ascii="Arial" w:hAnsi="Arial" w:cs="Arial"/>
          <w:sz w:val="22"/>
          <w:szCs w:val="22"/>
        </w:rPr>
      </w:pPr>
      <w:r>
        <w:rPr>
          <w:rFonts w:ascii="Arial" w:hAnsi="Arial" w:cs="Arial"/>
          <w:sz w:val="22"/>
          <w:szCs w:val="22"/>
        </w:rPr>
        <w:t>dokaz o vlasništvu plovila (valjana plovidbena dozvola nadležne lučke kapetanije odnosno teritorijalno najbliže njene ispostave, odnosno upisni list).</w:t>
      </w:r>
    </w:p>
    <w:p w:rsidR="006F25D7" w:rsidRDefault="006F25D7" w:rsidP="006F25D7">
      <w:pPr>
        <w:pStyle w:val="Bezproreda"/>
        <w:jc w:val="both"/>
        <w:rPr>
          <w:rFonts w:ascii="Arial" w:hAnsi="Arial" w:cs="Arial"/>
          <w:sz w:val="22"/>
          <w:szCs w:val="22"/>
        </w:rPr>
      </w:pPr>
    </w:p>
    <w:p w:rsidR="006F25D7" w:rsidRDefault="006F25D7" w:rsidP="006F25D7">
      <w:pPr>
        <w:pStyle w:val="Bezproreda"/>
        <w:jc w:val="center"/>
        <w:rPr>
          <w:rFonts w:ascii="Arial" w:hAnsi="Arial" w:cs="Arial"/>
          <w:sz w:val="22"/>
          <w:szCs w:val="22"/>
        </w:rPr>
      </w:pPr>
      <w:r>
        <w:rPr>
          <w:rFonts w:ascii="Arial" w:hAnsi="Arial" w:cs="Arial"/>
          <w:sz w:val="22"/>
          <w:szCs w:val="22"/>
        </w:rPr>
        <w:t>Članak 5.</w:t>
      </w:r>
    </w:p>
    <w:p w:rsidR="006F25D7" w:rsidRDefault="006F25D7" w:rsidP="006F25D7">
      <w:pPr>
        <w:pStyle w:val="Bezproreda"/>
        <w:ind w:firstLine="708"/>
        <w:jc w:val="both"/>
        <w:rPr>
          <w:rFonts w:ascii="Arial" w:hAnsi="Arial" w:cs="Arial"/>
          <w:sz w:val="22"/>
          <w:szCs w:val="22"/>
        </w:rPr>
      </w:pPr>
      <w:r>
        <w:rPr>
          <w:rFonts w:ascii="Arial" w:hAnsi="Arial" w:cs="Arial"/>
          <w:sz w:val="22"/>
          <w:szCs w:val="22"/>
        </w:rPr>
        <w:t>Prvenstvo na dobivanje korištenja stalnog veza imaju:</w:t>
      </w:r>
    </w:p>
    <w:p w:rsidR="006F25D7" w:rsidRPr="00D23278" w:rsidRDefault="006F25D7" w:rsidP="006F25D7">
      <w:pPr>
        <w:pStyle w:val="Bezproreda"/>
        <w:numPr>
          <w:ilvl w:val="0"/>
          <w:numId w:val="2"/>
        </w:numPr>
        <w:jc w:val="both"/>
        <w:rPr>
          <w:rFonts w:ascii="Arial" w:hAnsi="Arial" w:cs="Arial"/>
          <w:sz w:val="22"/>
          <w:szCs w:val="22"/>
          <w:lang w:eastAsia="en-GB"/>
        </w:rPr>
      </w:pPr>
      <w:r w:rsidRPr="00D23278">
        <w:rPr>
          <w:rFonts w:ascii="Arial" w:hAnsi="Arial" w:cs="Arial"/>
          <w:sz w:val="22"/>
          <w:szCs w:val="22"/>
          <w:lang w:eastAsia="en-GB"/>
        </w:rPr>
        <w:t xml:space="preserve">vlasnici </w:t>
      </w:r>
      <w:r>
        <w:rPr>
          <w:rFonts w:ascii="Arial" w:hAnsi="Arial" w:cs="Arial"/>
          <w:sz w:val="22"/>
          <w:szCs w:val="22"/>
          <w:lang w:eastAsia="en-GB"/>
        </w:rPr>
        <w:t xml:space="preserve">broda/brodice </w:t>
      </w:r>
      <w:r w:rsidRPr="00D23278">
        <w:rPr>
          <w:rFonts w:ascii="Arial" w:hAnsi="Arial" w:cs="Arial"/>
          <w:sz w:val="22"/>
          <w:szCs w:val="22"/>
          <w:lang w:eastAsia="en-GB"/>
        </w:rPr>
        <w:t>koji imaju prebivalište ili sjedište na području jedinice lokalne samouprave</w:t>
      </w:r>
      <w:r>
        <w:rPr>
          <w:rFonts w:ascii="Arial" w:hAnsi="Arial" w:cs="Arial"/>
          <w:sz w:val="22"/>
          <w:szCs w:val="22"/>
          <w:lang w:eastAsia="en-GB"/>
        </w:rPr>
        <w:t>, i plovilo je upisano na području nadležne</w:t>
      </w:r>
      <w:r>
        <w:rPr>
          <w:rFonts w:ascii="Arial" w:hAnsi="Arial" w:cs="Arial"/>
          <w:sz w:val="22"/>
          <w:szCs w:val="22"/>
        </w:rPr>
        <w:t xml:space="preserve"> lučke kapetanije ili ispostave nadležne za tu luku, </w:t>
      </w:r>
      <w:r w:rsidRPr="00D23278">
        <w:rPr>
          <w:rFonts w:ascii="Arial" w:hAnsi="Arial" w:cs="Arial"/>
          <w:sz w:val="22"/>
          <w:szCs w:val="22"/>
          <w:lang w:eastAsia="en-GB"/>
        </w:rPr>
        <w:t>u svrhu obavljanja gospodarske djelatnosti posebice za ribarstvo ili prijevoz putnika;</w:t>
      </w:r>
    </w:p>
    <w:p w:rsidR="006F25D7" w:rsidRPr="00D23278" w:rsidRDefault="006F25D7" w:rsidP="006F25D7">
      <w:pPr>
        <w:pStyle w:val="Bezproreda"/>
        <w:numPr>
          <w:ilvl w:val="0"/>
          <w:numId w:val="2"/>
        </w:numPr>
        <w:jc w:val="both"/>
        <w:rPr>
          <w:rFonts w:ascii="Arial" w:hAnsi="Arial" w:cs="Arial"/>
          <w:sz w:val="22"/>
          <w:szCs w:val="22"/>
          <w:lang w:eastAsia="en-GB"/>
        </w:rPr>
      </w:pPr>
      <w:r w:rsidRPr="00D23278">
        <w:rPr>
          <w:rFonts w:ascii="Arial" w:hAnsi="Arial" w:cs="Arial"/>
          <w:sz w:val="22"/>
          <w:szCs w:val="22"/>
          <w:lang w:eastAsia="en-GB"/>
        </w:rPr>
        <w:t>vlasnici plovila koji imaju prebivalište na području jedinice lokalne samouprave</w:t>
      </w:r>
      <w:r>
        <w:rPr>
          <w:rFonts w:ascii="Arial" w:hAnsi="Arial" w:cs="Arial"/>
          <w:sz w:val="22"/>
          <w:szCs w:val="22"/>
          <w:lang w:eastAsia="en-GB"/>
        </w:rPr>
        <w:t>, i brod/brodica je upisan na području nadležne</w:t>
      </w:r>
      <w:r>
        <w:rPr>
          <w:rFonts w:ascii="Arial" w:hAnsi="Arial" w:cs="Arial"/>
          <w:sz w:val="22"/>
          <w:szCs w:val="22"/>
        </w:rPr>
        <w:t xml:space="preserve"> lučke kapetanije ili ispostave nadležne za tu luku, </w:t>
      </w:r>
      <w:r w:rsidRPr="00D23278">
        <w:rPr>
          <w:rFonts w:ascii="Arial" w:hAnsi="Arial" w:cs="Arial"/>
          <w:sz w:val="22"/>
          <w:szCs w:val="22"/>
          <w:lang w:eastAsia="en-GB"/>
        </w:rPr>
        <w:t>u svrhu sporta i razonode,</w:t>
      </w:r>
    </w:p>
    <w:p w:rsidR="006F25D7" w:rsidRPr="00557482" w:rsidRDefault="006F25D7" w:rsidP="006F25D7">
      <w:pPr>
        <w:pStyle w:val="Bezproreda"/>
        <w:numPr>
          <w:ilvl w:val="0"/>
          <w:numId w:val="2"/>
        </w:numPr>
        <w:jc w:val="both"/>
        <w:rPr>
          <w:rFonts w:ascii="Arial" w:hAnsi="Arial" w:cs="Arial"/>
          <w:sz w:val="22"/>
          <w:szCs w:val="22"/>
          <w:lang w:eastAsia="en-GB"/>
        </w:rPr>
      </w:pPr>
      <w:r w:rsidRPr="00557482">
        <w:rPr>
          <w:rFonts w:ascii="Arial" w:hAnsi="Arial" w:cs="Arial"/>
          <w:sz w:val="22"/>
          <w:szCs w:val="22"/>
          <w:lang w:eastAsia="en-GB"/>
        </w:rPr>
        <w:t xml:space="preserve">vlasnici </w:t>
      </w:r>
      <w:r>
        <w:rPr>
          <w:rFonts w:ascii="Arial" w:hAnsi="Arial" w:cs="Arial"/>
          <w:sz w:val="22"/>
          <w:szCs w:val="22"/>
          <w:lang w:eastAsia="en-GB"/>
        </w:rPr>
        <w:t>brod/brodica</w:t>
      </w:r>
      <w:r w:rsidRPr="00557482">
        <w:rPr>
          <w:rFonts w:ascii="Arial" w:hAnsi="Arial" w:cs="Arial"/>
          <w:sz w:val="22"/>
          <w:szCs w:val="22"/>
          <w:lang w:eastAsia="en-GB"/>
        </w:rPr>
        <w:t xml:space="preserve"> čij</w:t>
      </w:r>
      <w:r>
        <w:rPr>
          <w:rFonts w:ascii="Arial" w:hAnsi="Arial" w:cs="Arial"/>
          <w:sz w:val="22"/>
          <w:szCs w:val="22"/>
          <w:lang w:eastAsia="en-GB"/>
        </w:rPr>
        <w:t xml:space="preserve">e </w:t>
      </w:r>
      <w:r w:rsidRPr="00557482">
        <w:rPr>
          <w:rFonts w:ascii="Arial" w:hAnsi="Arial" w:cs="Arial"/>
          <w:sz w:val="22"/>
          <w:szCs w:val="22"/>
          <w:lang w:eastAsia="en-GB"/>
        </w:rPr>
        <w:t>plovil</w:t>
      </w:r>
      <w:r>
        <w:rPr>
          <w:rFonts w:ascii="Arial" w:hAnsi="Arial" w:cs="Arial"/>
          <w:sz w:val="22"/>
          <w:szCs w:val="22"/>
          <w:lang w:eastAsia="en-GB"/>
        </w:rPr>
        <w:t>o</w:t>
      </w:r>
      <w:r w:rsidRPr="00557482">
        <w:rPr>
          <w:rFonts w:ascii="Arial" w:hAnsi="Arial" w:cs="Arial"/>
          <w:sz w:val="22"/>
          <w:szCs w:val="22"/>
          <w:lang w:eastAsia="en-GB"/>
        </w:rPr>
        <w:t xml:space="preserve"> pretežito borav</w:t>
      </w:r>
      <w:r>
        <w:rPr>
          <w:rFonts w:ascii="Arial" w:hAnsi="Arial" w:cs="Arial"/>
          <w:sz w:val="22"/>
          <w:szCs w:val="22"/>
          <w:lang w:eastAsia="en-GB"/>
        </w:rPr>
        <w:t>i</w:t>
      </w:r>
      <w:r w:rsidRPr="00557482">
        <w:rPr>
          <w:rFonts w:ascii="Arial" w:hAnsi="Arial" w:cs="Arial"/>
          <w:sz w:val="22"/>
          <w:szCs w:val="22"/>
          <w:lang w:eastAsia="en-GB"/>
        </w:rPr>
        <w:t xml:space="preserve"> na tom području i </w:t>
      </w:r>
      <w:r>
        <w:rPr>
          <w:rFonts w:ascii="Arial" w:hAnsi="Arial" w:cs="Arial"/>
          <w:sz w:val="22"/>
          <w:szCs w:val="22"/>
        </w:rPr>
        <w:t>upisano je na području nadležne lučke kapetanije ili ispostave.</w:t>
      </w:r>
    </w:p>
    <w:p w:rsidR="006F25D7" w:rsidRDefault="006F25D7" w:rsidP="006F25D7">
      <w:pPr>
        <w:pStyle w:val="Bezproreda"/>
        <w:jc w:val="both"/>
        <w:rPr>
          <w:rFonts w:ascii="Arial" w:hAnsi="Arial" w:cs="Arial"/>
          <w:sz w:val="22"/>
          <w:szCs w:val="22"/>
        </w:rPr>
      </w:pPr>
    </w:p>
    <w:p w:rsidR="006F25D7" w:rsidRPr="00A90353" w:rsidRDefault="006F25D7" w:rsidP="006F25D7">
      <w:pPr>
        <w:pStyle w:val="Bezproreda"/>
        <w:jc w:val="center"/>
        <w:rPr>
          <w:rFonts w:ascii="Arial" w:hAnsi="Arial" w:cs="Arial"/>
          <w:color w:val="000000"/>
          <w:sz w:val="22"/>
          <w:szCs w:val="22"/>
          <w:lang w:eastAsia="hr-HR"/>
        </w:rPr>
      </w:pPr>
      <w:r w:rsidRPr="00A90353">
        <w:rPr>
          <w:rFonts w:ascii="Arial" w:hAnsi="Arial" w:cs="Arial"/>
          <w:color w:val="000000"/>
          <w:sz w:val="22"/>
          <w:szCs w:val="22"/>
          <w:lang w:eastAsia="hr-HR"/>
        </w:rPr>
        <w:t>Članak 6.</w:t>
      </w:r>
    </w:p>
    <w:p w:rsidR="006F25D7" w:rsidRPr="00A90353" w:rsidRDefault="006F25D7" w:rsidP="006F25D7">
      <w:pPr>
        <w:pStyle w:val="Bezproreda"/>
        <w:jc w:val="both"/>
        <w:rPr>
          <w:rFonts w:ascii="Arial" w:hAnsi="Arial" w:cs="Arial"/>
          <w:color w:val="000000"/>
          <w:sz w:val="22"/>
          <w:szCs w:val="22"/>
          <w:lang w:eastAsia="hr-HR"/>
        </w:rPr>
      </w:pPr>
      <w:r w:rsidRPr="00A90353">
        <w:rPr>
          <w:rFonts w:ascii="Arial" w:hAnsi="Arial" w:cs="Arial"/>
          <w:color w:val="000000"/>
          <w:sz w:val="22"/>
          <w:szCs w:val="22"/>
          <w:lang w:eastAsia="hr-HR"/>
        </w:rPr>
        <w:tab/>
        <w:t>U komunalnom dijelu luke korištenje stalnog veza može se dati najviše za 2 plovila istog vlasnika, i to 1 plovilo za gospodarske svrhe i 1 plovilo u privatne svrhe.</w:t>
      </w:r>
    </w:p>
    <w:p w:rsidR="006F25D7" w:rsidRDefault="006F25D7" w:rsidP="006F25D7">
      <w:pPr>
        <w:pStyle w:val="Bezproreda"/>
        <w:jc w:val="center"/>
        <w:rPr>
          <w:rFonts w:ascii="Arial" w:hAnsi="Arial" w:cs="Arial"/>
          <w:sz w:val="22"/>
          <w:szCs w:val="22"/>
        </w:rPr>
      </w:pPr>
    </w:p>
    <w:p w:rsidR="006F25D7" w:rsidRPr="00A90353" w:rsidRDefault="006F25D7" w:rsidP="006F25D7">
      <w:pPr>
        <w:pStyle w:val="Bezproreda"/>
        <w:jc w:val="both"/>
        <w:rPr>
          <w:rFonts w:ascii="Arial" w:hAnsi="Arial" w:cs="Arial"/>
          <w:b/>
          <w:sz w:val="22"/>
          <w:szCs w:val="22"/>
        </w:rPr>
      </w:pPr>
      <w:r w:rsidRPr="00A90353">
        <w:rPr>
          <w:rFonts w:ascii="Arial" w:hAnsi="Arial" w:cs="Arial"/>
          <w:b/>
          <w:sz w:val="22"/>
          <w:szCs w:val="22"/>
        </w:rPr>
        <w:t>KRI</w:t>
      </w:r>
      <w:r>
        <w:rPr>
          <w:rFonts w:ascii="Arial" w:hAnsi="Arial" w:cs="Arial"/>
          <w:b/>
          <w:sz w:val="22"/>
          <w:szCs w:val="22"/>
        </w:rPr>
        <w:t>T</w:t>
      </w:r>
      <w:r w:rsidRPr="00A90353">
        <w:rPr>
          <w:rFonts w:ascii="Arial" w:hAnsi="Arial" w:cs="Arial"/>
          <w:b/>
          <w:sz w:val="22"/>
          <w:szCs w:val="22"/>
        </w:rPr>
        <w:t>ERIJI</w:t>
      </w:r>
    </w:p>
    <w:p w:rsidR="006F25D7" w:rsidRDefault="006F25D7" w:rsidP="006F25D7">
      <w:pPr>
        <w:pStyle w:val="Bezproreda"/>
        <w:jc w:val="center"/>
        <w:rPr>
          <w:rFonts w:ascii="Arial" w:hAnsi="Arial" w:cs="Arial"/>
          <w:sz w:val="22"/>
          <w:szCs w:val="22"/>
        </w:rPr>
      </w:pPr>
      <w:r w:rsidRPr="00CF528F">
        <w:rPr>
          <w:rFonts w:ascii="Arial" w:hAnsi="Arial" w:cs="Arial"/>
          <w:sz w:val="22"/>
          <w:szCs w:val="22"/>
        </w:rPr>
        <w:t>Članak</w:t>
      </w:r>
      <w:r>
        <w:rPr>
          <w:rFonts w:ascii="Arial" w:hAnsi="Arial" w:cs="Arial"/>
          <w:sz w:val="22"/>
          <w:szCs w:val="22"/>
        </w:rPr>
        <w:t xml:space="preserve"> 7</w:t>
      </w:r>
      <w:r w:rsidRPr="00CF528F">
        <w:rPr>
          <w:rFonts w:ascii="Arial" w:hAnsi="Arial" w:cs="Arial"/>
          <w:sz w:val="22"/>
          <w:szCs w:val="22"/>
        </w:rPr>
        <w:t>.</w:t>
      </w:r>
    </w:p>
    <w:p w:rsidR="006F25D7" w:rsidRDefault="006F25D7" w:rsidP="006F25D7">
      <w:pPr>
        <w:pStyle w:val="Bezproreda"/>
        <w:jc w:val="both"/>
        <w:rPr>
          <w:rFonts w:ascii="Arial" w:hAnsi="Arial" w:cs="Arial"/>
          <w:sz w:val="22"/>
          <w:szCs w:val="22"/>
        </w:rPr>
      </w:pPr>
      <w:r>
        <w:rPr>
          <w:rFonts w:ascii="Arial" w:hAnsi="Arial" w:cs="Arial"/>
          <w:sz w:val="22"/>
          <w:szCs w:val="22"/>
        </w:rPr>
        <w:tab/>
        <w:t>Stalni vez daje se na korištenje prema redoslijedu utvrđenim na Listi prioriteta za davanje prava korištenja stalnog veza (</w:t>
      </w:r>
      <w:r>
        <w:rPr>
          <w:rFonts w:ascii="Arial" w:hAnsi="Arial" w:cs="Arial"/>
          <w:i/>
          <w:sz w:val="22"/>
          <w:szCs w:val="22"/>
        </w:rPr>
        <w:t>u daljnjem tekstu: Lista prioriteta</w:t>
      </w:r>
      <w:r>
        <w:rPr>
          <w:rFonts w:ascii="Arial" w:hAnsi="Arial" w:cs="Arial"/>
          <w:sz w:val="22"/>
          <w:szCs w:val="22"/>
        </w:rPr>
        <w:t>).</w:t>
      </w:r>
    </w:p>
    <w:p w:rsidR="006F25D7" w:rsidRDefault="006F25D7" w:rsidP="006F25D7">
      <w:pPr>
        <w:pStyle w:val="Bezproreda"/>
        <w:jc w:val="both"/>
        <w:rPr>
          <w:rFonts w:ascii="Arial" w:hAnsi="Arial" w:cs="Arial"/>
          <w:sz w:val="22"/>
          <w:szCs w:val="22"/>
        </w:rPr>
      </w:pPr>
      <w:r>
        <w:rPr>
          <w:rFonts w:ascii="Arial" w:hAnsi="Arial" w:cs="Arial"/>
          <w:sz w:val="22"/>
          <w:szCs w:val="22"/>
        </w:rPr>
        <w:tab/>
        <w:t>Lista prioriteta utvrđuje se na temelju podnesenih zahtjeva za davanje prava na korištenje stalnog veza prema slijedećim kriterijima:</w:t>
      </w:r>
    </w:p>
    <w:p w:rsidR="006F25D7" w:rsidRPr="005D071A" w:rsidRDefault="006F25D7" w:rsidP="006F25D7">
      <w:pPr>
        <w:pStyle w:val="Bezproreda"/>
        <w:numPr>
          <w:ilvl w:val="0"/>
          <w:numId w:val="3"/>
        </w:numPr>
        <w:jc w:val="both"/>
        <w:rPr>
          <w:rFonts w:ascii="Arial" w:hAnsi="Arial" w:cs="Arial"/>
          <w:sz w:val="22"/>
          <w:szCs w:val="22"/>
        </w:rPr>
      </w:pPr>
      <w:r>
        <w:rPr>
          <w:rFonts w:ascii="Arial" w:hAnsi="Arial" w:cs="Arial"/>
          <w:sz w:val="22"/>
          <w:szCs w:val="22"/>
        </w:rPr>
        <w:t>svrsi za koju se koristi plovilo;</w:t>
      </w:r>
    </w:p>
    <w:p w:rsidR="006F25D7" w:rsidRDefault="006F25D7" w:rsidP="006F25D7">
      <w:pPr>
        <w:pStyle w:val="Bezproreda"/>
        <w:numPr>
          <w:ilvl w:val="0"/>
          <w:numId w:val="3"/>
        </w:numPr>
        <w:jc w:val="both"/>
        <w:rPr>
          <w:rFonts w:ascii="Arial" w:hAnsi="Arial" w:cs="Arial"/>
          <w:sz w:val="22"/>
          <w:szCs w:val="22"/>
        </w:rPr>
      </w:pPr>
      <w:r>
        <w:rPr>
          <w:rFonts w:ascii="Arial" w:hAnsi="Arial" w:cs="Arial"/>
          <w:sz w:val="22"/>
          <w:szCs w:val="22"/>
        </w:rPr>
        <w:t xml:space="preserve">prebivalištu/sjedištu podnositelja zahtjeva; </w:t>
      </w:r>
    </w:p>
    <w:p w:rsidR="006F25D7" w:rsidRDefault="006F25D7" w:rsidP="006F25D7">
      <w:pPr>
        <w:pStyle w:val="Bezproreda"/>
        <w:numPr>
          <w:ilvl w:val="0"/>
          <w:numId w:val="3"/>
        </w:numPr>
        <w:jc w:val="both"/>
        <w:rPr>
          <w:rFonts w:ascii="Arial" w:hAnsi="Arial" w:cs="Arial"/>
          <w:sz w:val="22"/>
          <w:szCs w:val="22"/>
        </w:rPr>
      </w:pPr>
      <w:r>
        <w:rPr>
          <w:rFonts w:ascii="Arial" w:hAnsi="Arial" w:cs="Arial"/>
          <w:sz w:val="22"/>
          <w:szCs w:val="22"/>
        </w:rPr>
        <w:t>broju stalnih vezova koje koristi podnositelj zah</w:t>
      </w:r>
      <w:r w:rsidR="00B76275">
        <w:rPr>
          <w:rFonts w:ascii="Arial" w:hAnsi="Arial" w:cs="Arial"/>
          <w:sz w:val="22"/>
          <w:szCs w:val="22"/>
        </w:rPr>
        <w:t xml:space="preserve">tjeva ili član </w:t>
      </w:r>
      <w:r w:rsidR="00162E59">
        <w:rPr>
          <w:rFonts w:ascii="Arial" w:hAnsi="Arial" w:cs="Arial"/>
          <w:sz w:val="22"/>
          <w:szCs w:val="22"/>
        </w:rPr>
        <w:t>njegovog kućanstva</w:t>
      </w:r>
    </w:p>
    <w:p w:rsidR="00162E59" w:rsidRDefault="00235B54" w:rsidP="00162E59">
      <w:pPr>
        <w:pStyle w:val="Bezproreda"/>
        <w:numPr>
          <w:ilvl w:val="0"/>
          <w:numId w:val="3"/>
        </w:numPr>
        <w:jc w:val="both"/>
        <w:rPr>
          <w:rFonts w:ascii="Arial" w:hAnsi="Arial" w:cs="Arial"/>
          <w:sz w:val="22"/>
          <w:szCs w:val="22"/>
        </w:rPr>
      </w:pPr>
      <w:r>
        <w:rPr>
          <w:rFonts w:ascii="Arial" w:hAnsi="Arial" w:cs="Arial"/>
          <w:sz w:val="22"/>
          <w:szCs w:val="22"/>
        </w:rPr>
        <w:t>tradicionalnom tipu plovila.</w:t>
      </w:r>
    </w:p>
    <w:p w:rsidR="006F25D7" w:rsidRDefault="006F25D7" w:rsidP="006F25D7">
      <w:pPr>
        <w:rPr>
          <w:rFonts w:ascii="Arial" w:hAnsi="Arial" w:cs="Arial"/>
          <w:sz w:val="22"/>
          <w:szCs w:val="22"/>
        </w:rPr>
      </w:pPr>
    </w:p>
    <w:p w:rsidR="00D96ED6" w:rsidRPr="00E86FF1" w:rsidRDefault="00D96ED6" w:rsidP="006F25D7">
      <w:pPr>
        <w:rPr>
          <w:rFonts w:ascii="Arial" w:hAnsi="Arial" w:cs="Arial"/>
          <w:sz w:val="22"/>
          <w:szCs w:val="22"/>
        </w:rPr>
      </w:pPr>
    </w:p>
    <w:p w:rsidR="006F25D7" w:rsidRDefault="006F25D7" w:rsidP="006F25D7">
      <w:pPr>
        <w:pStyle w:val="Bezproreda"/>
        <w:jc w:val="center"/>
        <w:rPr>
          <w:rFonts w:ascii="Arial" w:hAnsi="Arial" w:cs="Arial"/>
          <w:sz w:val="22"/>
          <w:szCs w:val="22"/>
        </w:rPr>
      </w:pPr>
      <w:r>
        <w:rPr>
          <w:rFonts w:ascii="Arial" w:hAnsi="Arial" w:cs="Arial"/>
          <w:sz w:val="22"/>
          <w:szCs w:val="22"/>
        </w:rPr>
        <w:t>Članak 8.</w:t>
      </w:r>
    </w:p>
    <w:p w:rsidR="006F25D7" w:rsidRDefault="006F25D7" w:rsidP="006F25D7">
      <w:pPr>
        <w:ind w:firstLine="708"/>
        <w:rPr>
          <w:rFonts w:ascii="Arial" w:hAnsi="Arial" w:cs="Arial"/>
          <w:sz w:val="22"/>
          <w:szCs w:val="22"/>
        </w:rPr>
      </w:pPr>
      <w:r>
        <w:rPr>
          <w:rFonts w:ascii="Arial" w:hAnsi="Arial" w:cs="Arial"/>
          <w:sz w:val="22"/>
          <w:szCs w:val="22"/>
        </w:rPr>
        <w:t>Način b</w:t>
      </w:r>
      <w:r w:rsidRPr="00E86FF1">
        <w:rPr>
          <w:rFonts w:ascii="Arial" w:hAnsi="Arial" w:cs="Arial"/>
          <w:sz w:val="22"/>
          <w:szCs w:val="22"/>
        </w:rPr>
        <w:t>odovanj</w:t>
      </w:r>
      <w:r>
        <w:rPr>
          <w:rFonts w:ascii="Arial" w:hAnsi="Arial" w:cs="Arial"/>
          <w:sz w:val="22"/>
          <w:szCs w:val="22"/>
        </w:rPr>
        <w:t>a</w:t>
      </w:r>
      <w:r w:rsidRPr="00E86FF1">
        <w:rPr>
          <w:rFonts w:ascii="Arial" w:hAnsi="Arial" w:cs="Arial"/>
          <w:sz w:val="22"/>
          <w:szCs w:val="22"/>
        </w:rPr>
        <w:t xml:space="preserve"> sukladno svrsi za koju se plovilo koristi</w:t>
      </w:r>
      <w:r>
        <w:rPr>
          <w:rFonts w:ascii="Arial" w:hAnsi="Arial" w:cs="Arial"/>
          <w:sz w:val="22"/>
          <w:szCs w:val="22"/>
        </w:rPr>
        <w:t>:</w:t>
      </w:r>
    </w:p>
    <w:p w:rsidR="006F25D7" w:rsidRPr="00E86FF1" w:rsidRDefault="006F25D7" w:rsidP="006F25D7">
      <w:pPr>
        <w:rPr>
          <w:rFonts w:ascii="Arial" w:hAnsi="Arial" w:cs="Arial"/>
          <w:sz w:val="22"/>
          <w:szCs w:val="22"/>
        </w:rPr>
      </w:pPr>
      <w:r w:rsidRPr="00E86FF1">
        <w:rPr>
          <w:rFonts w:ascii="Arial" w:hAnsi="Arial" w:cs="Arial"/>
          <w:sz w:val="22"/>
          <w:szCs w:val="22"/>
        </w:rPr>
        <w:t xml:space="preserve">Tablica </w:t>
      </w:r>
      <w:r>
        <w:rPr>
          <w:rFonts w:ascii="Arial" w:hAnsi="Arial" w:cs="Arial"/>
          <w:sz w:val="22"/>
          <w:szCs w:val="22"/>
        </w:rPr>
        <w:t>1</w:t>
      </w:r>
      <w:r w:rsidRPr="00E86FF1">
        <w:rPr>
          <w:rFonts w:ascii="Arial" w:hAnsi="Arial" w:cs="Arial"/>
          <w:sz w:val="22"/>
          <w:szCs w:val="22"/>
        </w:rPr>
        <w:t>.</w:t>
      </w:r>
      <w:r w:rsidRPr="00E86FF1">
        <w:rPr>
          <w:rFonts w:ascii="Arial" w:hAnsi="Arial" w:cs="Arial"/>
          <w:sz w:val="22"/>
          <w:szCs w:val="22"/>
        </w:rPr>
        <w:tab/>
      </w:r>
    </w:p>
    <w:tbl>
      <w:tblPr>
        <w:tblStyle w:val="Reetkatablice"/>
        <w:tblW w:w="0" w:type="auto"/>
        <w:tblLook w:val="01E0" w:firstRow="1" w:lastRow="1" w:firstColumn="1" w:lastColumn="1" w:noHBand="0" w:noVBand="0"/>
      </w:tblPr>
      <w:tblGrid>
        <w:gridCol w:w="4503"/>
        <w:gridCol w:w="4500"/>
      </w:tblGrid>
      <w:tr w:rsidR="006F25D7" w:rsidRPr="00E86FF1" w:rsidTr="008B0183">
        <w:tc>
          <w:tcPr>
            <w:tcW w:w="4503" w:type="dxa"/>
          </w:tcPr>
          <w:p w:rsidR="006F25D7" w:rsidRPr="00E86FF1" w:rsidRDefault="006F25D7" w:rsidP="008B0183">
            <w:pPr>
              <w:rPr>
                <w:rFonts w:ascii="Arial" w:hAnsi="Arial" w:cs="Arial"/>
                <w:sz w:val="22"/>
                <w:szCs w:val="22"/>
              </w:rPr>
            </w:pPr>
            <w:r w:rsidRPr="00E86FF1">
              <w:rPr>
                <w:rFonts w:ascii="Arial" w:hAnsi="Arial" w:cs="Arial"/>
                <w:sz w:val="22"/>
                <w:szCs w:val="22"/>
              </w:rPr>
              <w:t>SVRHA</w:t>
            </w:r>
          </w:p>
        </w:tc>
        <w:tc>
          <w:tcPr>
            <w:tcW w:w="4500" w:type="dxa"/>
          </w:tcPr>
          <w:p w:rsidR="006F25D7" w:rsidRPr="00E86FF1" w:rsidRDefault="006F25D7" w:rsidP="008B0183">
            <w:pPr>
              <w:rPr>
                <w:rFonts w:ascii="Arial" w:hAnsi="Arial" w:cs="Arial"/>
                <w:sz w:val="22"/>
                <w:szCs w:val="22"/>
              </w:rPr>
            </w:pPr>
            <w:r w:rsidRPr="00E86FF1">
              <w:rPr>
                <w:rFonts w:ascii="Arial" w:hAnsi="Arial" w:cs="Arial"/>
                <w:sz w:val="22"/>
                <w:szCs w:val="22"/>
              </w:rPr>
              <w:t>BROJ BODOVA</w:t>
            </w:r>
          </w:p>
        </w:tc>
      </w:tr>
      <w:tr w:rsidR="006F25D7" w:rsidRPr="00E86FF1" w:rsidTr="008B0183">
        <w:tc>
          <w:tcPr>
            <w:tcW w:w="4503" w:type="dxa"/>
          </w:tcPr>
          <w:p w:rsidR="006F25D7" w:rsidRPr="00E86FF1" w:rsidRDefault="006F25D7" w:rsidP="008B0183">
            <w:pPr>
              <w:rPr>
                <w:rFonts w:ascii="Arial" w:hAnsi="Arial" w:cs="Arial"/>
                <w:sz w:val="22"/>
                <w:szCs w:val="22"/>
              </w:rPr>
            </w:pPr>
            <w:r>
              <w:rPr>
                <w:rFonts w:ascii="Arial" w:hAnsi="Arial" w:cs="Arial"/>
                <w:sz w:val="22"/>
                <w:szCs w:val="22"/>
              </w:rPr>
              <w:t>Gospodarska</w:t>
            </w:r>
          </w:p>
        </w:tc>
        <w:tc>
          <w:tcPr>
            <w:tcW w:w="4500" w:type="dxa"/>
          </w:tcPr>
          <w:p w:rsidR="006F25D7" w:rsidRPr="00E86FF1" w:rsidRDefault="006F25D7" w:rsidP="008B0183">
            <w:pPr>
              <w:rPr>
                <w:rFonts w:ascii="Arial" w:hAnsi="Arial" w:cs="Arial"/>
                <w:sz w:val="22"/>
                <w:szCs w:val="22"/>
              </w:rPr>
            </w:pPr>
            <w:r w:rsidRPr="00E86FF1">
              <w:rPr>
                <w:rFonts w:ascii="Arial" w:hAnsi="Arial" w:cs="Arial"/>
                <w:sz w:val="22"/>
                <w:szCs w:val="22"/>
              </w:rPr>
              <w:t>30</w:t>
            </w:r>
          </w:p>
        </w:tc>
      </w:tr>
      <w:tr w:rsidR="006F25D7" w:rsidRPr="00E86FF1" w:rsidTr="008B0183">
        <w:tc>
          <w:tcPr>
            <w:tcW w:w="4503" w:type="dxa"/>
          </w:tcPr>
          <w:p w:rsidR="006F25D7" w:rsidRPr="00E86FF1" w:rsidRDefault="006F25D7" w:rsidP="008B0183">
            <w:pPr>
              <w:rPr>
                <w:rFonts w:ascii="Arial" w:hAnsi="Arial" w:cs="Arial"/>
                <w:sz w:val="22"/>
                <w:szCs w:val="22"/>
              </w:rPr>
            </w:pPr>
            <w:r>
              <w:rPr>
                <w:rFonts w:ascii="Arial" w:hAnsi="Arial" w:cs="Arial"/>
                <w:sz w:val="22"/>
                <w:szCs w:val="22"/>
              </w:rPr>
              <w:t>Privatna</w:t>
            </w:r>
          </w:p>
        </w:tc>
        <w:tc>
          <w:tcPr>
            <w:tcW w:w="4500" w:type="dxa"/>
          </w:tcPr>
          <w:p w:rsidR="006F25D7" w:rsidRPr="00E86FF1" w:rsidRDefault="006F25D7" w:rsidP="008B0183">
            <w:pPr>
              <w:rPr>
                <w:rFonts w:ascii="Arial" w:hAnsi="Arial" w:cs="Arial"/>
                <w:sz w:val="22"/>
                <w:szCs w:val="22"/>
              </w:rPr>
            </w:pPr>
            <w:r>
              <w:rPr>
                <w:rFonts w:ascii="Arial" w:hAnsi="Arial" w:cs="Arial"/>
                <w:sz w:val="22"/>
                <w:szCs w:val="22"/>
              </w:rPr>
              <w:t>15</w:t>
            </w:r>
          </w:p>
        </w:tc>
      </w:tr>
    </w:tbl>
    <w:p w:rsidR="006F25D7" w:rsidRPr="00E86FF1" w:rsidRDefault="006F25D7" w:rsidP="006F25D7">
      <w:pPr>
        <w:rPr>
          <w:rFonts w:ascii="Arial" w:hAnsi="Arial" w:cs="Arial"/>
          <w:sz w:val="22"/>
          <w:szCs w:val="22"/>
        </w:rPr>
      </w:pPr>
    </w:p>
    <w:p w:rsidR="006F25D7" w:rsidRDefault="006F25D7" w:rsidP="006F25D7">
      <w:pPr>
        <w:pStyle w:val="Bezproreda"/>
        <w:ind w:firstLine="708"/>
        <w:jc w:val="both"/>
        <w:rPr>
          <w:rFonts w:ascii="Arial" w:hAnsi="Arial" w:cs="Arial"/>
          <w:sz w:val="22"/>
          <w:szCs w:val="22"/>
        </w:rPr>
      </w:pPr>
      <w:r>
        <w:rPr>
          <w:rFonts w:ascii="Arial" w:hAnsi="Arial" w:cs="Arial"/>
          <w:sz w:val="22"/>
          <w:szCs w:val="22"/>
        </w:rPr>
        <w:t xml:space="preserve">Podnositelj zahtjeva mora biti registriran za </w:t>
      </w:r>
      <w:r w:rsidRPr="00121338">
        <w:rPr>
          <w:rFonts w:ascii="Arial" w:hAnsi="Arial" w:cs="Arial"/>
          <w:sz w:val="22"/>
          <w:szCs w:val="22"/>
        </w:rPr>
        <w:t xml:space="preserve">obavljanje djelatnosti iz Tablice 1. što dokazuje izvatkom iz sudskog, odnosno obratnog registra ne starijim od </w:t>
      </w:r>
      <w:r w:rsidR="000E1A2C" w:rsidRPr="00121338">
        <w:rPr>
          <w:rFonts w:ascii="Arial" w:hAnsi="Arial" w:cs="Arial"/>
          <w:sz w:val="22"/>
          <w:szCs w:val="22"/>
        </w:rPr>
        <w:t>9</w:t>
      </w:r>
      <w:r w:rsidRPr="00121338">
        <w:rPr>
          <w:rFonts w:ascii="Arial" w:hAnsi="Arial" w:cs="Arial"/>
          <w:sz w:val="22"/>
          <w:szCs w:val="22"/>
        </w:rPr>
        <w:t>0 dana</w:t>
      </w:r>
      <w:r>
        <w:rPr>
          <w:rFonts w:ascii="Arial" w:hAnsi="Arial" w:cs="Arial"/>
          <w:sz w:val="22"/>
          <w:szCs w:val="22"/>
        </w:rPr>
        <w:t xml:space="preserve">, te ovlašten za obavljanje djelatnosti gospodarskog ribolova, malog obalnog ribolova te ribolovnog turizma, što dokazuje ovjerenom preslikom povlastice, odnosno ovlaštenja izdanim u skladu sa zakonom i propisima koji uređuju morsko ribarstvo. </w:t>
      </w:r>
    </w:p>
    <w:p w:rsidR="006F25D7" w:rsidRDefault="006F25D7" w:rsidP="006F25D7">
      <w:pPr>
        <w:rPr>
          <w:rFonts w:ascii="Arial" w:hAnsi="Arial" w:cs="Arial"/>
          <w:sz w:val="22"/>
          <w:szCs w:val="22"/>
        </w:rPr>
      </w:pPr>
    </w:p>
    <w:p w:rsidR="006F25D7" w:rsidRDefault="006F25D7" w:rsidP="006F25D7">
      <w:pPr>
        <w:pStyle w:val="Bezproreda"/>
        <w:jc w:val="center"/>
        <w:rPr>
          <w:rFonts w:ascii="Arial" w:hAnsi="Arial" w:cs="Arial"/>
          <w:sz w:val="22"/>
          <w:szCs w:val="22"/>
        </w:rPr>
      </w:pPr>
      <w:r>
        <w:rPr>
          <w:rFonts w:ascii="Arial" w:hAnsi="Arial" w:cs="Arial"/>
          <w:sz w:val="22"/>
          <w:szCs w:val="22"/>
        </w:rPr>
        <w:t>Članak 9.</w:t>
      </w:r>
    </w:p>
    <w:p w:rsidR="006F25D7" w:rsidRDefault="006F25D7" w:rsidP="006F25D7">
      <w:pPr>
        <w:pStyle w:val="Bezproreda"/>
        <w:ind w:firstLine="708"/>
        <w:jc w:val="both"/>
        <w:rPr>
          <w:rFonts w:ascii="Arial" w:hAnsi="Arial" w:cs="Arial"/>
          <w:sz w:val="22"/>
          <w:szCs w:val="22"/>
        </w:rPr>
      </w:pPr>
      <w:r>
        <w:rPr>
          <w:rFonts w:ascii="Arial" w:hAnsi="Arial" w:cs="Arial"/>
          <w:sz w:val="22"/>
          <w:szCs w:val="22"/>
        </w:rPr>
        <w:t xml:space="preserve">Način bodovanja prema </w:t>
      </w:r>
      <w:r w:rsidRPr="00E86FF1">
        <w:rPr>
          <w:rFonts w:ascii="Arial" w:hAnsi="Arial" w:cs="Arial"/>
          <w:sz w:val="22"/>
          <w:szCs w:val="22"/>
        </w:rPr>
        <w:t>prebiva</w:t>
      </w:r>
      <w:r>
        <w:rPr>
          <w:rFonts w:ascii="Arial" w:hAnsi="Arial" w:cs="Arial"/>
          <w:sz w:val="22"/>
          <w:szCs w:val="22"/>
        </w:rPr>
        <w:t>lištu/sjedištu, te duljini boravka plovila na određenom području:</w:t>
      </w:r>
      <w:r>
        <w:rPr>
          <w:rFonts w:ascii="Arial" w:hAnsi="Arial" w:cs="Arial"/>
          <w:sz w:val="22"/>
          <w:szCs w:val="22"/>
        </w:rPr>
        <w:tab/>
      </w:r>
    </w:p>
    <w:p w:rsidR="006F25D7" w:rsidRPr="00E86FF1" w:rsidRDefault="006F25D7" w:rsidP="006F25D7">
      <w:pPr>
        <w:rPr>
          <w:rFonts w:ascii="Arial" w:hAnsi="Arial" w:cs="Arial"/>
          <w:sz w:val="22"/>
          <w:szCs w:val="22"/>
        </w:rPr>
      </w:pPr>
      <w:r w:rsidRPr="00E86FF1">
        <w:rPr>
          <w:rFonts w:ascii="Arial" w:hAnsi="Arial" w:cs="Arial"/>
          <w:sz w:val="22"/>
          <w:szCs w:val="22"/>
        </w:rPr>
        <w:t xml:space="preserve">Tablica </w:t>
      </w:r>
      <w:r>
        <w:rPr>
          <w:rFonts w:ascii="Arial" w:hAnsi="Arial" w:cs="Arial"/>
          <w:sz w:val="22"/>
          <w:szCs w:val="22"/>
        </w:rPr>
        <w:t>2</w:t>
      </w:r>
      <w:r w:rsidRPr="00E86FF1">
        <w:rPr>
          <w:rFonts w:ascii="Arial" w:hAnsi="Arial" w:cs="Arial"/>
          <w:sz w:val="22"/>
          <w:szCs w:val="22"/>
        </w:rPr>
        <w:t>.</w:t>
      </w:r>
      <w:r w:rsidRPr="00E86FF1">
        <w:rPr>
          <w:rFonts w:ascii="Arial" w:hAnsi="Arial" w:cs="Arial"/>
          <w:sz w:val="22"/>
          <w:szCs w:val="22"/>
        </w:rPr>
        <w:tab/>
        <w:t xml:space="preserve"> </w:t>
      </w:r>
    </w:p>
    <w:tbl>
      <w:tblPr>
        <w:tblStyle w:val="Reetkatablice"/>
        <w:tblW w:w="0" w:type="auto"/>
        <w:tblLook w:val="01E0" w:firstRow="1" w:lastRow="1" w:firstColumn="1" w:lastColumn="1" w:noHBand="0" w:noVBand="0"/>
      </w:tblPr>
      <w:tblGrid>
        <w:gridCol w:w="4502"/>
        <w:gridCol w:w="4501"/>
      </w:tblGrid>
      <w:tr w:rsidR="006F25D7" w:rsidRPr="00E86FF1" w:rsidTr="008B0183">
        <w:tc>
          <w:tcPr>
            <w:tcW w:w="4502" w:type="dxa"/>
          </w:tcPr>
          <w:p w:rsidR="006F25D7" w:rsidRPr="00E86FF1" w:rsidRDefault="006F25D7" w:rsidP="008B0183">
            <w:pPr>
              <w:rPr>
                <w:rFonts w:ascii="Arial" w:hAnsi="Arial" w:cs="Arial"/>
                <w:sz w:val="22"/>
                <w:szCs w:val="22"/>
              </w:rPr>
            </w:pPr>
            <w:r w:rsidRPr="00E86FF1">
              <w:rPr>
                <w:rFonts w:ascii="Arial" w:hAnsi="Arial" w:cs="Arial"/>
                <w:sz w:val="22"/>
                <w:szCs w:val="22"/>
              </w:rPr>
              <w:t>MJESTO PREBIVANJA</w:t>
            </w:r>
          </w:p>
        </w:tc>
        <w:tc>
          <w:tcPr>
            <w:tcW w:w="4501" w:type="dxa"/>
          </w:tcPr>
          <w:p w:rsidR="006F25D7" w:rsidRPr="00E86FF1" w:rsidRDefault="006F25D7" w:rsidP="008B0183">
            <w:pPr>
              <w:rPr>
                <w:rFonts w:ascii="Arial" w:hAnsi="Arial" w:cs="Arial"/>
                <w:sz w:val="22"/>
                <w:szCs w:val="22"/>
              </w:rPr>
            </w:pPr>
            <w:r w:rsidRPr="00E86FF1">
              <w:rPr>
                <w:rFonts w:ascii="Arial" w:hAnsi="Arial" w:cs="Arial"/>
                <w:sz w:val="22"/>
                <w:szCs w:val="22"/>
              </w:rPr>
              <w:t>BROJ BODOVA PO GODINI PREBIVANJA</w:t>
            </w:r>
          </w:p>
        </w:tc>
      </w:tr>
      <w:tr w:rsidR="006F25D7" w:rsidRPr="00E86FF1" w:rsidTr="008B0183">
        <w:tc>
          <w:tcPr>
            <w:tcW w:w="4502" w:type="dxa"/>
          </w:tcPr>
          <w:p w:rsidR="006F25D7" w:rsidRPr="00E86FF1" w:rsidRDefault="006F25D7" w:rsidP="008B0183">
            <w:pPr>
              <w:rPr>
                <w:rFonts w:ascii="Arial" w:hAnsi="Arial" w:cs="Arial"/>
                <w:sz w:val="22"/>
                <w:szCs w:val="22"/>
              </w:rPr>
            </w:pPr>
            <w:r>
              <w:rPr>
                <w:rFonts w:ascii="Arial" w:hAnsi="Arial" w:cs="Arial"/>
                <w:sz w:val="22"/>
                <w:szCs w:val="22"/>
              </w:rPr>
              <w:t xml:space="preserve">Na području </w:t>
            </w:r>
            <w:r w:rsidRPr="00E86FF1">
              <w:rPr>
                <w:rFonts w:ascii="Arial" w:hAnsi="Arial" w:cs="Arial"/>
                <w:sz w:val="22"/>
                <w:szCs w:val="22"/>
              </w:rPr>
              <w:t>JLS u kojoj se nalazi luka</w:t>
            </w:r>
          </w:p>
        </w:tc>
        <w:tc>
          <w:tcPr>
            <w:tcW w:w="4501" w:type="dxa"/>
          </w:tcPr>
          <w:p w:rsidR="006F25D7" w:rsidRPr="00E86FF1" w:rsidRDefault="006F25D7" w:rsidP="008B0183">
            <w:pPr>
              <w:rPr>
                <w:rFonts w:ascii="Arial" w:hAnsi="Arial" w:cs="Arial"/>
                <w:sz w:val="22"/>
                <w:szCs w:val="22"/>
              </w:rPr>
            </w:pPr>
            <w:r w:rsidRPr="00E86FF1">
              <w:rPr>
                <w:rFonts w:ascii="Arial" w:hAnsi="Arial" w:cs="Arial"/>
                <w:sz w:val="22"/>
                <w:szCs w:val="22"/>
              </w:rPr>
              <w:t>2</w:t>
            </w:r>
          </w:p>
        </w:tc>
      </w:tr>
      <w:tr w:rsidR="006F25D7" w:rsidRPr="00E86FF1" w:rsidTr="008B0183">
        <w:tc>
          <w:tcPr>
            <w:tcW w:w="4502" w:type="dxa"/>
          </w:tcPr>
          <w:p w:rsidR="006F25D7" w:rsidRPr="00E86FF1" w:rsidRDefault="006F25D7" w:rsidP="008B0183">
            <w:pPr>
              <w:rPr>
                <w:rFonts w:ascii="Arial" w:hAnsi="Arial" w:cs="Arial"/>
                <w:sz w:val="22"/>
                <w:szCs w:val="22"/>
              </w:rPr>
            </w:pPr>
            <w:r>
              <w:rPr>
                <w:rFonts w:ascii="Arial" w:hAnsi="Arial" w:cs="Arial"/>
                <w:sz w:val="22"/>
                <w:szCs w:val="22"/>
              </w:rPr>
              <w:t>Duljina boravka plovila na tom području</w:t>
            </w:r>
          </w:p>
        </w:tc>
        <w:tc>
          <w:tcPr>
            <w:tcW w:w="4501" w:type="dxa"/>
          </w:tcPr>
          <w:p w:rsidR="006F25D7" w:rsidRPr="00E86FF1" w:rsidRDefault="006F25D7" w:rsidP="008B0183">
            <w:pPr>
              <w:rPr>
                <w:rFonts w:ascii="Arial" w:hAnsi="Arial" w:cs="Arial"/>
                <w:sz w:val="22"/>
                <w:szCs w:val="22"/>
              </w:rPr>
            </w:pPr>
            <w:r w:rsidRPr="00E86FF1">
              <w:rPr>
                <w:rFonts w:ascii="Arial" w:hAnsi="Arial" w:cs="Arial"/>
                <w:sz w:val="22"/>
                <w:szCs w:val="22"/>
              </w:rPr>
              <w:t>1</w:t>
            </w:r>
          </w:p>
        </w:tc>
      </w:tr>
    </w:tbl>
    <w:p w:rsidR="006F25D7" w:rsidRDefault="006F25D7" w:rsidP="006F25D7">
      <w:pPr>
        <w:pStyle w:val="Bezproreda"/>
        <w:ind w:firstLine="708"/>
        <w:jc w:val="both"/>
        <w:rPr>
          <w:rFonts w:ascii="Arial" w:hAnsi="Arial" w:cs="Arial"/>
          <w:sz w:val="22"/>
          <w:szCs w:val="22"/>
        </w:rPr>
      </w:pPr>
    </w:p>
    <w:p w:rsidR="006F25D7" w:rsidRDefault="006F25D7" w:rsidP="006F25D7">
      <w:pPr>
        <w:pStyle w:val="Bezproreda"/>
        <w:ind w:firstLine="708"/>
        <w:jc w:val="both"/>
        <w:rPr>
          <w:rFonts w:ascii="Arial" w:hAnsi="Arial" w:cs="Arial"/>
          <w:sz w:val="22"/>
          <w:szCs w:val="22"/>
        </w:rPr>
      </w:pPr>
      <w:r>
        <w:rPr>
          <w:rFonts w:ascii="Arial" w:hAnsi="Arial" w:cs="Arial"/>
          <w:sz w:val="22"/>
          <w:szCs w:val="22"/>
        </w:rPr>
        <w:t>Duljina boravka plovila na određenom području dokazuje se odgovarajućom potvrdom koju izdaje nadležna lučka kapetanija ili lučka uprava.</w:t>
      </w:r>
    </w:p>
    <w:p w:rsidR="006F25D7" w:rsidRDefault="006F25D7" w:rsidP="006F25D7">
      <w:pPr>
        <w:pStyle w:val="Bezproreda"/>
        <w:jc w:val="both"/>
        <w:rPr>
          <w:rFonts w:ascii="Arial" w:hAnsi="Arial" w:cs="Arial"/>
          <w:sz w:val="22"/>
          <w:szCs w:val="22"/>
        </w:rPr>
      </w:pPr>
      <w:r>
        <w:rPr>
          <w:rFonts w:ascii="Arial" w:hAnsi="Arial" w:cs="Arial"/>
          <w:sz w:val="22"/>
          <w:szCs w:val="22"/>
        </w:rPr>
        <w:tab/>
        <w:t>Bodovi se ostvaruju uz uvjet da je plovilo upisano na području lučke kapetanije ili ispostave nadležne za tu luku.</w:t>
      </w:r>
    </w:p>
    <w:p w:rsidR="006F25D7" w:rsidRPr="00FC519D" w:rsidRDefault="006F25D7" w:rsidP="006F25D7">
      <w:pPr>
        <w:pStyle w:val="Bezproreda"/>
        <w:jc w:val="both"/>
        <w:rPr>
          <w:rFonts w:ascii="Arial" w:hAnsi="Arial" w:cs="Arial"/>
          <w:sz w:val="22"/>
          <w:szCs w:val="22"/>
        </w:rPr>
      </w:pPr>
      <w:r>
        <w:rPr>
          <w:rFonts w:ascii="Arial" w:hAnsi="Arial" w:cs="Arial"/>
          <w:sz w:val="22"/>
          <w:szCs w:val="22"/>
        </w:rPr>
        <w:tab/>
      </w:r>
    </w:p>
    <w:p w:rsidR="006F25D7" w:rsidRPr="00763FE5" w:rsidRDefault="006F25D7" w:rsidP="006F25D7">
      <w:pPr>
        <w:pStyle w:val="Bezproreda"/>
        <w:jc w:val="center"/>
        <w:rPr>
          <w:rFonts w:ascii="Arial" w:hAnsi="Arial" w:cs="Arial"/>
          <w:sz w:val="22"/>
          <w:szCs w:val="22"/>
          <w:lang w:eastAsia="hr-HR"/>
        </w:rPr>
      </w:pPr>
      <w:r w:rsidRPr="00763FE5">
        <w:rPr>
          <w:rFonts w:ascii="Arial" w:hAnsi="Arial" w:cs="Arial"/>
          <w:sz w:val="22"/>
          <w:szCs w:val="22"/>
          <w:lang w:eastAsia="hr-HR"/>
        </w:rPr>
        <w:t xml:space="preserve">Članak </w:t>
      </w:r>
      <w:r w:rsidR="007B5B8C" w:rsidRPr="00763FE5">
        <w:rPr>
          <w:rFonts w:ascii="Arial" w:hAnsi="Arial" w:cs="Arial"/>
          <w:sz w:val="22"/>
          <w:szCs w:val="22"/>
          <w:lang w:eastAsia="hr-HR"/>
        </w:rPr>
        <w:t>10.</w:t>
      </w:r>
    </w:p>
    <w:p w:rsidR="00FC519D" w:rsidRPr="00763FE5" w:rsidRDefault="006F25D7" w:rsidP="00FC519D">
      <w:pPr>
        <w:pStyle w:val="Bezproreda"/>
        <w:jc w:val="both"/>
        <w:rPr>
          <w:rFonts w:ascii="Arial" w:hAnsi="Arial" w:cs="Arial"/>
          <w:sz w:val="22"/>
          <w:szCs w:val="22"/>
        </w:rPr>
      </w:pPr>
      <w:r w:rsidRPr="00763FE5">
        <w:rPr>
          <w:rFonts w:ascii="Arial" w:hAnsi="Arial" w:cs="Arial"/>
          <w:sz w:val="22"/>
          <w:szCs w:val="22"/>
        </w:rPr>
        <w:tab/>
        <w:t>Kriteriji iz članka 8.</w:t>
      </w:r>
      <w:r w:rsidR="00763FE5" w:rsidRPr="00763FE5">
        <w:rPr>
          <w:rFonts w:ascii="Arial" w:hAnsi="Arial" w:cs="Arial"/>
          <w:sz w:val="22"/>
          <w:szCs w:val="22"/>
        </w:rPr>
        <w:t xml:space="preserve"> i </w:t>
      </w:r>
      <w:r w:rsidRPr="00763FE5">
        <w:rPr>
          <w:rFonts w:ascii="Arial" w:hAnsi="Arial" w:cs="Arial"/>
          <w:sz w:val="22"/>
          <w:szCs w:val="22"/>
        </w:rPr>
        <w:t xml:space="preserve">9. ovog Pravilnika ostvaruju se kumulativno. </w:t>
      </w:r>
    </w:p>
    <w:p w:rsidR="00FC519D" w:rsidRPr="00763FE5" w:rsidRDefault="00FC519D" w:rsidP="006F25D7">
      <w:pPr>
        <w:pStyle w:val="Bezproreda"/>
        <w:jc w:val="center"/>
        <w:rPr>
          <w:rFonts w:ascii="Arial" w:hAnsi="Arial" w:cs="Arial"/>
          <w:sz w:val="22"/>
          <w:szCs w:val="22"/>
        </w:rPr>
      </w:pPr>
    </w:p>
    <w:p w:rsidR="006F25D7" w:rsidRPr="00763FE5" w:rsidRDefault="006F25D7" w:rsidP="006F25D7">
      <w:pPr>
        <w:pStyle w:val="Bezproreda"/>
        <w:jc w:val="center"/>
        <w:rPr>
          <w:rFonts w:ascii="Arial" w:hAnsi="Arial" w:cs="Arial"/>
          <w:sz w:val="22"/>
          <w:szCs w:val="22"/>
        </w:rPr>
      </w:pPr>
      <w:r w:rsidRPr="00763FE5">
        <w:rPr>
          <w:rFonts w:ascii="Arial" w:hAnsi="Arial" w:cs="Arial"/>
          <w:sz w:val="22"/>
          <w:szCs w:val="22"/>
        </w:rPr>
        <w:t xml:space="preserve">Članak </w:t>
      </w:r>
      <w:r w:rsidR="007B5B8C" w:rsidRPr="00763FE5">
        <w:rPr>
          <w:rFonts w:ascii="Arial" w:hAnsi="Arial" w:cs="Arial"/>
          <w:sz w:val="22"/>
          <w:szCs w:val="22"/>
        </w:rPr>
        <w:t>11.</w:t>
      </w:r>
    </w:p>
    <w:p w:rsidR="006F25D7" w:rsidRPr="00763FE5" w:rsidRDefault="006F25D7" w:rsidP="006F25D7">
      <w:pPr>
        <w:pStyle w:val="Bezproreda"/>
        <w:ind w:firstLine="708"/>
        <w:jc w:val="both"/>
        <w:rPr>
          <w:rFonts w:ascii="Arial" w:hAnsi="Arial" w:cs="Arial"/>
          <w:sz w:val="22"/>
          <w:szCs w:val="22"/>
        </w:rPr>
      </w:pPr>
      <w:r w:rsidRPr="00763FE5">
        <w:rPr>
          <w:rFonts w:ascii="Arial" w:hAnsi="Arial" w:cs="Arial"/>
          <w:sz w:val="22"/>
          <w:szCs w:val="22"/>
        </w:rPr>
        <w:t xml:space="preserve">Ukupni bodovi ostvareni prema kriterijima iz članka 8. </w:t>
      </w:r>
      <w:r w:rsidR="00763FE5">
        <w:rPr>
          <w:rFonts w:ascii="Arial" w:hAnsi="Arial" w:cs="Arial"/>
          <w:sz w:val="22"/>
          <w:szCs w:val="22"/>
        </w:rPr>
        <w:t xml:space="preserve"> i </w:t>
      </w:r>
      <w:r w:rsidR="007B5B8C" w:rsidRPr="00763FE5">
        <w:rPr>
          <w:rFonts w:ascii="Arial" w:hAnsi="Arial" w:cs="Arial"/>
          <w:sz w:val="22"/>
          <w:szCs w:val="22"/>
        </w:rPr>
        <w:t>9.</w:t>
      </w:r>
      <w:r w:rsidRPr="00763FE5">
        <w:rPr>
          <w:rFonts w:ascii="Arial" w:hAnsi="Arial" w:cs="Arial"/>
          <w:sz w:val="22"/>
          <w:szCs w:val="22"/>
        </w:rPr>
        <w:t xml:space="preserve"> ovog Pravilnika zbrajaju se te se na temelju ukupno utvrđenog zbroja bodova podnositelji zahtjeva uvrštavaju u Listu prioriteta. </w:t>
      </w:r>
    </w:p>
    <w:p w:rsidR="006F25D7" w:rsidRDefault="006F25D7" w:rsidP="00763FE5">
      <w:pPr>
        <w:pStyle w:val="Bezproreda"/>
        <w:ind w:firstLine="708"/>
        <w:jc w:val="both"/>
        <w:rPr>
          <w:rFonts w:ascii="Arial" w:hAnsi="Arial" w:cs="Arial"/>
          <w:sz w:val="22"/>
          <w:szCs w:val="22"/>
        </w:rPr>
      </w:pPr>
      <w:r w:rsidRPr="00763FE5">
        <w:rPr>
          <w:rFonts w:ascii="Arial" w:hAnsi="Arial" w:cs="Arial"/>
          <w:sz w:val="22"/>
          <w:szCs w:val="22"/>
        </w:rPr>
        <w:t xml:space="preserve">Ako dva ili više podnositelja zahtjeva prema kriterijima iz članka 8. </w:t>
      </w:r>
      <w:r w:rsidR="00763FE5">
        <w:rPr>
          <w:rFonts w:ascii="Arial" w:hAnsi="Arial" w:cs="Arial"/>
          <w:sz w:val="22"/>
          <w:szCs w:val="22"/>
        </w:rPr>
        <w:t xml:space="preserve">i </w:t>
      </w:r>
      <w:r w:rsidR="007B5B8C" w:rsidRPr="00763FE5">
        <w:rPr>
          <w:rFonts w:ascii="Arial" w:hAnsi="Arial" w:cs="Arial"/>
          <w:sz w:val="22"/>
          <w:szCs w:val="22"/>
        </w:rPr>
        <w:t>9.</w:t>
      </w:r>
      <w:r w:rsidRPr="00763FE5">
        <w:rPr>
          <w:rFonts w:ascii="Arial" w:hAnsi="Arial" w:cs="Arial"/>
          <w:sz w:val="22"/>
          <w:szCs w:val="22"/>
        </w:rPr>
        <w:t xml:space="preserve"> ovog Pravilnika ostvare isti zbroj bodova, u Listu prioriteta uvrštavaju se prema datumu podnošenja zahtjeva.</w:t>
      </w:r>
    </w:p>
    <w:p w:rsidR="00763FE5" w:rsidRDefault="00763FE5" w:rsidP="00763FE5">
      <w:pPr>
        <w:pStyle w:val="Bezproreda"/>
        <w:ind w:firstLine="708"/>
        <w:jc w:val="both"/>
        <w:rPr>
          <w:rFonts w:ascii="Arial" w:hAnsi="Arial" w:cs="Arial"/>
          <w:sz w:val="22"/>
          <w:szCs w:val="22"/>
        </w:rPr>
      </w:pPr>
    </w:p>
    <w:p w:rsidR="006F25D7" w:rsidRDefault="006F25D7" w:rsidP="006F25D7">
      <w:pPr>
        <w:pStyle w:val="Naslov1"/>
        <w:tabs>
          <w:tab w:val="clear" w:pos="360"/>
        </w:tabs>
        <w:ind w:left="1080" w:hanging="720"/>
      </w:pPr>
      <w:r>
        <w:lastRenderedPageBreak/>
        <w:t>POSTUPAK  ZA DAVANJE STALNOG VEZA</w:t>
      </w:r>
    </w:p>
    <w:p w:rsidR="006F25D7" w:rsidRDefault="006F25D7" w:rsidP="006F25D7">
      <w:pPr>
        <w:pStyle w:val="Bezproreda"/>
        <w:jc w:val="both"/>
        <w:rPr>
          <w:rFonts w:ascii="Arial" w:hAnsi="Arial" w:cs="Arial"/>
          <w:sz w:val="22"/>
          <w:szCs w:val="22"/>
        </w:rPr>
      </w:pPr>
    </w:p>
    <w:p w:rsidR="006F25D7" w:rsidRPr="00763FE5" w:rsidRDefault="006F25D7" w:rsidP="006F25D7">
      <w:pPr>
        <w:pStyle w:val="Bezproreda"/>
        <w:jc w:val="center"/>
        <w:rPr>
          <w:rFonts w:ascii="Arial" w:hAnsi="Arial" w:cs="Arial"/>
          <w:sz w:val="22"/>
          <w:szCs w:val="22"/>
        </w:rPr>
      </w:pPr>
      <w:r w:rsidRPr="00763FE5">
        <w:rPr>
          <w:rFonts w:ascii="Arial" w:hAnsi="Arial" w:cs="Arial"/>
          <w:sz w:val="22"/>
          <w:szCs w:val="22"/>
        </w:rPr>
        <w:t xml:space="preserve">Članak </w:t>
      </w:r>
      <w:r w:rsidR="007B5B8C" w:rsidRPr="00763FE5">
        <w:rPr>
          <w:rFonts w:ascii="Arial" w:hAnsi="Arial" w:cs="Arial"/>
          <w:sz w:val="22"/>
          <w:szCs w:val="22"/>
        </w:rPr>
        <w:t>12.</w:t>
      </w:r>
    </w:p>
    <w:p w:rsidR="006F25D7" w:rsidRPr="00763FE5" w:rsidRDefault="006F25D7" w:rsidP="006F25D7">
      <w:pPr>
        <w:pStyle w:val="Bezproreda"/>
        <w:jc w:val="both"/>
        <w:rPr>
          <w:rFonts w:ascii="Arial" w:hAnsi="Arial" w:cs="Arial"/>
          <w:sz w:val="22"/>
          <w:szCs w:val="22"/>
        </w:rPr>
      </w:pPr>
      <w:r w:rsidRPr="00763FE5">
        <w:rPr>
          <w:rFonts w:ascii="Arial" w:hAnsi="Arial" w:cs="Arial"/>
          <w:sz w:val="22"/>
          <w:szCs w:val="22"/>
        </w:rPr>
        <w:tab/>
        <w:t xml:space="preserve"> Postupak za utvrđivanje Liste prioriteta pokreće Upravno vijeće Županijske lučke uprave </w:t>
      </w:r>
      <w:r w:rsidR="00CB0758">
        <w:rPr>
          <w:rFonts w:ascii="Arial" w:hAnsi="Arial" w:cs="Arial"/>
          <w:sz w:val="22"/>
          <w:szCs w:val="22"/>
        </w:rPr>
        <w:t>Cres</w:t>
      </w:r>
      <w:r w:rsidRPr="00763FE5">
        <w:rPr>
          <w:rFonts w:ascii="Arial" w:hAnsi="Arial" w:cs="Arial"/>
          <w:sz w:val="22"/>
          <w:szCs w:val="22"/>
        </w:rPr>
        <w:t xml:space="preserve"> (</w:t>
      </w:r>
      <w:r w:rsidRPr="00763FE5">
        <w:rPr>
          <w:rFonts w:ascii="Arial" w:hAnsi="Arial" w:cs="Arial"/>
          <w:i/>
          <w:sz w:val="22"/>
          <w:szCs w:val="22"/>
        </w:rPr>
        <w:t>u daljnjem tekstu: Upravno vijeće</w:t>
      </w:r>
      <w:r w:rsidRPr="00763FE5">
        <w:rPr>
          <w:rFonts w:ascii="Arial" w:hAnsi="Arial" w:cs="Arial"/>
          <w:sz w:val="22"/>
          <w:szCs w:val="22"/>
        </w:rPr>
        <w:t>).</w:t>
      </w:r>
    </w:p>
    <w:p w:rsidR="006F25D7" w:rsidRPr="00763FE5" w:rsidRDefault="006F25D7" w:rsidP="006F25D7">
      <w:pPr>
        <w:pStyle w:val="Bezproreda"/>
        <w:jc w:val="both"/>
        <w:rPr>
          <w:rFonts w:ascii="Arial" w:hAnsi="Arial" w:cs="Arial"/>
          <w:sz w:val="22"/>
          <w:szCs w:val="22"/>
        </w:rPr>
      </w:pPr>
      <w:r w:rsidRPr="00763FE5">
        <w:rPr>
          <w:rFonts w:ascii="Arial" w:hAnsi="Arial" w:cs="Arial"/>
          <w:sz w:val="22"/>
          <w:szCs w:val="22"/>
        </w:rPr>
        <w:tab/>
        <w:t>Upravno vijeće može pokrenuti postupak utvrđivanja Liste prioriteta za jednu luku, više luka u jednoj ili više jedinica lokalne samouprave ili sve luke kojima upravlja Lučka uprava.</w:t>
      </w:r>
    </w:p>
    <w:p w:rsidR="006F25D7" w:rsidRPr="00763FE5" w:rsidRDefault="006F25D7" w:rsidP="006F25D7">
      <w:pPr>
        <w:pStyle w:val="Bezproreda"/>
        <w:jc w:val="both"/>
        <w:rPr>
          <w:rFonts w:ascii="Arial" w:hAnsi="Arial" w:cs="Arial"/>
          <w:sz w:val="22"/>
          <w:szCs w:val="22"/>
        </w:rPr>
      </w:pPr>
    </w:p>
    <w:p w:rsidR="006F25D7" w:rsidRPr="00763FE5" w:rsidRDefault="006F25D7" w:rsidP="006F25D7">
      <w:pPr>
        <w:pStyle w:val="Bezproreda"/>
        <w:jc w:val="center"/>
        <w:rPr>
          <w:rFonts w:ascii="Arial" w:hAnsi="Arial" w:cs="Arial"/>
          <w:sz w:val="22"/>
          <w:szCs w:val="22"/>
        </w:rPr>
      </w:pPr>
      <w:r w:rsidRPr="00763FE5">
        <w:rPr>
          <w:rFonts w:ascii="Arial" w:hAnsi="Arial" w:cs="Arial"/>
          <w:sz w:val="22"/>
          <w:szCs w:val="22"/>
        </w:rPr>
        <w:t xml:space="preserve">Članak </w:t>
      </w:r>
      <w:r w:rsidR="007B5B8C" w:rsidRPr="00763FE5">
        <w:rPr>
          <w:rFonts w:ascii="Arial" w:hAnsi="Arial" w:cs="Arial"/>
          <w:sz w:val="22"/>
          <w:szCs w:val="22"/>
        </w:rPr>
        <w:t>13.</w:t>
      </w:r>
    </w:p>
    <w:p w:rsidR="006F25D7" w:rsidRDefault="006F25D7" w:rsidP="006F25D7">
      <w:pPr>
        <w:pStyle w:val="Bezproreda"/>
        <w:jc w:val="both"/>
        <w:rPr>
          <w:rFonts w:ascii="Arial" w:hAnsi="Arial" w:cs="Arial"/>
          <w:sz w:val="22"/>
          <w:szCs w:val="22"/>
        </w:rPr>
      </w:pPr>
      <w:r>
        <w:rPr>
          <w:rFonts w:ascii="Arial" w:hAnsi="Arial" w:cs="Arial"/>
          <w:sz w:val="22"/>
          <w:szCs w:val="22"/>
        </w:rPr>
        <w:tab/>
        <w:t>Postupak za utvrđivanje Li</w:t>
      </w:r>
      <w:r w:rsidR="0047503D">
        <w:rPr>
          <w:rFonts w:ascii="Arial" w:hAnsi="Arial" w:cs="Arial"/>
          <w:sz w:val="22"/>
          <w:szCs w:val="22"/>
        </w:rPr>
        <w:t xml:space="preserve">ste prioriteta započinje </w:t>
      </w:r>
      <w:r w:rsidR="0047503D" w:rsidRPr="00396DA9">
        <w:rPr>
          <w:rFonts w:ascii="Arial" w:hAnsi="Arial" w:cs="Arial"/>
          <w:sz w:val="22"/>
          <w:szCs w:val="22"/>
        </w:rPr>
        <w:t>javnim pozivom</w:t>
      </w:r>
      <w:r>
        <w:rPr>
          <w:rFonts w:ascii="Arial" w:hAnsi="Arial" w:cs="Arial"/>
          <w:sz w:val="22"/>
          <w:szCs w:val="22"/>
        </w:rPr>
        <w:t xml:space="preserve"> za podnošenje zahtjeva za davanje stalnog veza.</w:t>
      </w:r>
    </w:p>
    <w:p w:rsidR="006F25D7" w:rsidRDefault="006F25D7" w:rsidP="006F25D7">
      <w:pPr>
        <w:pStyle w:val="Bezproreda"/>
        <w:jc w:val="both"/>
        <w:rPr>
          <w:rFonts w:ascii="Arial" w:hAnsi="Arial" w:cs="Arial"/>
          <w:sz w:val="22"/>
          <w:szCs w:val="22"/>
        </w:rPr>
      </w:pPr>
      <w:r>
        <w:rPr>
          <w:rFonts w:ascii="Arial" w:hAnsi="Arial" w:cs="Arial"/>
          <w:sz w:val="22"/>
          <w:szCs w:val="22"/>
        </w:rPr>
        <w:tab/>
        <w:t xml:space="preserve">Javni poziv objavljuje se na oglasnoj ploči Lučki uprave i </w:t>
      </w:r>
      <w:r w:rsidRPr="00BC2D0B">
        <w:rPr>
          <w:rFonts w:ascii="Arial" w:hAnsi="Arial" w:cs="Arial"/>
          <w:sz w:val="22"/>
          <w:szCs w:val="22"/>
        </w:rPr>
        <w:t>web stranicama lučke uprave</w:t>
      </w:r>
      <w:r>
        <w:rPr>
          <w:rFonts w:ascii="Arial" w:hAnsi="Arial" w:cs="Arial"/>
          <w:sz w:val="22"/>
          <w:szCs w:val="22"/>
        </w:rPr>
        <w:t>.</w:t>
      </w:r>
    </w:p>
    <w:p w:rsidR="006F25D7" w:rsidRDefault="006F25D7" w:rsidP="006F25D7">
      <w:pPr>
        <w:pStyle w:val="Bezproreda"/>
        <w:jc w:val="both"/>
        <w:rPr>
          <w:rFonts w:ascii="Arial" w:hAnsi="Arial" w:cs="Arial"/>
          <w:sz w:val="22"/>
          <w:szCs w:val="22"/>
        </w:rPr>
      </w:pPr>
      <w:r>
        <w:rPr>
          <w:rFonts w:ascii="Arial" w:hAnsi="Arial" w:cs="Arial"/>
          <w:sz w:val="22"/>
          <w:szCs w:val="22"/>
        </w:rPr>
        <w:tab/>
        <w:t>Sadržaj javnog poziva iz stavka 1. ovog članka utvrđuje Upravno vijeće u skladu s ovim Pravilnikom.</w:t>
      </w:r>
    </w:p>
    <w:p w:rsidR="006F25D7" w:rsidRDefault="006F25D7" w:rsidP="006F25D7">
      <w:pPr>
        <w:pStyle w:val="Bezproreda"/>
        <w:jc w:val="both"/>
        <w:rPr>
          <w:rFonts w:ascii="Arial" w:hAnsi="Arial" w:cs="Arial"/>
          <w:sz w:val="22"/>
          <w:szCs w:val="22"/>
        </w:rPr>
      </w:pPr>
    </w:p>
    <w:p w:rsidR="006F25D7" w:rsidRPr="00763FE5" w:rsidRDefault="006F25D7" w:rsidP="006F25D7">
      <w:pPr>
        <w:pStyle w:val="Bezproreda"/>
        <w:jc w:val="center"/>
        <w:rPr>
          <w:rFonts w:ascii="Arial" w:hAnsi="Arial" w:cs="Arial"/>
          <w:sz w:val="22"/>
          <w:szCs w:val="22"/>
        </w:rPr>
      </w:pPr>
      <w:r w:rsidRPr="00763FE5">
        <w:rPr>
          <w:rFonts w:ascii="Arial" w:hAnsi="Arial" w:cs="Arial"/>
          <w:sz w:val="22"/>
          <w:szCs w:val="22"/>
        </w:rPr>
        <w:t>Članak</w:t>
      </w:r>
      <w:r w:rsidR="00763FE5" w:rsidRPr="00763FE5">
        <w:rPr>
          <w:rFonts w:ascii="Arial" w:hAnsi="Arial" w:cs="Arial"/>
          <w:sz w:val="22"/>
          <w:szCs w:val="22"/>
        </w:rPr>
        <w:t xml:space="preserve"> </w:t>
      </w:r>
      <w:r w:rsidR="007B5B8C" w:rsidRPr="00763FE5">
        <w:rPr>
          <w:rFonts w:ascii="Arial" w:hAnsi="Arial" w:cs="Arial"/>
          <w:sz w:val="22"/>
          <w:szCs w:val="22"/>
        </w:rPr>
        <w:t>14.</w:t>
      </w:r>
    </w:p>
    <w:p w:rsidR="006F25D7" w:rsidRDefault="006F25D7" w:rsidP="006F25D7">
      <w:pPr>
        <w:pStyle w:val="Bezproreda"/>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Zahtjev za sklapanje ugovora o stalnom vezu podnosi se Lučkoj upravi u skladu sa sadržajem javnog poziva.</w:t>
      </w:r>
    </w:p>
    <w:p w:rsidR="006F25D7" w:rsidRDefault="006F25D7" w:rsidP="006F25D7">
      <w:pPr>
        <w:pStyle w:val="Bezproreda"/>
        <w:jc w:val="both"/>
        <w:rPr>
          <w:rFonts w:ascii="Arial" w:hAnsi="Arial" w:cs="Arial"/>
          <w:sz w:val="22"/>
          <w:szCs w:val="22"/>
        </w:rPr>
      </w:pPr>
      <w:r>
        <w:rPr>
          <w:rFonts w:ascii="Arial" w:hAnsi="Arial" w:cs="Arial"/>
          <w:sz w:val="22"/>
          <w:szCs w:val="22"/>
        </w:rPr>
        <w:tab/>
        <w:t>Zahtjev se podnosi na propisanom obrascu. U obrascu je sadržana i izjava podnositelja zahtjeva da je suglasan s objavom njegovih osobnih podataka na Listi prioriteta, u skladu s odredbama propisa o zaštiti osobnih podataka.</w:t>
      </w:r>
    </w:p>
    <w:p w:rsidR="006F25D7" w:rsidRDefault="006F25D7" w:rsidP="006F25D7">
      <w:pPr>
        <w:pStyle w:val="Bezproreda"/>
        <w:jc w:val="both"/>
        <w:rPr>
          <w:rFonts w:ascii="Arial" w:hAnsi="Arial" w:cs="Arial"/>
          <w:sz w:val="22"/>
          <w:szCs w:val="22"/>
        </w:rPr>
      </w:pPr>
      <w:r>
        <w:rPr>
          <w:rFonts w:ascii="Arial" w:hAnsi="Arial" w:cs="Arial"/>
          <w:sz w:val="22"/>
          <w:szCs w:val="22"/>
        </w:rPr>
        <w:tab/>
        <w:t>Zahtjevu se prilažu isprave i drugi dokazi kojima se utvrđuje osnovanost zahtjeva prema odredbama ovog Pravilnika i javnog poziva.</w:t>
      </w:r>
    </w:p>
    <w:p w:rsidR="006F25D7" w:rsidRDefault="006F25D7" w:rsidP="006F25D7">
      <w:pPr>
        <w:pStyle w:val="Bezproreda"/>
        <w:jc w:val="both"/>
        <w:rPr>
          <w:rFonts w:ascii="Arial" w:hAnsi="Arial" w:cs="Arial"/>
          <w:sz w:val="22"/>
          <w:szCs w:val="22"/>
        </w:rPr>
      </w:pPr>
    </w:p>
    <w:p w:rsidR="006F25D7" w:rsidRPr="007B5B8C" w:rsidRDefault="006F25D7" w:rsidP="006F25D7">
      <w:pPr>
        <w:pStyle w:val="Bezproreda"/>
        <w:jc w:val="center"/>
        <w:rPr>
          <w:rFonts w:ascii="Arial" w:hAnsi="Arial" w:cs="Arial"/>
          <w:color w:val="FF0000"/>
          <w:sz w:val="22"/>
          <w:szCs w:val="22"/>
        </w:rPr>
      </w:pPr>
      <w:r>
        <w:rPr>
          <w:rFonts w:ascii="Arial" w:hAnsi="Arial" w:cs="Arial"/>
          <w:sz w:val="22"/>
          <w:szCs w:val="22"/>
        </w:rPr>
        <w:t xml:space="preserve">Članak </w:t>
      </w:r>
      <w:r w:rsidR="007B5B8C" w:rsidRPr="00763FE5">
        <w:rPr>
          <w:rFonts w:ascii="Arial" w:hAnsi="Arial" w:cs="Arial"/>
          <w:sz w:val="22"/>
          <w:szCs w:val="22"/>
        </w:rPr>
        <w:t>15.</w:t>
      </w:r>
    </w:p>
    <w:p w:rsidR="006F25D7" w:rsidRDefault="006F25D7" w:rsidP="006F25D7">
      <w:pPr>
        <w:pStyle w:val="Bezproreda"/>
        <w:jc w:val="both"/>
        <w:rPr>
          <w:rFonts w:ascii="Arial" w:hAnsi="Arial" w:cs="Arial"/>
          <w:sz w:val="22"/>
          <w:szCs w:val="22"/>
        </w:rPr>
      </w:pPr>
      <w:r>
        <w:rPr>
          <w:rFonts w:ascii="Arial" w:hAnsi="Arial" w:cs="Arial"/>
          <w:sz w:val="22"/>
          <w:szCs w:val="22"/>
        </w:rPr>
        <w:tab/>
        <w:t>Postupak utvrđivanja prijedloga Liste prioriteta provodi Povjerenstvo za utvrđivanje prijedloga Liste prioriteta (</w:t>
      </w:r>
      <w:r>
        <w:rPr>
          <w:rFonts w:ascii="Arial" w:hAnsi="Arial" w:cs="Arial"/>
          <w:i/>
          <w:sz w:val="22"/>
          <w:szCs w:val="22"/>
        </w:rPr>
        <w:t>u daljnjem tekstu: Povjerenstvo</w:t>
      </w:r>
      <w:r>
        <w:rPr>
          <w:rFonts w:ascii="Arial" w:hAnsi="Arial" w:cs="Arial"/>
          <w:sz w:val="22"/>
          <w:szCs w:val="22"/>
        </w:rPr>
        <w:t>).</w:t>
      </w:r>
    </w:p>
    <w:p w:rsidR="006F25D7" w:rsidRDefault="006F25D7" w:rsidP="006F25D7">
      <w:pPr>
        <w:pStyle w:val="Bezproreda"/>
        <w:jc w:val="both"/>
        <w:rPr>
          <w:rFonts w:ascii="Arial" w:hAnsi="Arial" w:cs="Arial"/>
          <w:sz w:val="22"/>
          <w:szCs w:val="22"/>
        </w:rPr>
      </w:pPr>
      <w:r>
        <w:rPr>
          <w:rFonts w:ascii="Arial" w:hAnsi="Arial" w:cs="Arial"/>
          <w:sz w:val="22"/>
          <w:szCs w:val="22"/>
        </w:rPr>
        <w:tab/>
        <w:t>Povjerenstvo se sastoji od predsjednika i 2 (dva) člana.</w:t>
      </w:r>
    </w:p>
    <w:p w:rsidR="006F25D7" w:rsidRPr="00763FE5" w:rsidRDefault="006F25D7" w:rsidP="006F25D7">
      <w:pPr>
        <w:pStyle w:val="Bezproreda"/>
        <w:jc w:val="both"/>
        <w:rPr>
          <w:rFonts w:ascii="Arial" w:hAnsi="Arial" w:cs="Arial"/>
          <w:sz w:val="22"/>
          <w:szCs w:val="22"/>
        </w:rPr>
      </w:pPr>
      <w:r>
        <w:rPr>
          <w:rFonts w:ascii="Arial" w:hAnsi="Arial" w:cs="Arial"/>
          <w:sz w:val="22"/>
          <w:szCs w:val="22"/>
        </w:rPr>
        <w:tab/>
        <w:t xml:space="preserve">Predsjednik Povjerenstva je </w:t>
      </w:r>
      <w:r w:rsidRPr="00763FE5">
        <w:rPr>
          <w:rFonts w:ascii="Arial" w:hAnsi="Arial" w:cs="Arial"/>
          <w:sz w:val="22"/>
          <w:szCs w:val="22"/>
        </w:rPr>
        <w:t>član Upravnog vijeća iz reda</w:t>
      </w:r>
      <w:r w:rsidR="007B5B8C" w:rsidRPr="00763FE5">
        <w:rPr>
          <w:rFonts w:ascii="Arial" w:hAnsi="Arial" w:cs="Arial"/>
          <w:sz w:val="22"/>
          <w:szCs w:val="22"/>
        </w:rPr>
        <w:t xml:space="preserve"> </w:t>
      </w:r>
      <w:r w:rsidRPr="00763FE5">
        <w:rPr>
          <w:rFonts w:ascii="Arial" w:hAnsi="Arial" w:cs="Arial"/>
          <w:sz w:val="22"/>
          <w:szCs w:val="22"/>
        </w:rPr>
        <w:t>osnivača.</w:t>
      </w:r>
    </w:p>
    <w:p w:rsidR="006F25D7" w:rsidRDefault="006F25D7" w:rsidP="006F25D7">
      <w:pPr>
        <w:pStyle w:val="Bezproreda"/>
        <w:jc w:val="both"/>
        <w:rPr>
          <w:rFonts w:ascii="Arial" w:hAnsi="Arial" w:cs="Arial"/>
          <w:sz w:val="22"/>
          <w:szCs w:val="22"/>
        </w:rPr>
      </w:pPr>
      <w:r>
        <w:rPr>
          <w:rFonts w:ascii="Arial" w:hAnsi="Arial" w:cs="Arial"/>
          <w:sz w:val="22"/>
          <w:szCs w:val="22"/>
        </w:rPr>
        <w:tab/>
        <w:t>Članove Povjerenstva imenuje Upravno vijeće, i to:</w:t>
      </w:r>
    </w:p>
    <w:p w:rsidR="006F25D7" w:rsidRDefault="006F25D7" w:rsidP="006F25D7">
      <w:pPr>
        <w:pStyle w:val="Bezproreda"/>
        <w:numPr>
          <w:ilvl w:val="0"/>
          <w:numId w:val="4"/>
        </w:numPr>
        <w:jc w:val="both"/>
        <w:rPr>
          <w:rFonts w:ascii="Arial" w:hAnsi="Arial" w:cs="Arial"/>
          <w:sz w:val="22"/>
          <w:szCs w:val="22"/>
        </w:rPr>
      </w:pPr>
      <w:r>
        <w:rPr>
          <w:rFonts w:ascii="Arial" w:hAnsi="Arial" w:cs="Arial"/>
          <w:sz w:val="22"/>
          <w:szCs w:val="22"/>
        </w:rPr>
        <w:t>jednog člana samostalno,</w:t>
      </w:r>
      <w:r w:rsidR="0047503D">
        <w:rPr>
          <w:rFonts w:ascii="Arial" w:hAnsi="Arial" w:cs="Arial"/>
          <w:sz w:val="22"/>
          <w:szCs w:val="22"/>
        </w:rPr>
        <w:t xml:space="preserve"> u pravilu iz reda </w:t>
      </w:r>
      <w:r w:rsidR="0047503D" w:rsidRPr="00396DA9">
        <w:rPr>
          <w:rFonts w:ascii="Arial" w:hAnsi="Arial" w:cs="Arial"/>
          <w:sz w:val="22"/>
          <w:szCs w:val="22"/>
        </w:rPr>
        <w:t>zaposlenika lučke uprave</w:t>
      </w:r>
      <w:r w:rsidRPr="00396DA9">
        <w:rPr>
          <w:rFonts w:ascii="Arial" w:hAnsi="Arial" w:cs="Arial"/>
          <w:sz w:val="22"/>
          <w:szCs w:val="22"/>
        </w:rPr>
        <w:t>;</w:t>
      </w:r>
    </w:p>
    <w:p w:rsidR="00EB190D" w:rsidRDefault="006F25D7" w:rsidP="00EB190D">
      <w:pPr>
        <w:pStyle w:val="Bezproreda"/>
        <w:numPr>
          <w:ilvl w:val="0"/>
          <w:numId w:val="10"/>
        </w:numPr>
        <w:jc w:val="both"/>
        <w:rPr>
          <w:rFonts w:ascii="Arial" w:hAnsi="Arial" w:cs="Arial"/>
          <w:sz w:val="22"/>
          <w:szCs w:val="22"/>
        </w:rPr>
      </w:pPr>
      <w:r>
        <w:rPr>
          <w:rFonts w:ascii="Arial" w:hAnsi="Arial" w:cs="Arial"/>
          <w:sz w:val="22"/>
          <w:szCs w:val="22"/>
        </w:rPr>
        <w:t xml:space="preserve">jednog člana </w:t>
      </w:r>
      <w:r w:rsidR="00EB190D">
        <w:rPr>
          <w:rFonts w:ascii="Arial" w:hAnsi="Arial" w:cs="Arial"/>
          <w:sz w:val="22"/>
          <w:szCs w:val="22"/>
        </w:rPr>
        <w:t>u pravilu iz reda lučkih redara;</w:t>
      </w:r>
    </w:p>
    <w:p w:rsidR="006F25D7" w:rsidRPr="00763FE5" w:rsidRDefault="006F25D7" w:rsidP="00EB190D">
      <w:pPr>
        <w:pStyle w:val="Bezproreda"/>
        <w:ind w:left="1068"/>
        <w:jc w:val="both"/>
        <w:rPr>
          <w:rFonts w:ascii="Arial" w:hAnsi="Arial" w:cs="Arial"/>
          <w:sz w:val="22"/>
          <w:szCs w:val="22"/>
        </w:rPr>
      </w:pPr>
    </w:p>
    <w:p w:rsidR="006F25D7" w:rsidRPr="00763FE5" w:rsidRDefault="006F25D7" w:rsidP="006F25D7">
      <w:pPr>
        <w:pStyle w:val="Bezproreda"/>
        <w:jc w:val="both"/>
        <w:rPr>
          <w:rFonts w:ascii="Arial" w:hAnsi="Arial" w:cs="Arial"/>
          <w:sz w:val="22"/>
          <w:szCs w:val="22"/>
        </w:rPr>
      </w:pPr>
    </w:p>
    <w:p w:rsidR="006F25D7" w:rsidRPr="00763FE5" w:rsidRDefault="006F25D7" w:rsidP="006F25D7">
      <w:pPr>
        <w:pStyle w:val="Bezproreda"/>
        <w:jc w:val="center"/>
        <w:rPr>
          <w:rFonts w:ascii="Arial" w:hAnsi="Arial" w:cs="Arial"/>
          <w:sz w:val="22"/>
          <w:szCs w:val="22"/>
        </w:rPr>
      </w:pPr>
      <w:r w:rsidRPr="00763FE5">
        <w:rPr>
          <w:rFonts w:ascii="Arial" w:hAnsi="Arial" w:cs="Arial"/>
          <w:sz w:val="22"/>
          <w:szCs w:val="22"/>
        </w:rPr>
        <w:t xml:space="preserve">Članak </w:t>
      </w:r>
      <w:r w:rsidR="007B5B8C" w:rsidRPr="00763FE5">
        <w:rPr>
          <w:rFonts w:ascii="Arial" w:hAnsi="Arial" w:cs="Arial"/>
          <w:sz w:val="22"/>
          <w:szCs w:val="22"/>
        </w:rPr>
        <w:t>16.</w:t>
      </w:r>
    </w:p>
    <w:p w:rsidR="006F25D7" w:rsidRDefault="006F25D7" w:rsidP="006F25D7">
      <w:pPr>
        <w:pStyle w:val="Bezproreda"/>
        <w:jc w:val="both"/>
        <w:rPr>
          <w:rFonts w:ascii="Arial" w:hAnsi="Arial" w:cs="Arial"/>
          <w:sz w:val="22"/>
          <w:szCs w:val="22"/>
        </w:rPr>
      </w:pPr>
      <w:r>
        <w:rPr>
          <w:rFonts w:ascii="Arial" w:hAnsi="Arial" w:cs="Arial"/>
          <w:sz w:val="22"/>
          <w:szCs w:val="22"/>
        </w:rPr>
        <w:tab/>
        <w:t>Zahtjevi podneseni izvan roka odbacit će se.</w:t>
      </w:r>
    </w:p>
    <w:p w:rsidR="006F25D7" w:rsidRDefault="006F25D7" w:rsidP="006F25D7">
      <w:pPr>
        <w:pStyle w:val="Bezproreda"/>
        <w:jc w:val="both"/>
        <w:rPr>
          <w:rFonts w:ascii="Arial" w:hAnsi="Arial" w:cs="Arial"/>
          <w:sz w:val="22"/>
          <w:szCs w:val="22"/>
        </w:rPr>
      </w:pPr>
      <w:r>
        <w:rPr>
          <w:rFonts w:ascii="Arial" w:hAnsi="Arial" w:cs="Arial"/>
          <w:sz w:val="22"/>
          <w:szCs w:val="22"/>
        </w:rPr>
        <w:tab/>
        <w:t xml:space="preserve">Zahtjevi podnositelja koji ne ispunjava uvjete iz </w:t>
      </w:r>
      <w:r w:rsidRPr="0004449F">
        <w:rPr>
          <w:rFonts w:ascii="Arial" w:hAnsi="Arial" w:cs="Arial"/>
          <w:sz w:val="22"/>
          <w:szCs w:val="22"/>
        </w:rPr>
        <w:t>članka 4.</w:t>
      </w:r>
      <w:r>
        <w:rPr>
          <w:rFonts w:ascii="Arial" w:hAnsi="Arial" w:cs="Arial"/>
          <w:sz w:val="22"/>
          <w:szCs w:val="22"/>
        </w:rPr>
        <w:t xml:space="preserve"> ovog Pravilnika odbit će se kao neosnovani.</w:t>
      </w:r>
      <w:r>
        <w:rPr>
          <w:rFonts w:ascii="Arial" w:hAnsi="Arial" w:cs="Arial"/>
          <w:sz w:val="22"/>
          <w:szCs w:val="22"/>
        </w:rPr>
        <w:tab/>
        <w:t xml:space="preserve"> </w:t>
      </w:r>
    </w:p>
    <w:p w:rsidR="006F25D7" w:rsidRDefault="006F25D7" w:rsidP="006F25D7">
      <w:pPr>
        <w:pStyle w:val="Bezproreda"/>
        <w:jc w:val="both"/>
        <w:rPr>
          <w:rFonts w:ascii="Arial" w:hAnsi="Arial" w:cs="Arial"/>
          <w:sz w:val="22"/>
          <w:szCs w:val="22"/>
        </w:rPr>
      </w:pPr>
      <w:r>
        <w:rPr>
          <w:rFonts w:ascii="Arial" w:hAnsi="Arial" w:cs="Arial"/>
          <w:sz w:val="22"/>
          <w:szCs w:val="22"/>
        </w:rPr>
        <w:tab/>
        <w:t>Podnositelje nepotpunih zahtjeva pozvat će se da u roku od petnaest dana upotpune zahtjev.</w:t>
      </w:r>
    </w:p>
    <w:p w:rsidR="006F25D7" w:rsidRDefault="006F25D7" w:rsidP="006F25D7">
      <w:pPr>
        <w:pStyle w:val="Bezproreda"/>
        <w:jc w:val="both"/>
        <w:rPr>
          <w:rFonts w:ascii="Arial" w:hAnsi="Arial" w:cs="Arial"/>
          <w:sz w:val="22"/>
          <w:szCs w:val="22"/>
        </w:rPr>
      </w:pPr>
      <w:r>
        <w:rPr>
          <w:rFonts w:ascii="Arial" w:hAnsi="Arial" w:cs="Arial"/>
          <w:sz w:val="22"/>
          <w:szCs w:val="22"/>
        </w:rPr>
        <w:tab/>
        <w:t>Ako podnositelj zahtjeva u ostavljenom roku ne upotpuni zahtjev, bodovanje će se izvršiti bez kriterija za koja je zahtjev nepotpun.</w:t>
      </w:r>
    </w:p>
    <w:p w:rsidR="006F25D7" w:rsidRDefault="006F25D7" w:rsidP="006F25D7">
      <w:pPr>
        <w:pStyle w:val="Bezproreda"/>
        <w:jc w:val="both"/>
        <w:rPr>
          <w:rFonts w:ascii="Arial" w:hAnsi="Arial" w:cs="Arial"/>
          <w:sz w:val="22"/>
          <w:szCs w:val="22"/>
        </w:rPr>
      </w:pPr>
      <w:r>
        <w:rPr>
          <w:rFonts w:ascii="Arial" w:hAnsi="Arial" w:cs="Arial"/>
          <w:sz w:val="22"/>
          <w:szCs w:val="22"/>
        </w:rPr>
        <w:tab/>
        <w:t>Povjerenstvo je ovlašteno provesti dokazni postupak primjenom pravila o dokazivanju koja uređuje opći upravni postupak ako posumnja u vjerodostojnost isprava i dokaza koji su priloženi zahtjevu i odbaciti zahtjev ako ocijeni da su isprave i dokazi nevjerodostojni.</w:t>
      </w:r>
    </w:p>
    <w:p w:rsidR="006F25D7" w:rsidRDefault="006F25D7" w:rsidP="006F25D7">
      <w:pPr>
        <w:pStyle w:val="Bezproreda"/>
        <w:jc w:val="both"/>
        <w:rPr>
          <w:rFonts w:ascii="Arial" w:hAnsi="Arial" w:cs="Arial"/>
          <w:sz w:val="22"/>
          <w:szCs w:val="22"/>
        </w:rPr>
      </w:pPr>
      <w:r>
        <w:rPr>
          <w:rFonts w:ascii="Arial" w:hAnsi="Arial" w:cs="Arial"/>
          <w:sz w:val="22"/>
          <w:szCs w:val="22"/>
        </w:rPr>
        <w:tab/>
        <w:t>Odluka Ravnatelja o odbacivanju, odnosno odbijanju zahtjeva nije upravni akt.</w:t>
      </w:r>
    </w:p>
    <w:p w:rsidR="006F25D7" w:rsidRDefault="006F25D7" w:rsidP="006F25D7">
      <w:pPr>
        <w:pStyle w:val="Bezproreda"/>
        <w:jc w:val="both"/>
        <w:rPr>
          <w:rFonts w:ascii="Arial" w:hAnsi="Arial" w:cs="Arial"/>
          <w:sz w:val="22"/>
          <w:szCs w:val="22"/>
        </w:rPr>
      </w:pPr>
    </w:p>
    <w:p w:rsidR="006F25D7" w:rsidRPr="007B5B8C" w:rsidRDefault="006F25D7" w:rsidP="006F25D7">
      <w:pPr>
        <w:pStyle w:val="Bezproreda"/>
        <w:jc w:val="center"/>
        <w:rPr>
          <w:rFonts w:ascii="Arial" w:hAnsi="Arial" w:cs="Arial"/>
          <w:color w:val="FF0000"/>
          <w:sz w:val="22"/>
          <w:szCs w:val="22"/>
        </w:rPr>
      </w:pPr>
      <w:r>
        <w:rPr>
          <w:rFonts w:ascii="Arial" w:hAnsi="Arial" w:cs="Arial"/>
          <w:sz w:val="22"/>
          <w:szCs w:val="22"/>
        </w:rPr>
        <w:t xml:space="preserve">Članak </w:t>
      </w:r>
      <w:r w:rsidR="007B5B8C" w:rsidRPr="00763FE5">
        <w:rPr>
          <w:rFonts w:ascii="Arial" w:hAnsi="Arial" w:cs="Arial"/>
          <w:sz w:val="22"/>
          <w:szCs w:val="22"/>
        </w:rPr>
        <w:t>17.</w:t>
      </w:r>
    </w:p>
    <w:p w:rsidR="006F25D7" w:rsidRDefault="006F25D7" w:rsidP="006F25D7">
      <w:pPr>
        <w:pStyle w:val="Bezproreda"/>
        <w:jc w:val="both"/>
        <w:rPr>
          <w:rFonts w:ascii="Arial" w:hAnsi="Arial" w:cs="Arial"/>
          <w:sz w:val="22"/>
          <w:szCs w:val="22"/>
        </w:rPr>
      </w:pPr>
      <w:r>
        <w:rPr>
          <w:rFonts w:ascii="Arial" w:hAnsi="Arial" w:cs="Arial"/>
          <w:sz w:val="22"/>
          <w:szCs w:val="22"/>
        </w:rPr>
        <w:tab/>
        <w:t>Na temelju obavljenog bodovanja svakog zahtjeva, Povjerenstvo će utvrditi prijedlog Liste prioriteta.</w:t>
      </w:r>
    </w:p>
    <w:p w:rsidR="00CF28D7" w:rsidRDefault="00CF28D7" w:rsidP="006F25D7">
      <w:pPr>
        <w:pStyle w:val="Bezproreda"/>
        <w:jc w:val="both"/>
        <w:rPr>
          <w:rFonts w:ascii="Arial" w:hAnsi="Arial" w:cs="Arial"/>
          <w:sz w:val="22"/>
          <w:szCs w:val="22"/>
        </w:rPr>
      </w:pPr>
    </w:p>
    <w:p w:rsidR="006F25D7" w:rsidRDefault="006F25D7" w:rsidP="006F25D7">
      <w:pPr>
        <w:pStyle w:val="Bezproreda"/>
        <w:jc w:val="both"/>
        <w:rPr>
          <w:rFonts w:ascii="Arial" w:hAnsi="Arial" w:cs="Arial"/>
          <w:sz w:val="22"/>
          <w:szCs w:val="22"/>
        </w:rPr>
      </w:pPr>
      <w:r>
        <w:rPr>
          <w:rFonts w:ascii="Arial" w:hAnsi="Arial" w:cs="Arial"/>
          <w:sz w:val="22"/>
          <w:szCs w:val="22"/>
        </w:rPr>
        <w:lastRenderedPageBreak/>
        <w:tab/>
        <w:t>Lista prioriteta sadrži:</w:t>
      </w:r>
    </w:p>
    <w:p w:rsidR="006F25D7" w:rsidRDefault="006F25D7" w:rsidP="006F25D7">
      <w:pPr>
        <w:pStyle w:val="Bezproreda"/>
        <w:numPr>
          <w:ilvl w:val="0"/>
          <w:numId w:val="5"/>
        </w:numPr>
        <w:jc w:val="both"/>
        <w:rPr>
          <w:rFonts w:ascii="Arial" w:hAnsi="Arial" w:cs="Arial"/>
          <w:sz w:val="22"/>
          <w:szCs w:val="22"/>
        </w:rPr>
      </w:pPr>
      <w:r>
        <w:rPr>
          <w:rFonts w:ascii="Arial" w:hAnsi="Arial" w:cs="Arial"/>
          <w:sz w:val="22"/>
          <w:szCs w:val="22"/>
        </w:rPr>
        <w:t>redni broj podnositelja zahtjeva;</w:t>
      </w:r>
    </w:p>
    <w:p w:rsidR="006F25D7" w:rsidRDefault="006F25D7" w:rsidP="006F25D7">
      <w:pPr>
        <w:pStyle w:val="Bezproreda"/>
        <w:numPr>
          <w:ilvl w:val="0"/>
          <w:numId w:val="5"/>
        </w:numPr>
        <w:jc w:val="both"/>
        <w:rPr>
          <w:rFonts w:ascii="Arial" w:hAnsi="Arial" w:cs="Arial"/>
          <w:sz w:val="22"/>
          <w:szCs w:val="22"/>
        </w:rPr>
      </w:pPr>
      <w:r>
        <w:rPr>
          <w:rFonts w:ascii="Arial" w:hAnsi="Arial" w:cs="Arial"/>
          <w:sz w:val="22"/>
          <w:szCs w:val="22"/>
        </w:rPr>
        <w:t>ime i prezime podnositelja zahtjeva;</w:t>
      </w:r>
    </w:p>
    <w:p w:rsidR="006F25D7" w:rsidRDefault="006F25D7" w:rsidP="006F25D7">
      <w:pPr>
        <w:pStyle w:val="Bezproreda"/>
        <w:numPr>
          <w:ilvl w:val="0"/>
          <w:numId w:val="5"/>
        </w:numPr>
        <w:jc w:val="both"/>
        <w:rPr>
          <w:rFonts w:ascii="Arial" w:hAnsi="Arial" w:cs="Arial"/>
          <w:sz w:val="22"/>
          <w:szCs w:val="22"/>
        </w:rPr>
      </w:pPr>
      <w:r>
        <w:rPr>
          <w:rFonts w:ascii="Arial" w:hAnsi="Arial" w:cs="Arial"/>
          <w:sz w:val="22"/>
          <w:szCs w:val="22"/>
        </w:rPr>
        <w:t>mjesto prebivališta/sjedišta podnositelja zahtjeva;</w:t>
      </w:r>
    </w:p>
    <w:p w:rsidR="006F25D7" w:rsidRPr="00763FE5" w:rsidRDefault="006F25D7" w:rsidP="006F25D7">
      <w:pPr>
        <w:pStyle w:val="Bezproreda"/>
        <w:numPr>
          <w:ilvl w:val="0"/>
          <w:numId w:val="5"/>
        </w:numPr>
        <w:jc w:val="both"/>
        <w:rPr>
          <w:rFonts w:ascii="Arial" w:hAnsi="Arial" w:cs="Arial"/>
          <w:sz w:val="22"/>
          <w:szCs w:val="22"/>
        </w:rPr>
      </w:pPr>
      <w:r>
        <w:rPr>
          <w:rFonts w:ascii="Arial" w:hAnsi="Arial" w:cs="Arial"/>
          <w:sz w:val="22"/>
          <w:szCs w:val="22"/>
        </w:rPr>
        <w:t>osobni identifikacijski broj podno</w:t>
      </w:r>
      <w:r w:rsidRPr="00763FE5">
        <w:rPr>
          <w:rFonts w:ascii="Arial" w:hAnsi="Arial" w:cs="Arial"/>
          <w:sz w:val="22"/>
          <w:szCs w:val="22"/>
        </w:rPr>
        <w:t>sitelja zahtjeva;</w:t>
      </w:r>
    </w:p>
    <w:p w:rsidR="006F25D7" w:rsidRPr="00763FE5" w:rsidRDefault="006F25D7" w:rsidP="006F25D7">
      <w:pPr>
        <w:pStyle w:val="Bezproreda"/>
        <w:numPr>
          <w:ilvl w:val="0"/>
          <w:numId w:val="5"/>
        </w:numPr>
        <w:jc w:val="both"/>
        <w:rPr>
          <w:rFonts w:ascii="Arial" w:hAnsi="Arial" w:cs="Arial"/>
          <w:sz w:val="22"/>
          <w:szCs w:val="22"/>
        </w:rPr>
      </w:pPr>
      <w:r w:rsidRPr="00763FE5">
        <w:rPr>
          <w:rFonts w:ascii="Arial" w:hAnsi="Arial" w:cs="Arial"/>
          <w:sz w:val="22"/>
          <w:szCs w:val="22"/>
        </w:rPr>
        <w:t>broj bodova po svakom od kriterija za svakog podnositelja zahtjeva;</w:t>
      </w:r>
    </w:p>
    <w:p w:rsidR="006F25D7" w:rsidRPr="00763FE5" w:rsidRDefault="006F25D7" w:rsidP="006F25D7">
      <w:pPr>
        <w:pStyle w:val="Bezproreda"/>
        <w:numPr>
          <w:ilvl w:val="0"/>
          <w:numId w:val="5"/>
        </w:numPr>
        <w:jc w:val="both"/>
        <w:rPr>
          <w:rFonts w:ascii="Arial" w:hAnsi="Arial" w:cs="Arial"/>
          <w:sz w:val="22"/>
          <w:szCs w:val="22"/>
        </w:rPr>
      </w:pPr>
      <w:r w:rsidRPr="00763FE5">
        <w:rPr>
          <w:rFonts w:ascii="Arial" w:hAnsi="Arial" w:cs="Arial"/>
          <w:sz w:val="22"/>
          <w:szCs w:val="22"/>
        </w:rPr>
        <w:t>ukupni zbroj bodova po podnositelju zahtjeva;</w:t>
      </w:r>
    </w:p>
    <w:p w:rsidR="006F25D7" w:rsidRPr="00763FE5" w:rsidRDefault="006F25D7" w:rsidP="006F25D7">
      <w:pPr>
        <w:pStyle w:val="Bezproreda"/>
        <w:numPr>
          <w:ilvl w:val="0"/>
          <w:numId w:val="5"/>
        </w:numPr>
        <w:jc w:val="both"/>
        <w:rPr>
          <w:rFonts w:ascii="Arial" w:hAnsi="Arial" w:cs="Arial"/>
          <w:sz w:val="22"/>
          <w:szCs w:val="22"/>
        </w:rPr>
      </w:pPr>
      <w:r w:rsidRPr="00763FE5">
        <w:rPr>
          <w:rFonts w:ascii="Arial" w:hAnsi="Arial" w:cs="Arial"/>
          <w:sz w:val="22"/>
          <w:szCs w:val="22"/>
        </w:rPr>
        <w:t>mjesto, datum i vrijeme utvrđivanja prijedloga Liste prioriteta;</w:t>
      </w:r>
    </w:p>
    <w:p w:rsidR="006F25D7" w:rsidRPr="00763FE5" w:rsidRDefault="006F25D7" w:rsidP="006F25D7">
      <w:pPr>
        <w:pStyle w:val="Bezproreda"/>
        <w:numPr>
          <w:ilvl w:val="0"/>
          <w:numId w:val="5"/>
        </w:numPr>
        <w:jc w:val="both"/>
        <w:rPr>
          <w:rFonts w:ascii="Arial" w:hAnsi="Arial" w:cs="Arial"/>
          <w:sz w:val="22"/>
          <w:szCs w:val="22"/>
        </w:rPr>
      </w:pPr>
      <w:r w:rsidRPr="00763FE5">
        <w:rPr>
          <w:rFonts w:ascii="Arial" w:hAnsi="Arial" w:cs="Arial"/>
          <w:sz w:val="22"/>
          <w:szCs w:val="22"/>
        </w:rPr>
        <w:t>uputu o ostvarivanju prava na prigovor.</w:t>
      </w:r>
    </w:p>
    <w:p w:rsidR="006F25D7" w:rsidRPr="00763FE5" w:rsidRDefault="006F25D7" w:rsidP="006F25D7">
      <w:pPr>
        <w:pStyle w:val="Bezproreda"/>
        <w:ind w:firstLine="708"/>
        <w:jc w:val="both"/>
        <w:rPr>
          <w:rFonts w:ascii="Arial" w:hAnsi="Arial" w:cs="Arial"/>
          <w:sz w:val="22"/>
          <w:szCs w:val="22"/>
        </w:rPr>
      </w:pPr>
      <w:r w:rsidRPr="00763FE5">
        <w:rPr>
          <w:rFonts w:ascii="Arial" w:hAnsi="Arial" w:cs="Arial"/>
          <w:sz w:val="22"/>
          <w:szCs w:val="22"/>
        </w:rPr>
        <w:t>U Listi prioriteta ne navode se podaci o zahtjevima koji su odbačeni ili odbijeni.</w:t>
      </w:r>
    </w:p>
    <w:p w:rsidR="006F25D7" w:rsidRPr="00763FE5" w:rsidRDefault="006F25D7" w:rsidP="006F25D7">
      <w:pPr>
        <w:pStyle w:val="Bezproreda"/>
        <w:ind w:firstLine="708"/>
        <w:jc w:val="both"/>
        <w:rPr>
          <w:rFonts w:ascii="Arial" w:hAnsi="Arial" w:cs="Arial"/>
          <w:sz w:val="22"/>
          <w:szCs w:val="22"/>
        </w:rPr>
      </w:pPr>
      <w:r w:rsidRPr="00763FE5">
        <w:rPr>
          <w:rFonts w:ascii="Arial" w:hAnsi="Arial" w:cs="Arial"/>
          <w:sz w:val="22"/>
          <w:szCs w:val="22"/>
        </w:rPr>
        <w:t>Prijedlog liste prioriteta javno se objavljuje na oglasnoj ploči i web stranicama Lučke uprave.</w:t>
      </w:r>
    </w:p>
    <w:p w:rsidR="006F25D7" w:rsidRPr="00763FE5" w:rsidRDefault="006F25D7" w:rsidP="006F25D7">
      <w:pPr>
        <w:pStyle w:val="Bezproreda"/>
        <w:jc w:val="both"/>
        <w:rPr>
          <w:rFonts w:ascii="Arial" w:hAnsi="Arial" w:cs="Arial"/>
          <w:sz w:val="22"/>
          <w:szCs w:val="22"/>
        </w:rPr>
      </w:pPr>
    </w:p>
    <w:p w:rsidR="006F25D7" w:rsidRPr="00763FE5" w:rsidRDefault="006F25D7" w:rsidP="006F25D7">
      <w:pPr>
        <w:pStyle w:val="Bezproreda"/>
        <w:jc w:val="center"/>
        <w:rPr>
          <w:rFonts w:ascii="Arial" w:hAnsi="Arial" w:cs="Arial"/>
          <w:sz w:val="22"/>
          <w:szCs w:val="22"/>
        </w:rPr>
      </w:pPr>
      <w:r w:rsidRPr="00763FE5">
        <w:rPr>
          <w:rFonts w:ascii="Arial" w:hAnsi="Arial" w:cs="Arial"/>
          <w:sz w:val="22"/>
          <w:szCs w:val="22"/>
        </w:rPr>
        <w:t xml:space="preserve">Članak </w:t>
      </w:r>
      <w:r w:rsidR="007B5B8C" w:rsidRPr="00763FE5">
        <w:rPr>
          <w:rFonts w:ascii="Arial" w:hAnsi="Arial" w:cs="Arial"/>
          <w:sz w:val="22"/>
          <w:szCs w:val="22"/>
        </w:rPr>
        <w:t>18.</w:t>
      </w:r>
    </w:p>
    <w:p w:rsidR="006F25D7" w:rsidRPr="00763FE5" w:rsidRDefault="006F25D7" w:rsidP="006F25D7">
      <w:pPr>
        <w:pStyle w:val="Bezproreda"/>
        <w:jc w:val="both"/>
        <w:rPr>
          <w:rFonts w:ascii="Arial" w:hAnsi="Arial" w:cs="Arial"/>
          <w:sz w:val="22"/>
          <w:szCs w:val="22"/>
        </w:rPr>
      </w:pPr>
      <w:r w:rsidRPr="00763FE5">
        <w:rPr>
          <w:rFonts w:ascii="Arial" w:hAnsi="Arial" w:cs="Arial"/>
          <w:sz w:val="22"/>
          <w:szCs w:val="22"/>
        </w:rPr>
        <w:tab/>
        <w:t xml:space="preserve">Na utvrđeni redoslijed i izvršeno bodovanje podnositelj zahtjeva može podnijeti prigovor Upravnom vijeću u roku od trideset dana od dana javne objave prijedloga Liste prioriteta na oglasnoj ploči Lučke uprave. </w:t>
      </w:r>
    </w:p>
    <w:p w:rsidR="006F25D7" w:rsidRPr="00763FE5" w:rsidRDefault="006F25D7" w:rsidP="006F25D7">
      <w:pPr>
        <w:pStyle w:val="Bezproreda"/>
        <w:jc w:val="both"/>
        <w:rPr>
          <w:rFonts w:ascii="Arial" w:hAnsi="Arial" w:cs="Arial"/>
          <w:sz w:val="22"/>
          <w:szCs w:val="22"/>
        </w:rPr>
      </w:pPr>
      <w:r w:rsidRPr="00763FE5">
        <w:rPr>
          <w:rFonts w:ascii="Arial" w:hAnsi="Arial" w:cs="Arial"/>
          <w:sz w:val="22"/>
          <w:szCs w:val="22"/>
        </w:rPr>
        <w:tab/>
        <w:t>O prigovorima odlučuje Upravno vijeće.</w:t>
      </w:r>
    </w:p>
    <w:p w:rsidR="006F25D7" w:rsidRPr="00763FE5" w:rsidRDefault="006F25D7" w:rsidP="006F25D7">
      <w:pPr>
        <w:pStyle w:val="Bezproreda"/>
        <w:jc w:val="both"/>
        <w:rPr>
          <w:rFonts w:ascii="Arial" w:hAnsi="Arial" w:cs="Arial"/>
          <w:sz w:val="22"/>
          <w:szCs w:val="22"/>
        </w:rPr>
      </w:pPr>
      <w:r w:rsidRPr="00763FE5">
        <w:rPr>
          <w:rFonts w:ascii="Arial" w:hAnsi="Arial" w:cs="Arial"/>
          <w:sz w:val="22"/>
          <w:szCs w:val="22"/>
        </w:rPr>
        <w:tab/>
        <w:t>Odluka Upravnog vijeća je konačna.</w:t>
      </w:r>
    </w:p>
    <w:p w:rsidR="006F25D7" w:rsidRPr="00763FE5" w:rsidRDefault="006F25D7" w:rsidP="006F25D7">
      <w:pPr>
        <w:pStyle w:val="Bezproreda"/>
        <w:jc w:val="both"/>
        <w:rPr>
          <w:rFonts w:ascii="Arial" w:hAnsi="Arial" w:cs="Arial"/>
          <w:sz w:val="22"/>
          <w:szCs w:val="22"/>
        </w:rPr>
      </w:pPr>
    </w:p>
    <w:p w:rsidR="006F25D7" w:rsidRPr="00763FE5" w:rsidRDefault="006F25D7" w:rsidP="006F25D7">
      <w:pPr>
        <w:pStyle w:val="Bezproreda"/>
        <w:jc w:val="center"/>
        <w:rPr>
          <w:rFonts w:ascii="Arial" w:hAnsi="Arial" w:cs="Arial"/>
          <w:sz w:val="22"/>
          <w:szCs w:val="22"/>
        </w:rPr>
      </w:pPr>
      <w:r w:rsidRPr="00763FE5">
        <w:rPr>
          <w:rFonts w:ascii="Arial" w:hAnsi="Arial" w:cs="Arial"/>
          <w:sz w:val="22"/>
          <w:szCs w:val="22"/>
        </w:rPr>
        <w:t>Članak</w:t>
      </w:r>
      <w:r w:rsidR="00763FE5" w:rsidRPr="00763FE5">
        <w:rPr>
          <w:rFonts w:ascii="Arial" w:hAnsi="Arial" w:cs="Arial"/>
          <w:sz w:val="22"/>
          <w:szCs w:val="22"/>
        </w:rPr>
        <w:t xml:space="preserve"> </w:t>
      </w:r>
      <w:r w:rsidR="007B5B8C" w:rsidRPr="00763FE5">
        <w:rPr>
          <w:rFonts w:ascii="Arial" w:hAnsi="Arial" w:cs="Arial"/>
          <w:sz w:val="22"/>
          <w:szCs w:val="22"/>
        </w:rPr>
        <w:t>19.</w:t>
      </w:r>
    </w:p>
    <w:p w:rsidR="006F25D7" w:rsidRPr="00763FE5" w:rsidRDefault="006F25D7" w:rsidP="006F25D7">
      <w:pPr>
        <w:pStyle w:val="Bezproreda"/>
        <w:jc w:val="both"/>
        <w:rPr>
          <w:rFonts w:ascii="Arial" w:hAnsi="Arial" w:cs="Arial"/>
          <w:sz w:val="22"/>
          <w:szCs w:val="22"/>
        </w:rPr>
      </w:pPr>
      <w:r w:rsidRPr="00763FE5">
        <w:rPr>
          <w:rFonts w:ascii="Arial" w:hAnsi="Arial" w:cs="Arial"/>
          <w:sz w:val="22"/>
          <w:szCs w:val="22"/>
        </w:rPr>
        <w:tab/>
        <w:t xml:space="preserve">Konačnu Listu prioriteta utvrđuje Ravnatelj uz prethodnu suglasnost Upravnog vijeća. </w:t>
      </w:r>
    </w:p>
    <w:p w:rsidR="006F25D7" w:rsidRPr="00763FE5" w:rsidRDefault="006F25D7" w:rsidP="006F25D7">
      <w:pPr>
        <w:pStyle w:val="Bezproreda"/>
        <w:jc w:val="both"/>
        <w:rPr>
          <w:rFonts w:ascii="Arial" w:hAnsi="Arial" w:cs="Arial"/>
          <w:sz w:val="22"/>
          <w:szCs w:val="22"/>
        </w:rPr>
      </w:pPr>
      <w:r w:rsidRPr="00763FE5">
        <w:rPr>
          <w:rFonts w:ascii="Arial" w:hAnsi="Arial" w:cs="Arial"/>
          <w:sz w:val="22"/>
          <w:szCs w:val="22"/>
        </w:rPr>
        <w:tab/>
        <w:t>Konačna Lista prioriteta utvrđuje se na razdoblje od četiri godine.</w:t>
      </w:r>
    </w:p>
    <w:p w:rsidR="006F25D7" w:rsidRPr="00763FE5" w:rsidRDefault="006F25D7" w:rsidP="006F25D7">
      <w:pPr>
        <w:pStyle w:val="Bezproreda"/>
        <w:jc w:val="both"/>
        <w:rPr>
          <w:rFonts w:ascii="Arial" w:hAnsi="Arial" w:cs="Arial"/>
          <w:sz w:val="22"/>
          <w:szCs w:val="22"/>
        </w:rPr>
      </w:pPr>
      <w:r w:rsidRPr="00763FE5">
        <w:rPr>
          <w:rFonts w:ascii="Arial" w:hAnsi="Arial" w:cs="Arial"/>
          <w:sz w:val="22"/>
          <w:szCs w:val="22"/>
        </w:rPr>
        <w:tab/>
        <w:t>Iznimno, Ravnatelj može produljiti važenje Konačne Liste prioriteta ako ocjeni to opravdanim s obzirom na odnos broja podnositelja zahtjeva i raspoloživih stalnih vezova.</w:t>
      </w:r>
    </w:p>
    <w:p w:rsidR="006F25D7" w:rsidRPr="00763FE5" w:rsidRDefault="006F25D7" w:rsidP="006F25D7">
      <w:pPr>
        <w:pStyle w:val="Bezproreda"/>
        <w:ind w:firstLine="708"/>
        <w:jc w:val="both"/>
        <w:rPr>
          <w:rFonts w:ascii="Arial" w:hAnsi="Arial" w:cs="Arial"/>
          <w:sz w:val="22"/>
          <w:szCs w:val="22"/>
        </w:rPr>
      </w:pPr>
      <w:r w:rsidRPr="00763FE5">
        <w:rPr>
          <w:rFonts w:ascii="Arial" w:hAnsi="Arial" w:cs="Arial"/>
          <w:sz w:val="22"/>
          <w:szCs w:val="22"/>
        </w:rPr>
        <w:t>Na sadržaj i objavu Konačne Liste prioriteta na odgovarajući se način primjenjuje odredba članka 18. ovog Pravilnika.</w:t>
      </w:r>
    </w:p>
    <w:p w:rsidR="006F25D7" w:rsidRPr="00763FE5" w:rsidRDefault="006F25D7" w:rsidP="006F25D7">
      <w:pPr>
        <w:pStyle w:val="Bezproreda"/>
        <w:jc w:val="both"/>
        <w:rPr>
          <w:rFonts w:ascii="Arial" w:hAnsi="Arial" w:cs="Arial"/>
          <w:sz w:val="22"/>
          <w:szCs w:val="22"/>
        </w:rPr>
      </w:pPr>
    </w:p>
    <w:p w:rsidR="006F25D7" w:rsidRPr="00763FE5" w:rsidRDefault="006F25D7" w:rsidP="006F25D7">
      <w:pPr>
        <w:pStyle w:val="Bezproreda"/>
        <w:jc w:val="center"/>
        <w:rPr>
          <w:rFonts w:ascii="Arial" w:hAnsi="Arial" w:cs="Arial"/>
          <w:sz w:val="22"/>
          <w:szCs w:val="22"/>
        </w:rPr>
      </w:pPr>
      <w:r w:rsidRPr="00763FE5">
        <w:rPr>
          <w:rFonts w:ascii="Arial" w:hAnsi="Arial" w:cs="Arial"/>
          <w:sz w:val="22"/>
          <w:szCs w:val="22"/>
        </w:rPr>
        <w:t xml:space="preserve">Članak </w:t>
      </w:r>
      <w:r w:rsidR="007B5B8C" w:rsidRPr="00763FE5">
        <w:rPr>
          <w:rFonts w:ascii="Arial" w:hAnsi="Arial" w:cs="Arial"/>
          <w:sz w:val="22"/>
          <w:szCs w:val="22"/>
        </w:rPr>
        <w:t>20.</w:t>
      </w:r>
    </w:p>
    <w:p w:rsidR="006F25D7" w:rsidRPr="00763FE5" w:rsidRDefault="006F25D7" w:rsidP="006F25D7">
      <w:pPr>
        <w:pStyle w:val="Bezproreda"/>
        <w:jc w:val="both"/>
        <w:rPr>
          <w:rFonts w:ascii="Arial" w:hAnsi="Arial" w:cs="Arial"/>
          <w:sz w:val="22"/>
          <w:szCs w:val="22"/>
        </w:rPr>
      </w:pPr>
      <w:r w:rsidRPr="00763FE5">
        <w:rPr>
          <w:rFonts w:ascii="Arial" w:hAnsi="Arial" w:cs="Arial"/>
          <w:sz w:val="22"/>
          <w:szCs w:val="22"/>
        </w:rPr>
        <w:tab/>
        <w:t>Za vrijeme važenja Konačne Liste prioriteta podnositelji zahtjeva dužni su obavijestiti Lučku upravu o svakoj promjeni okolnosti koja je vezana za uvjete i kriterije iz članka 4. i 5. ovog Pravilnika.</w:t>
      </w:r>
    </w:p>
    <w:p w:rsidR="006F25D7" w:rsidRPr="00763FE5" w:rsidRDefault="006F25D7" w:rsidP="006F25D7">
      <w:pPr>
        <w:pStyle w:val="Bezproreda"/>
        <w:jc w:val="both"/>
        <w:rPr>
          <w:rFonts w:ascii="Arial" w:hAnsi="Arial" w:cs="Arial"/>
          <w:sz w:val="22"/>
          <w:szCs w:val="22"/>
        </w:rPr>
      </w:pPr>
      <w:r w:rsidRPr="00763FE5">
        <w:rPr>
          <w:rFonts w:ascii="Arial" w:hAnsi="Arial" w:cs="Arial"/>
          <w:sz w:val="22"/>
          <w:szCs w:val="22"/>
        </w:rPr>
        <w:tab/>
        <w:t xml:space="preserve">Ako se za vrijeme važenja Konačne Liste prioriteta promjene okolnosti iz članka 4. i 5. ovog Pravilnika tako da podnositelj zahtjeva više nema uvjeta za korištenje stalnog veza, podnositelj zahtjeva briše se s Konačne Liste prioriteta. Odluku o tome donosi Ravnatelj na prijedlog Povjerenstva. </w:t>
      </w:r>
      <w:r w:rsidRPr="00763FE5">
        <w:rPr>
          <w:rFonts w:ascii="Arial" w:hAnsi="Arial" w:cs="Arial"/>
          <w:sz w:val="22"/>
          <w:szCs w:val="22"/>
        </w:rPr>
        <w:tab/>
        <w:t xml:space="preserve"> </w:t>
      </w:r>
    </w:p>
    <w:p w:rsidR="006F25D7" w:rsidRPr="00763FE5" w:rsidRDefault="006F25D7" w:rsidP="006F25D7">
      <w:pPr>
        <w:pStyle w:val="Bezproreda"/>
        <w:jc w:val="both"/>
        <w:rPr>
          <w:rFonts w:ascii="Arial" w:hAnsi="Arial" w:cs="Arial"/>
          <w:sz w:val="22"/>
          <w:szCs w:val="22"/>
        </w:rPr>
      </w:pPr>
    </w:p>
    <w:p w:rsidR="006F25D7" w:rsidRPr="00763FE5" w:rsidRDefault="006F25D7" w:rsidP="006F25D7">
      <w:pPr>
        <w:pStyle w:val="Bezproreda"/>
        <w:jc w:val="center"/>
        <w:rPr>
          <w:rFonts w:ascii="Arial" w:hAnsi="Arial" w:cs="Arial"/>
          <w:sz w:val="22"/>
          <w:szCs w:val="22"/>
        </w:rPr>
      </w:pPr>
      <w:r w:rsidRPr="00763FE5">
        <w:rPr>
          <w:rFonts w:ascii="Arial" w:hAnsi="Arial" w:cs="Arial"/>
          <w:sz w:val="22"/>
          <w:szCs w:val="22"/>
        </w:rPr>
        <w:t xml:space="preserve">Članak </w:t>
      </w:r>
      <w:r w:rsidR="007B5B8C" w:rsidRPr="00763FE5">
        <w:rPr>
          <w:rFonts w:ascii="Arial" w:hAnsi="Arial" w:cs="Arial"/>
          <w:sz w:val="22"/>
          <w:szCs w:val="22"/>
        </w:rPr>
        <w:t>21.</w:t>
      </w:r>
    </w:p>
    <w:p w:rsidR="006F25D7" w:rsidRPr="00763FE5" w:rsidRDefault="006F25D7" w:rsidP="006F25D7">
      <w:pPr>
        <w:pStyle w:val="Bezproreda"/>
        <w:jc w:val="both"/>
        <w:rPr>
          <w:rFonts w:ascii="Arial" w:hAnsi="Arial" w:cs="Arial"/>
          <w:sz w:val="22"/>
          <w:szCs w:val="22"/>
        </w:rPr>
      </w:pPr>
      <w:r w:rsidRPr="00763FE5">
        <w:rPr>
          <w:rFonts w:ascii="Arial" w:hAnsi="Arial" w:cs="Arial"/>
          <w:sz w:val="22"/>
          <w:szCs w:val="22"/>
        </w:rPr>
        <w:tab/>
        <w:t xml:space="preserve">Stalni vez daje se na korištenje podnositeljima zahtjeva prema redoslijedu na Listi prioriteta. </w:t>
      </w:r>
    </w:p>
    <w:p w:rsidR="006F25D7" w:rsidRPr="00763FE5" w:rsidRDefault="006F25D7" w:rsidP="006F25D7">
      <w:pPr>
        <w:pStyle w:val="Bezproreda"/>
        <w:ind w:firstLine="708"/>
        <w:jc w:val="both"/>
        <w:rPr>
          <w:rFonts w:ascii="Arial" w:hAnsi="Arial" w:cs="Arial"/>
          <w:sz w:val="22"/>
          <w:szCs w:val="22"/>
        </w:rPr>
      </w:pPr>
      <w:r w:rsidRPr="00763FE5">
        <w:rPr>
          <w:rFonts w:ascii="Arial" w:hAnsi="Arial" w:cs="Arial"/>
          <w:sz w:val="22"/>
          <w:szCs w:val="22"/>
        </w:rPr>
        <w:t>O davanju stalnog veza na korištenje odlučuje Ravnatelj u skladu s odredbom stavka 1. ovog članka.</w:t>
      </w:r>
      <w:r w:rsidR="00112767">
        <w:rPr>
          <w:rFonts w:ascii="Arial" w:hAnsi="Arial" w:cs="Arial"/>
          <w:sz w:val="22"/>
          <w:szCs w:val="22"/>
        </w:rPr>
        <w:t xml:space="preserve"> Prilikom dodjele stalnog veza ravnatelj će nastojati da lokacija veza bude u skladu s postojećim stanjem.</w:t>
      </w:r>
    </w:p>
    <w:p w:rsidR="006F25D7" w:rsidRPr="00763FE5" w:rsidRDefault="006F25D7" w:rsidP="006F25D7">
      <w:pPr>
        <w:pStyle w:val="Bezproreda"/>
        <w:jc w:val="both"/>
        <w:rPr>
          <w:rFonts w:ascii="Arial" w:hAnsi="Arial" w:cs="Arial"/>
          <w:sz w:val="22"/>
          <w:szCs w:val="22"/>
        </w:rPr>
      </w:pPr>
      <w:r w:rsidRPr="00763FE5">
        <w:rPr>
          <w:rFonts w:ascii="Arial" w:hAnsi="Arial" w:cs="Arial"/>
          <w:sz w:val="22"/>
          <w:szCs w:val="22"/>
        </w:rPr>
        <w:tab/>
        <w:t>Pravo korištenja stalnog veza stječe se sklapanjem ugovora o stalnom vezu.</w:t>
      </w:r>
    </w:p>
    <w:p w:rsidR="006F25D7" w:rsidRPr="00763FE5" w:rsidRDefault="006F25D7" w:rsidP="006F25D7">
      <w:pPr>
        <w:pStyle w:val="Bezproreda"/>
        <w:jc w:val="both"/>
        <w:rPr>
          <w:rFonts w:ascii="Arial" w:hAnsi="Arial" w:cs="Arial"/>
          <w:sz w:val="22"/>
          <w:szCs w:val="22"/>
        </w:rPr>
      </w:pPr>
      <w:r w:rsidRPr="00763FE5">
        <w:rPr>
          <w:rFonts w:ascii="Arial" w:hAnsi="Arial" w:cs="Arial"/>
          <w:sz w:val="22"/>
          <w:szCs w:val="22"/>
        </w:rPr>
        <w:tab/>
        <w:t>Ako podnositelj zahtjeva ne prihvati ponuđeni mu stalni vez, briše se iz Liste prioriteta, a stalni vez ponudit će se podnositelju zahtjeva koji je sljedeći na Listi prioriteta.</w:t>
      </w:r>
    </w:p>
    <w:p w:rsidR="006F25D7" w:rsidRPr="00763FE5" w:rsidRDefault="006F25D7" w:rsidP="006F25D7">
      <w:pPr>
        <w:pStyle w:val="Bezproreda"/>
        <w:jc w:val="both"/>
        <w:rPr>
          <w:rFonts w:ascii="Arial" w:hAnsi="Arial" w:cs="Arial"/>
          <w:sz w:val="22"/>
          <w:szCs w:val="22"/>
        </w:rPr>
      </w:pPr>
      <w:r w:rsidRPr="00763FE5">
        <w:rPr>
          <w:rFonts w:ascii="Arial" w:hAnsi="Arial" w:cs="Arial"/>
          <w:sz w:val="22"/>
          <w:szCs w:val="22"/>
        </w:rPr>
        <w:tab/>
        <w:t>Iznimno od odredbe iz stavka 4. ovog članak, podnositelj zahtjeva koji odbije ponuđeni mu stalni vez neće se brisati s Liste prioriteta ako se ocjeni da mu ponuđeni vez nije adekvatan plovilu za koje ga namjerava koristiti.</w:t>
      </w:r>
      <w:r w:rsidR="00112767">
        <w:rPr>
          <w:rFonts w:ascii="Arial" w:hAnsi="Arial" w:cs="Arial"/>
          <w:sz w:val="22"/>
          <w:szCs w:val="22"/>
        </w:rPr>
        <w:t xml:space="preserve"> </w:t>
      </w:r>
    </w:p>
    <w:p w:rsidR="00FC519D" w:rsidRPr="00763FE5" w:rsidRDefault="00FC519D" w:rsidP="006F25D7">
      <w:pPr>
        <w:pStyle w:val="Bezproreda"/>
        <w:jc w:val="center"/>
        <w:rPr>
          <w:rFonts w:ascii="Arial" w:hAnsi="Arial" w:cs="Arial"/>
          <w:sz w:val="22"/>
          <w:szCs w:val="22"/>
        </w:rPr>
      </w:pPr>
    </w:p>
    <w:p w:rsidR="006F25D7" w:rsidRPr="00763FE5" w:rsidRDefault="006F25D7" w:rsidP="006F25D7">
      <w:pPr>
        <w:pStyle w:val="Bezproreda"/>
        <w:jc w:val="center"/>
        <w:rPr>
          <w:rFonts w:ascii="Arial" w:hAnsi="Arial" w:cs="Arial"/>
          <w:sz w:val="22"/>
          <w:szCs w:val="22"/>
        </w:rPr>
      </w:pPr>
      <w:r w:rsidRPr="00763FE5">
        <w:rPr>
          <w:rFonts w:ascii="Arial" w:hAnsi="Arial" w:cs="Arial"/>
          <w:sz w:val="22"/>
          <w:szCs w:val="22"/>
        </w:rPr>
        <w:t xml:space="preserve">Članak </w:t>
      </w:r>
      <w:r w:rsidR="007B5B8C" w:rsidRPr="00763FE5">
        <w:rPr>
          <w:rFonts w:ascii="Arial" w:hAnsi="Arial" w:cs="Arial"/>
          <w:sz w:val="22"/>
          <w:szCs w:val="22"/>
        </w:rPr>
        <w:t>22.</w:t>
      </w:r>
    </w:p>
    <w:p w:rsidR="006F25D7" w:rsidRDefault="006F25D7" w:rsidP="006F25D7">
      <w:pPr>
        <w:pStyle w:val="Bezproreda"/>
        <w:jc w:val="both"/>
        <w:rPr>
          <w:rFonts w:ascii="Arial" w:hAnsi="Arial" w:cs="Arial"/>
          <w:sz w:val="22"/>
          <w:szCs w:val="22"/>
        </w:rPr>
      </w:pPr>
      <w:r>
        <w:rPr>
          <w:rFonts w:ascii="Arial" w:hAnsi="Arial" w:cs="Arial"/>
          <w:sz w:val="22"/>
          <w:szCs w:val="22"/>
        </w:rPr>
        <w:tab/>
        <w:t>Ukoliko, za vrijeme važenja Konačne Liste prioriteta, dođe do iznimnih situacija, korištenje veza može se dati izvan te Liste na privremeno ili trajno korištenje.</w:t>
      </w:r>
    </w:p>
    <w:p w:rsidR="006F25D7" w:rsidRDefault="006F25D7" w:rsidP="006F25D7">
      <w:pPr>
        <w:pStyle w:val="Bezproreda"/>
        <w:ind w:firstLine="708"/>
        <w:jc w:val="both"/>
        <w:rPr>
          <w:rFonts w:ascii="Arial" w:hAnsi="Arial" w:cs="Arial"/>
          <w:sz w:val="22"/>
          <w:szCs w:val="22"/>
        </w:rPr>
      </w:pPr>
      <w:r>
        <w:rPr>
          <w:rFonts w:ascii="Arial" w:hAnsi="Arial" w:cs="Arial"/>
          <w:sz w:val="22"/>
          <w:szCs w:val="22"/>
        </w:rPr>
        <w:lastRenderedPageBreak/>
        <w:t>Stalni vez se može dati na privremeno korištenje, najdulje 6 mjeseci, u slijedećim slučajevima:</w:t>
      </w:r>
    </w:p>
    <w:p w:rsidR="006F25D7" w:rsidRDefault="006F25D7" w:rsidP="006F25D7">
      <w:pPr>
        <w:pStyle w:val="Bezproreda"/>
        <w:numPr>
          <w:ilvl w:val="0"/>
          <w:numId w:val="6"/>
        </w:numPr>
        <w:jc w:val="both"/>
        <w:rPr>
          <w:rFonts w:ascii="Arial" w:hAnsi="Arial" w:cs="Arial"/>
          <w:sz w:val="22"/>
          <w:szCs w:val="22"/>
        </w:rPr>
      </w:pPr>
      <w:r>
        <w:rPr>
          <w:rFonts w:ascii="Arial" w:hAnsi="Arial" w:cs="Arial"/>
          <w:sz w:val="22"/>
          <w:szCs w:val="22"/>
        </w:rPr>
        <w:t>korisnicima kojima je zbog radova na lučkoj podgradnji ili lučkoj nadgradnji onemogućeno korištenje stalnog veza za koji ima ugovor o stalnom vezu;</w:t>
      </w:r>
    </w:p>
    <w:p w:rsidR="006F25D7" w:rsidRPr="00FC519D" w:rsidRDefault="006F25D7" w:rsidP="00FC519D">
      <w:pPr>
        <w:pStyle w:val="Bezproreda"/>
        <w:numPr>
          <w:ilvl w:val="0"/>
          <w:numId w:val="6"/>
        </w:numPr>
        <w:jc w:val="both"/>
        <w:rPr>
          <w:rFonts w:ascii="Arial" w:hAnsi="Arial" w:cs="Arial"/>
          <w:sz w:val="22"/>
          <w:szCs w:val="22"/>
        </w:rPr>
      </w:pPr>
      <w:r>
        <w:rPr>
          <w:rFonts w:ascii="Arial" w:hAnsi="Arial" w:cs="Arial"/>
          <w:sz w:val="22"/>
          <w:szCs w:val="22"/>
        </w:rPr>
        <w:t xml:space="preserve">korisnicima koji zbog oštećenja lučke podgradnje ili uređaja, odnosno opreme </w:t>
      </w:r>
      <w:r w:rsidR="00F84248">
        <w:rPr>
          <w:rFonts w:ascii="Arial" w:hAnsi="Arial" w:cs="Arial"/>
          <w:sz w:val="22"/>
          <w:szCs w:val="22"/>
        </w:rPr>
        <w:t>na vezu</w:t>
      </w:r>
      <w:r>
        <w:rPr>
          <w:rFonts w:ascii="Arial" w:hAnsi="Arial" w:cs="Arial"/>
          <w:sz w:val="22"/>
          <w:szCs w:val="22"/>
        </w:rPr>
        <w:t xml:space="preserve"> ne mogu sigurno koristiti vez;</w:t>
      </w:r>
    </w:p>
    <w:p w:rsidR="006F25D7" w:rsidRDefault="006F25D7" w:rsidP="006F25D7">
      <w:pPr>
        <w:pStyle w:val="Bezproreda"/>
        <w:ind w:firstLine="708"/>
        <w:jc w:val="both"/>
        <w:rPr>
          <w:rFonts w:ascii="Arial" w:hAnsi="Arial" w:cs="Arial"/>
          <w:sz w:val="22"/>
          <w:szCs w:val="22"/>
        </w:rPr>
      </w:pPr>
      <w:r>
        <w:rPr>
          <w:rFonts w:ascii="Arial" w:hAnsi="Arial" w:cs="Arial"/>
          <w:sz w:val="22"/>
          <w:szCs w:val="22"/>
        </w:rPr>
        <w:t>Stalni vez se može dati, izvan Konačne Liste prioriteta, na trajno korištenje, u slijedećem slučaju:</w:t>
      </w:r>
    </w:p>
    <w:p w:rsidR="006F25D7" w:rsidRPr="00541EF4" w:rsidRDefault="006F25D7" w:rsidP="006F25D7">
      <w:pPr>
        <w:pStyle w:val="Bezproreda"/>
        <w:numPr>
          <w:ilvl w:val="0"/>
          <w:numId w:val="8"/>
        </w:numPr>
        <w:jc w:val="both"/>
        <w:rPr>
          <w:rFonts w:ascii="Arial" w:hAnsi="Arial" w:cs="Arial"/>
          <w:sz w:val="22"/>
          <w:szCs w:val="22"/>
        </w:rPr>
      </w:pPr>
      <w:r>
        <w:rPr>
          <w:rFonts w:ascii="Arial" w:hAnsi="Arial" w:cs="Arial"/>
          <w:sz w:val="22"/>
          <w:szCs w:val="22"/>
        </w:rPr>
        <w:t>kada je korisnicima onemogućeno daljnje korištenje stalnog veza za koje imaju sklopljen ugovor o stalnom vezu uslijed promjene namjene pojedinih dijelova luke.</w:t>
      </w:r>
    </w:p>
    <w:p w:rsidR="006F25D7" w:rsidRDefault="006F25D7" w:rsidP="006F25D7">
      <w:pPr>
        <w:pStyle w:val="Bezproreda"/>
        <w:jc w:val="both"/>
        <w:rPr>
          <w:rFonts w:ascii="Arial" w:hAnsi="Arial" w:cs="Arial"/>
          <w:sz w:val="22"/>
          <w:szCs w:val="22"/>
        </w:rPr>
      </w:pPr>
    </w:p>
    <w:p w:rsidR="006F25D7" w:rsidRDefault="006F25D7" w:rsidP="006F25D7">
      <w:pPr>
        <w:pStyle w:val="Naslov1"/>
        <w:tabs>
          <w:tab w:val="clear" w:pos="360"/>
        </w:tabs>
        <w:ind w:left="1080" w:hanging="720"/>
      </w:pPr>
      <w:r w:rsidRPr="0090725F">
        <w:t>UVJETI SKLAPANJA UGOVORA O STALNOM VEZU I NJIHOV OBVEZNI SADRŽAJ</w:t>
      </w:r>
      <w:r>
        <w:t>, TE KORIŠTENJE STALNOG VEZA</w:t>
      </w:r>
      <w:r w:rsidRPr="0090725F">
        <w:t xml:space="preserve"> </w:t>
      </w:r>
    </w:p>
    <w:p w:rsidR="006F25D7" w:rsidRPr="00411B7E" w:rsidRDefault="006F25D7" w:rsidP="006F25D7">
      <w:pPr>
        <w:pStyle w:val="Bezproreda"/>
        <w:rPr>
          <w:rFonts w:ascii="Arial" w:hAnsi="Arial" w:cs="Arial"/>
          <w:sz w:val="22"/>
          <w:szCs w:val="22"/>
        </w:rPr>
      </w:pPr>
    </w:p>
    <w:p w:rsidR="006F25D7" w:rsidRPr="00763FE5" w:rsidRDefault="006F25D7" w:rsidP="006F25D7">
      <w:pPr>
        <w:pStyle w:val="Bezproreda"/>
        <w:jc w:val="center"/>
        <w:rPr>
          <w:rFonts w:ascii="Arial" w:hAnsi="Arial" w:cs="Arial"/>
          <w:sz w:val="22"/>
          <w:szCs w:val="22"/>
        </w:rPr>
      </w:pPr>
      <w:r w:rsidRPr="00763FE5">
        <w:rPr>
          <w:rFonts w:ascii="Arial" w:hAnsi="Arial" w:cs="Arial"/>
          <w:sz w:val="22"/>
          <w:szCs w:val="22"/>
        </w:rPr>
        <w:t xml:space="preserve">Članak </w:t>
      </w:r>
      <w:r w:rsidR="007B5B8C" w:rsidRPr="00763FE5">
        <w:rPr>
          <w:rFonts w:ascii="Arial" w:hAnsi="Arial" w:cs="Arial"/>
          <w:sz w:val="22"/>
          <w:szCs w:val="22"/>
        </w:rPr>
        <w:t>23.</w:t>
      </w:r>
    </w:p>
    <w:p w:rsidR="006F25D7" w:rsidRPr="00763FE5" w:rsidRDefault="006F25D7" w:rsidP="006F25D7">
      <w:pPr>
        <w:pStyle w:val="Bezproreda"/>
        <w:rPr>
          <w:rFonts w:ascii="Arial" w:hAnsi="Arial" w:cs="Arial"/>
          <w:sz w:val="22"/>
          <w:szCs w:val="22"/>
        </w:rPr>
      </w:pPr>
      <w:r w:rsidRPr="00763FE5">
        <w:rPr>
          <w:rFonts w:ascii="Arial" w:hAnsi="Arial" w:cs="Arial"/>
          <w:sz w:val="22"/>
          <w:szCs w:val="22"/>
        </w:rPr>
        <w:tab/>
        <w:t>Pravo korištenja stalnog veza stječe se sklapanjem ugovora o stalnom vezu.</w:t>
      </w:r>
    </w:p>
    <w:p w:rsidR="006F25D7" w:rsidRPr="00763FE5" w:rsidRDefault="006F25D7" w:rsidP="006F25D7">
      <w:pPr>
        <w:pStyle w:val="Bezproreda"/>
        <w:ind w:firstLine="708"/>
        <w:rPr>
          <w:rFonts w:ascii="Arial" w:hAnsi="Arial" w:cs="Arial"/>
          <w:sz w:val="22"/>
          <w:szCs w:val="22"/>
        </w:rPr>
      </w:pPr>
      <w:r w:rsidRPr="00763FE5">
        <w:rPr>
          <w:rFonts w:ascii="Arial" w:hAnsi="Arial" w:cs="Arial"/>
          <w:sz w:val="22"/>
          <w:szCs w:val="22"/>
        </w:rPr>
        <w:t>Pravo korištenja stalnog veza daje se u odnosu na konkretno plovilo.</w:t>
      </w:r>
    </w:p>
    <w:p w:rsidR="006F25D7" w:rsidRPr="00763FE5" w:rsidRDefault="006F25D7" w:rsidP="006F25D7">
      <w:pPr>
        <w:pStyle w:val="Bezproreda"/>
        <w:rPr>
          <w:rFonts w:ascii="Arial" w:hAnsi="Arial" w:cs="Arial"/>
          <w:sz w:val="22"/>
          <w:szCs w:val="22"/>
        </w:rPr>
      </w:pPr>
      <w:r w:rsidRPr="00763FE5">
        <w:rPr>
          <w:rFonts w:ascii="Arial" w:hAnsi="Arial" w:cs="Arial"/>
          <w:sz w:val="22"/>
          <w:szCs w:val="22"/>
        </w:rPr>
        <w:tab/>
      </w:r>
      <w:r w:rsidRPr="00763FE5">
        <w:rPr>
          <w:rFonts w:ascii="Arial" w:hAnsi="Arial" w:cs="Arial"/>
          <w:sz w:val="22"/>
          <w:szCs w:val="22"/>
        </w:rPr>
        <w:tab/>
      </w:r>
    </w:p>
    <w:p w:rsidR="006F25D7" w:rsidRPr="00763FE5" w:rsidRDefault="006F25D7" w:rsidP="006F25D7">
      <w:pPr>
        <w:pStyle w:val="Bezproreda"/>
        <w:jc w:val="center"/>
        <w:rPr>
          <w:rFonts w:ascii="Arial" w:hAnsi="Arial" w:cs="Arial"/>
          <w:sz w:val="22"/>
          <w:szCs w:val="22"/>
        </w:rPr>
      </w:pPr>
      <w:r w:rsidRPr="00763FE5">
        <w:rPr>
          <w:rFonts w:ascii="Arial" w:hAnsi="Arial" w:cs="Arial"/>
          <w:sz w:val="22"/>
          <w:szCs w:val="22"/>
        </w:rPr>
        <w:t xml:space="preserve">Članak </w:t>
      </w:r>
      <w:r w:rsidR="007B5B8C" w:rsidRPr="00763FE5">
        <w:rPr>
          <w:rFonts w:ascii="Arial" w:hAnsi="Arial" w:cs="Arial"/>
          <w:sz w:val="22"/>
          <w:szCs w:val="22"/>
        </w:rPr>
        <w:t>24.</w:t>
      </w:r>
    </w:p>
    <w:p w:rsidR="006F25D7" w:rsidRPr="00763FE5" w:rsidRDefault="006F25D7" w:rsidP="006F25D7">
      <w:pPr>
        <w:pStyle w:val="Bezproreda"/>
        <w:jc w:val="both"/>
        <w:rPr>
          <w:rFonts w:ascii="Arial" w:hAnsi="Arial" w:cs="Arial"/>
          <w:sz w:val="22"/>
          <w:szCs w:val="22"/>
        </w:rPr>
      </w:pPr>
      <w:r w:rsidRPr="00763FE5">
        <w:rPr>
          <w:rFonts w:ascii="Arial" w:hAnsi="Arial" w:cs="Arial"/>
          <w:sz w:val="22"/>
          <w:szCs w:val="22"/>
        </w:rPr>
        <w:tab/>
        <w:t>Pravo koriš</w:t>
      </w:r>
      <w:r w:rsidR="00F52BA8">
        <w:rPr>
          <w:rFonts w:ascii="Arial" w:hAnsi="Arial" w:cs="Arial"/>
          <w:sz w:val="22"/>
          <w:szCs w:val="22"/>
        </w:rPr>
        <w:t>tenja stalnog veza se ne može</w:t>
      </w:r>
      <w:r w:rsidRPr="00763FE5">
        <w:rPr>
          <w:rFonts w:ascii="Arial" w:hAnsi="Arial" w:cs="Arial"/>
          <w:sz w:val="22"/>
          <w:szCs w:val="22"/>
        </w:rPr>
        <w:t xml:space="preserve"> otuđiti, ustupiti, ili na bilo koji drugi način prenijeti na drugu osobu.</w:t>
      </w:r>
    </w:p>
    <w:p w:rsidR="006F25D7" w:rsidRPr="00763FE5" w:rsidRDefault="006F25D7" w:rsidP="006F25D7">
      <w:pPr>
        <w:pStyle w:val="Bezproreda"/>
        <w:jc w:val="both"/>
        <w:rPr>
          <w:rFonts w:ascii="Arial" w:hAnsi="Arial" w:cs="Arial"/>
          <w:sz w:val="22"/>
          <w:szCs w:val="22"/>
        </w:rPr>
      </w:pPr>
      <w:r w:rsidRPr="00763FE5">
        <w:rPr>
          <w:rFonts w:ascii="Arial" w:hAnsi="Arial" w:cs="Arial"/>
          <w:sz w:val="22"/>
          <w:szCs w:val="22"/>
        </w:rPr>
        <w:tab/>
        <w:t>Iznimno, pravo korištenja stalnog veza može se naslijediti ukoliko korisnik umre ili ukoliko korisnik koji je fizička osoba umre a vođenje obrta se nastavi sukladno propisima o obrtu, njegovi nasljednici, te slijednici pravne osobe stupaju na mjesto korisnika veza ukoliko u roku od 6 mjeseci od dana smrti korisnika stalnog veza odnosno prestanka pravne osobe zatraže sklapanje ugovora o stalnom vezu uz uvjet da zadovoljavaju uvjete iz članka 4. ovog Pravilnika.</w:t>
      </w:r>
    </w:p>
    <w:p w:rsidR="006F25D7" w:rsidRPr="00763FE5" w:rsidRDefault="006F25D7" w:rsidP="007B5B8C">
      <w:pPr>
        <w:pStyle w:val="Bezproreda"/>
        <w:jc w:val="both"/>
        <w:rPr>
          <w:rFonts w:ascii="Arial" w:hAnsi="Arial" w:cs="Arial"/>
          <w:sz w:val="22"/>
          <w:szCs w:val="22"/>
        </w:rPr>
      </w:pPr>
      <w:r w:rsidRPr="00763FE5">
        <w:rPr>
          <w:rFonts w:ascii="Arial" w:hAnsi="Arial" w:cs="Arial"/>
          <w:sz w:val="22"/>
          <w:szCs w:val="22"/>
        </w:rPr>
        <w:tab/>
      </w:r>
    </w:p>
    <w:p w:rsidR="006F25D7" w:rsidRPr="00763FE5" w:rsidRDefault="006F25D7" w:rsidP="006F25D7">
      <w:pPr>
        <w:pStyle w:val="Bezproreda"/>
        <w:jc w:val="center"/>
        <w:rPr>
          <w:rFonts w:ascii="Arial" w:hAnsi="Arial" w:cs="Arial"/>
          <w:sz w:val="22"/>
          <w:szCs w:val="22"/>
        </w:rPr>
      </w:pPr>
      <w:r w:rsidRPr="00763FE5">
        <w:rPr>
          <w:rFonts w:ascii="Arial" w:hAnsi="Arial" w:cs="Arial"/>
          <w:sz w:val="22"/>
          <w:szCs w:val="22"/>
        </w:rPr>
        <w:t>Članak</w:t>
      </w:r>
      <w:r w:rsidR="00763FE5" w:rsidRPr="00763FE5">
        <w:rPr>
          <w:rFonts w:ascii="Arial" w:hAnsi="Arial" w:cs="Arial"/>
          <w:sz w:val="22"/>
          <w:szCs w:val="22"/>
        </w:rPr>
        <w:t xml:space="preserve"> </w:t>
      </w:r>
      <w:r w:rsidR="007B5B8C" w:rsidRPr="00763FE5">
        <w:rPr>
          <w:rFonts w:ascii="Arial" w:hAnsi="Arial" w:cs="Arial"/>
          <w:sz w:val="22"/>
          <w:szCs w:val="22"/>
        </w:rPr>
        <w:t>25.</w:t>
      </w:r>
    </w:p>
    <w:p w:rsidR="006F25D7" w:rsidRPr="00D07FB2" w:rsidRDefault="006F25D7" w:rsidP="006F25D7">
      <w:pPr>
        <w:pStyle w:val="Bezproreda"/>
        <w:jc w:val="both"/>
        <w:rPr>
          <w:rFonts w:ascii="Arial" w:hAnsi="Arial" w:cs="Arial"/>
          <w:sz w:val="22"/>
          <w:szCs w:val="22"/>
        </w:rPr>
      </w:pPr>
      <w:r w:rsidRPr="00763FE5">
        <w:rPr>
          <w:rFonts w:ascii="Arial" w:hAnsi="Arial" w:cs="Arial"/>
          <w:sz w:val="22"/>
          <w:szCs w:val="22"/>
        </w:rPr>
        <w:tab/>
        <w:t>Na obvezni odnos između Lučke uprave i korisnika koji su sklopili u</w:t>
      </w:r>
      <w:r w:rsidR="00F52BA8">
        <w:rPr>
          <w:rFonts w:ascii="Arial" w:hAnsi="Arial" w:cs="Arial"/>
          <w:sz w:val="22"/>
          <w:szCs w:val="22"/>
        </w:rPr>
        <w:t>govor o stalnom vezu primjenjuje</w:t>
      </w:r>
      <w:r w:rsidRPr="00763FE5">
        <w:rPr>
          <w:rFonts w:ascii="Arial" w:hAnsi="Arial" w:cs="Arial"/>
          <w:sz w:val="22"/>
          <w:szCs w:val="22"/>
        </w:rPr>
        <w:t xml:space="preserve"> se Statut, ovaj Pravilnik te drugi opći akti Lučke uprave</w:t>
      </w:r>
      <w:r w:rsidR="004924E7">
        <w:rPr>
          <w:rFonts w:ascii="Arial" w:hAnsi="Arial" w:cs="Arial"/>
          <w:sz w:val="22"/>
          <w:szCs w:val="22"/>
        </w:rPr>
        <w:t xml:space="preserve"> </w:t>
      </w:r>
      <w:r w:rsidR="004924E7" w:rsidRPr="00D07FB2">
        <w:rPr>
          <w:rFonts w:ascii="Arial" w:hAnsi="Arial" w:cs="Arial"/>
          <w:sz w:val="22"/>
          <w:szCs w:val="22"/>
        </w:rPr>
        <w:t>te propisi o obveznim odnosima</w:t>
      </w:r>
      <w:r w:rsidRPr="00D07FB2">
        <w:rPr>
          <w:rFonts w:ascii="Arial" w:hAnsi="Arial" w:cs="Arial"/>
          <w:sz w:val="22"/>
          <w:szCs w:val="22"/>
        </w:rPr>
        <w:t>.</w:t>
      </w:r>
    </w:p>
    <w:p w:rsidR="006F25D7" w:rsidRPr="00D07FB2" w:rsidRDefault="006F25D7" w:rsidP="006F25D7">
      <w:pPr>
        <w:pStyle w:val="Bezproreda"/>
        <w:jc w:val="both"/>
        <w:rPr>
          <w:rFonts w:ascii="Arial" w:hAnsi="Arial" w:cs="Arial"/>
          <w:sz w:val="22"/>
          <w:szCs w:val="22"/>
        </w:rPr>
      </w:pPr>
    </w:p>
    <w:p w:rsidR="006F25D7" w:rsidRPr="00D07FB2" w:rsidRDefault="006F25D7" w:rsidP="006F25D7">
      <w:pPr>
        <w:pStyle w:val="Bezproreda"/>
        <w:jc w:val="center"/>
        <w:rPr>
          <w:rFonts w:ascii="Arial" w:hAnsi="Arial" w:cs="Arial"/>
          <w:sz w:val="22"/>
          <w:szCs w:val="22"/>
        </w:rPr>
      </w:pPr>
      <w:r w:rsidRPr="00D07FB2">
        <w:rPr>
          <w:rFonts w:ascii="Arial" w:hAnsi="Arial" w:cs="Arial"/>
          <w:sz w:val="22"/>
          <w:szCs w:val="22"/>
        </w:rPr>
        <w:t xml:space="preserve">Članak </w:t>
      </w:r>
      <w:r w:rsidR="007B5B8C" w:rsidRPr="00D07FB2">
        <w:rPr>
          <w:rFonts w:ascii="Arial" w:hAnsi="Arial" w:cs="Arial"/>
          <w:sz w:val="22"/>
          <w:szCs w:val="22"/>
        </w:rPr>
        <w:t>26</w:t>
      </w:r>
      <w:r w:rsidR="00763FE5" w:rsidRPr="00D07FB2">
        <w:rPr>
          <w:rFonts w:ascii="Arial" w:hAnsi="Arial" w:cs="Arial"/>
          <w:sz w:val="22"/>
          <w:szCs w:val="22"/>
        </w:rPr>
        <w:t>.</w:t>
      </w:r>
    </w:p>
    <w:p w:rsidR="006F25D7" w:rsidRPr="00D07FB2" w:rsidRDefault="006F25D7" w:rsidP="006F25D7">
      <w:pPr>
        <w:pStyle w:val="Bezproreda"/>
        <w:ind w:firstLine="708"/>
        <w:jc w:val="both"/>
        <w:rPr>
          <w:rFonts w:ascii="Arial" w:hAnsi="Arial" w:cs="Arial"/>
          <w:sz w:val="22"/>
          <w:szCs w:val="22"/>
        </w:rPr>
      </w:pPr>
      <w:r w:rsidRPr="00D07FB2">
        <w:rPr>
          <w:rFonts w:ascii="Arial" w:hAnsi="Arial" w:cs="Arial"/>
          <w:sz w:val="22"/>
          <w:szCs w:val="22"/>
        </w:rPr>
        <w:t xml:space="preserve">Ugovor o stalnom vezu obavezno mora sadržavati osobne podatke o korisniku veza, podatke o plovilu, visinu i način plaćanja naknade za vez, odredbe o pravima i obvezama korisnika veza i Lučke uprave posebice mjesto </w:t>
      </w:r>
      <w:r w:rsidR="0007512F">
        <w:rPr>
          <w:rFonts w:ascii="Arial" w:hAnsi="Arial" w:cs="Arial"/>
          <w:sz w:val="22"/>
          <w:szCs w:val="22"/>
        </w:rPr>
        <w:t>vezivanja</w:t>
      </w:r>
      <w:r w:rsidRPr="00D07FB2">
        <w:rPr>
          <w:rFonts w:ascii="Arial" w:hAnsi="Arial" w:cs="Arial"/>
          <w:sz w:val="22"/>
          <w:szCs w:val="22"/>
        </w:rPr>
        <w:t xml:space="preserve"> plovila na obilježenom vezu s istaknutim brojem, sve uvjete glede sigurnosti plovidbe u luci i održavanja reda u luci,vrijeme na koje se ugovor sklapa, načinu prestanka važenja ugovora.</w:t>
      </w:r>
    </w:p>
    <w:p w:rsidR="006F25D7" w:rsidRPr="00D07FB2" w:rsidRDefault="006F25D7" w:rsidP="006F25D7">
      <w:pPr>
        <w:pStyle w:val="Bezproreda"/>
        <w:jc w:val="both"/>
        <w:rPr>
          <w:rFonts w:ascii="Arial" w:hAnsi="Arial" w:cs="Arial"/>
          <w:sz w:val="22"/>
          <w:szCs w:val="22"/>
        </w:rPr>
      </w:pPr>
      <w:r w:rsidRPr="00D07FB2">
        <w:rPr>
          <w:rFonts w:ascii="Arial" w:hAnsi="Arial" w:cs="Arial"/>
          <w:sz w:val="22"/>
          <w:szCs w:val="22"/>
        </w:rPr>
        <w:tab/>
        <w:t>Korisnici su dužni u roku od 30 dana obavijestiti Lučku upravu o svakoj promjeni koja je od utjecaja na pravo korištenja stalnog veza.</w:t>
      </w:r>
    </w:p>
    <w:p w:rsidR="00F72B25" w:rsidRPr="00D07FB2" w:rsidRDefault="00F72B25" w:rsidP="00F72B25">
      <w:pPr>
        <w:ind w:firstLine="708"/>
        <w:jc w:val="both"/>
        <w:rPr>
          <w:rFonts w:ascii="Arial" w:hAnsi="Arial" w:cs="Arial"/>
          <w:sz w:val="22"/>
          <w:szCs w:val="22"/>
        </w:rPr>
      </w:pPr>
      <w:r w:rsidRPr="00D07FB2">
        <w:rPr>
          <w:rFonts w:ascii="Arial" w:hAnsi="Arial" w:cs="Arial"/>
          <w:sz w:val="22"/>
          <w:szCs w:val="22"/>
        </w:rPr>
        <w:t>Korisnik veza koji proda plovilo koje je predmet ugovora i kupi novo plovilo većih gabarita od dosadašnjeg za nastavak korištenja veza mora dobiti prethodnu suglasnost Lučke uprave.</w:t>
      </w:r>
    </w:p>
    <w:p w:rsidR="007B5B8C" w:rsidRPr="00D07FB2" w:rsidRDefault="007B5B8C" w:rsidP="00FC519D">
      <w:pPr>
        <w:pStyle w:val="Bezproreda"/>
        <w:rPr>
          <w:rFonts w:ascii="Arial" w:hAnsi="Arial" w:cs="Arial"/>
          <w:sz w:val="22"/>
          <w:szCs w:val="22"/>
        </w:rPr>
      </w:pPr>
    </w:p>
    <w:p w:rsidR="006F25D7" w:rsidRPr="00763FE5" w:rsidRDefault="006F25D7" w:rsidP="006F25D7">
      <w:pPr>
        <w:pStyle w:val="Bezproreda"/>
        <w:jc w:val="center"/>
        <w:rPr>
          <w:rFonts w:ascii="Arial" w:hAnsi="Arial" w:cs="Arial"/>
          <w:sz w:val="22"/>
          <w:szCs w:val="22"/>
        </w:rPr>
      </w:pPr>
      <w:r w:rsidRPr="00763FE5">
        <w:rPr>
          <w:rFonts w:ascii="Arial" w:hAnsi="Arial" w:cs="Arial"/>
          <w:sz w:val="22"/>
          <w:szCs w:val="22"/>
        </w:rPr>
        <w:t>Članak</w:t>
      </w:r>
      <w:r w:rsidR="00763FE5">
        <w:rPr>
          <w:rFonts w:ascii="Arial" w:hAnsi="Arial" w:cs="Arial"/>
          <w:sz w:val="22"/>
          <w:szCs w:val="22"/>
        </w:rPr>
        <w:t xml:space="preserve"> </w:t>
      </w:r>
      <w:r w:rsidR="007B5B8C" w:rsidRPr="00763FE5">
        <w:rPr>
          <w:rFonts w:ascii="Arial" w:hAnsi="Arial" w:cs="Arial"/>
          <w:sz w:val="22"/>
          <w:szCs w:val="22"/>
        </w:rPr>
        <w:t>27.</w:t>
      </w:r>
    </w:p>
    <w:p w:rsidR="006F25D7" w:rsidRDefault="006F25D7" w:rsidP="006F25D7">
      <w:pPr>
        <w:pStyle w:val="Bezproreda"/>
        <w:jc w:val="both"/>
        <w:rPr>
          <w:rFonts w:ascii="Arial" w:hAnsi="Arial" w:cs="Arial"/>
          <w:sz w:val="22"/>
          <w:szCs w:val="22"/>
        </w:rPr>
      </w:pPr>
      <w:r w:rsidRPr="00B8163A">
        <w:rPr>
          <w:rFonts w:ascii="Arial" w:hAnsi="Arial" w:cs="Arial"/>
          <w:sz w:val="22"/>
          <w:szCs w:val="22"/>
        </w:rPr>
        <w:tab/>
      </w:r>
      <w:r>
        <w:rPr>
          <w:rFonts w:ascii="Arial" w:hAnsi="Arial" w:cs="Arial"/>
          <w:sz w:val="22"/>
          <w:szCs w:val="22"/>
        </w:rPr>
        <w:t xml:space="preserve">Ugovor o stalnom vezu </w:t>
      </w:r>
      <w:r w:rsidRPr="00B8163A">
        <w:rPr>
          <w:rFonts w:ascii="Arial" w:hAnsi="Arial" w:cs="Arial"/>
          <w:sz w:val="22"/>
          <w:szCs w:val="22"/>
        </w:rPr>
        <w:t>sklapa se na određeno vrijeme</w:t>
      </w:r>
      <w:r>
        <w:rPr>
          <w:rFonts w:ascii="Arial" w:hAnsi="Arial" w:cs="Arial"/>
          <w:sz w:val="22"/>
          <w:szCs w:val="22"/>
        </w:rPr>
        <w:t xml:space="preserve">, </w:t>
      </w:r>
      <w:r w:rsidR="00F52BA8">
        <w:rPr>
          <w:rFonts w:ascii="Arial" w:hAnsi="Arial" w:cs="Arial"/>
          <w:sz w:val="22"/>
          <w:szCs w:val="22"/>
        </w:rPr>
        <w:t xml:space="preserve">ali ne dulje od </w:t>
      </w:r>
      <w:r w:rsidR="00F52BA8" w:rsidRPr="00396DA9">
        <w:rPr>
          <w:rFonts w:ascii="Arial" w:hAnsi="Arial" w:cs="Arial"/>
          <w:sz w:val="22"/>
          <w:szCs w:val="22"/>
        </w:rPr>
        <w:t>pet</w:t>
      </w:r>
      <w:r w:rsidRPr="004332D6">
        <w:rPr>
          <w:rFonts w:ascii="Arial" w:hAnsi="Arial" w:cs="Arial"/>
          <w:sz w:val="22"/>
          <w:szCs w:val="22"/>
        </w:rPr>
        <w:t xml:space="preserve"> godina</w:t>
      </w:r>
      <w:r>
        <w:rPr>
          <w:rFonts w:ascii="Arial" w:hAnsi="Arial" w:cs="Arial"/>
          <w:sz w:val="22"/>
          <w:szCs w:val="22"/>
        </w:rPr>
        <w:t>.</w:t>
      </w:r>
    </w:p>
    <w:p w:rsidR="006F25D7" w:rsidRDefault="006F25D7" w:rsidP="006F25D7">
      <w:pPr>
        <w:pStyle w:val="Bezproreda"/>
        <w:jc w:val="both"/>
        <w:rPr>
          <w:rFonts w:ascii="Arial" w:hAnsi="Arial" w:cs="Arial"/>
          <w:sz w:val="22"/>
          <w:szCs w:val="22"/>
        </w:rPr>
      </w:pPr>
      <w:r>
        <w:rPr>
          <w:rFonts w:ascii="Arial" w:hAnsi="Arial" w:cs="Arial"/>
          <w:sz w:val="22"/>
          <w:szCs w:val="22"/>
        </w:rPr>
        <w:tab/>
        <w:t>Predložak teksta Ugovora čini prilog 1. i sastavni je dio ovog Pravilnika.</w:t>
      </w:r>
    </w:p>
    <w:p w:rsidR="006F25D7" w:rsidRDefault="006F25D7" w:rsidP="006F25D7">
      <w:pPr>
        <w:pStyle w:val="Bezproreda"/>
        <w:jc w:val="both"/>
        <w:rPr>
          <w:rFonts w:ascii="Arial" w:hAnsi="Arial" w:cs="Arial"/>
          <w:sz w:val="22"/>
          <w:szCs w:val="22"/>
        </w:rPr>
      </w:pPr>
      <w:r>
        <w:rPr>
          <w:rFonts w:ascii="Arial" w:hAnsi="Arial" w:cs="Arial"/>
          <w:sz w:val="22"/>
          <w:szCs w:val="22"/>
        </w:rPr>
        <w:tab/>
        <w:t>Isključuje</w:t>
      </w:r>
      <w:r w:rsidRPr="00B8163A">
        <w:rPr>
          <w:rFonts w:ascii="Arial" w:hAnsi="Arial" w:cs="Arial"/>
          <w:sz w:val="22"/>
          <w:szCs w:val="22"/>
        </w:rPr>
        <w:t xml:space="preserve"> </w:t>
      </w:r>
      <w:r>
        <w:rPr>
          <w:rFonts w:ascii="Arial" w:hAnsi="Arial" w:cs="Arial"/>
          <w:sz w:val="22"/>
          <w:szCs w:val="22"/>
        </w:rPr>
        <w:t>se primjena</w:t>
      </w:r>
      <w:r w:rsidRPr="00B8163A">
        <w:rPr>
          <w:rFonts w:ascii="Arial" w:hAnsi="Arial" w:cs="Arial"/>
          <w:sz w:val="22"/>
          <w:szCs w:val="22"/>
        </w:rPr>
        <w:t xml:space="preserve"> pravila obveznog prava o prešutnom produljenju obveznog odnosa u skladu sa sadržajem ugovora.</w:t>
      </w:r>
    </w:p>
    <w:p w:rsidR="00FC519D" w:rsidRDefault="00FC519D" w:rsidP="006F25D7">
      <w:pPr>
        <w:jc w:val="center"/>
        <w:rPr>
          <w:rFonts w:ascii="Arial" w:hAnsi="Arial" w:cs="Arial"/>
          <w:color w:val="FF0000"/>
          <w:sz w:val="22"/>
          <w:szCs w:val="22"/>
        </w:rPr>
      </w:pPr>
    </w:p>
    <w:p w:rsidR="00DF6946" w:rsidRDefault="00DF6946" w:rsidP="006F25D7">
      <w:pPr>
        <w:jc w:val="center"/>
        <w:rPr>
          <w:rFonts w:ascii="Arial" w:hAnsi="Arial" w:cs="Arial"/>
          <w:color w:val="FF0000"/>
          <w:sz w:val="22"/>
          <w:szCs w:val="22"/>
        </w:rPr>
      </w:pPr>
    </w:p>
    <w:p w:rsidR="006F25D7" w:rsidRPr="00763FE5" w:rsidRDefault="006F25D7" w:rsidP="006F25D7">
      <w:pPr>
        <w:jc w:val="center"/>
        <w:rPr>
          <w:rFonts w:ascii="Arial" w:hAnsi="Arial" w:cs="Arial"/>
          <w:sz w:val="22"/>
          <w:szCs w:val="22"/>
        </w:rPr>
      </w:pPr>
      <w:r w:rsidRPr="00763FE5">
        <w:rPr>
          <w:rFonts w:ascii="Arial" w:hAnsi="Arial" w:cs="Arial"/>
          <w:sz w:val="22"/>
          <w:szCs w:val="22"/>
        </w:rPr>
        <w:lastRenderedPageBreak/>
        <w:t>Članak 2</w:t>
      </w:r>
      <w:r w:rsidR="00D70E9A" w:rsidRPr="00763FE5">
        <w:rPr>
          <w:rFonts w:ascii="Arial" w:hAnsi="Arial" w:cs="Arial"/>
          <w:sz w:val="22"/>
          <w:szCs w:val="22"/>
        </w:rPr>
        <w:t>8</w:t>
      </w:r>
      <w:r w:rsidRPr="00763FE5">
        <w:rPr>
          <w:rFonts w:ascii="Arial" w:hAnsi="Arial" w:cs="Arial"/>
          <w:sz w:val="22"/>
          <w:szCs w:val="22"/>
        </w:rPr>
        <w:t>.</w:t>
      </w:r>
    </w:p>
    <w:p w:rsidR="006F25D7" w:rsidRDefault="006F25D7" w:rsidP="006F25D7">
      <w:pPr>
        <w:ind w:firstLine="708"/>
        <w:jc w:val="both"/>
        <w:rPr>
          <w:rFonts w:ascii="Arial" w:hAnsi="Arial" w:cs="Arial"/>
          <w:sz w:val="22"/>
          <w:szCs w:val="22"/>
        </w:rPr>
      </w:pPr>
      <w:r w:rsidRPr="00763FE5">
        <w:rPr>
          <w:rFonts w:ascii="Arial" w:hAnsi="Arial" w:cs="Arial"/>
          <w:sz w:val="22"/>
          <w:szCs w:val="22"/>
        </w:rPr>
        <w:t xml:space="preserve">Korisnik stalnog veza dužan je dodijeljeni mu vezi upotrebljavati pažnjom dobrog gospodara u skladu s uobičajenim načinom njegove uporabe, te nije ovlašten preuređivati, dograđivati postavljati i mijenjati </w:t>
      </w:r>
      <w:r w:rsidR="00E543D2">
        <w:rPr>
          <w:rFonts w:ascii="Arial" w:hAnsi="Arial" w:cs="Arial"/>
          <w:sz w:val="22"/>
          <w:szCs w:val="22"/>
        </w:rPr>
        <w:t>mjesto vezivanja</w:t>
      </w:r>
      <w:r w:rsidRPr="00763FE5">
        <w:rPr>
          <w:rFonts w:ascii="Arial" w:hAnsi="Arial" w:cs="Arial"/>
          <w:sz w:val="22"/>
          <w:szCs w:val="22"/>
        </w:rPr>
        <w:t xml:space="preserve"> bez prethodno dobivene suglasnosti Lučke uprave.</w:t>
      </w:r>
    </w:p>
    <w:p w:rsidR="00F72B25" w:rsidRPr="00763FE5" w:rsidRDefault="00F72B25" w:rsidP="006F25D7">
      <w:pPr>
        <w:jc w:val="both"/>
        <w:rPr>
          <w:rFonts w:ascii="Arial" w:hAnsi="Arial" w:cs="Arial"/>
          <w:sz w:val="22"/>
          <w:szCs w:val="22"/>
        </w:rPr>
      </w:pPr>
    </w:p>
    <w:p w:rsidR="006F25D7" w:rsidRPr="00763FE5" w:rsidRDefault="006F25D7" w:rsidP="006F25D7">
      <w:pPr>
        <w:jc w:val="center"/>
        <w:rPr>
          <w:rFonts w:ascii="Arial" w:hAnsi="Arial" w:cs="Arial"/>
          <w:sz w:val="22"/>
          <w:szCs w:val="22"/>
        </w:rPr>
      </w:pPr>
      <w:r w:rsidRPr="00763FE5">
        <w:rPr>
          <w:rFonts w:ascii="Arial" w:hAnsi="Arial" w:cs="Arial"/>
          <w:sz w:val="22"/>
          <w:szCs w:val="22"/>
        </w:rPr>
        <w:t xml:space="preserve">Članak </w:t>
      </w:r>
      <w:r w:rsidR="00D70E9A" w:rsidRPr="00763FE5">
        <w:rPr>
          <w:rFonts w:ascii="Arial" w:hAnsi="Arial" w:cs="Arial"/>
          <w:sz w:val="22"/>
          <w:szCs w:val="22"/>
        </w:rPr>
        <w:t>29</w:t>
      </w:r>
      <w:r w:rsidRPr="00763FE5">
        <w:rPr>
          <w:rFonts w:ascii="Arial" w:hAnsi="Arial" w:cs="Arial"/>
          <w:sz w:val="22"/>
          <w:szCs w:val="22"/>
        </w:rPr>
        <w:t>.</w:t>
      </w:r>
    </w:p>
    <w:p w:rsidR="006F25D7" w:rsidRPr="00763FE5" w:rsidRDefault="006F25D7" w:rsidP="006F25D7">
      <w:pPr>
        <w:ind w:firstLine="708"/>
        <w:jc w:val="both"/>
        <w:rPr>
          <w:rFonts w:ascii="Arial" w:hAnsi="Arial" w:cs="Arial"/>
          <w:sz w:val="22"/>
          <w:szCs w:val="22"/>
        </w:rPr>
      </w:pPr>
      <w:r w:rsidRPr="00763FE5">
        <w:rPr>
          <w:rFonts w:ascii="Arial" w:hAnsi="Arial" w:cs="Arial"/>
          <w:sz w:val="22"/>
          <w:szCs w:val="22"/>
        </w:rPr>
        <w:t>Korisnik veza se obvezuje pridržavati propisanog reda u lukama te izvršavati naloge Lučke uprave.</w:t>
      </w:r>
    </w:p>
    <w:p w:rsidR="006F25D7" w:rsidRPr="00763FE5" w:rsidRDefault="006F25D7" w:rsidP="006F25D7">
      <w:pPr>
        <w:jc w:val="both"/>
        <w:rPr>
          <w:rFonts w:ascii="Arial" w:hAnsi="Arial" w:cs="Arial"/>
          <w:sz w:val="22"/>
          <w:szCs w:val="22"/>
        </w:rPr>
      </w:pPr>
    </w:p>
    <w:p w:rsidR="006F25D7" w:rsidRPr="00763FE5" w:rsidRDefault="006F25D7" w:rsidP="006F25D7">
      <w:pPr>
        <w:jc w:val="center"/>
        <w:rPr>
          <w:rFonts w:ascii="Arial" w:hAnsi="Arial" w:cs="Arial"/>
          <w:sz w:val="22"/>
          <w:szCs w:val="22"/>
        </w:rPr>
      </w:pPr>
      <w:r w:rsidRPr="00763FE5">
        <w:rPr>
          <w:rFonts w:ascii="Arial" w:hAnsi="Arial" w:cs="Arial"/>
          <w:sz w:val="22"/>
          <w:szCs w:val="22"/>
        </w:rPr>
        <w:t>Članak 3</w:t>
      </w:r>
      <w:r w:rsidR="00D70E9A" w:rsidRPr="00763FE5">
        <w:rPr>
          <w:rFonts w:ascii="Arial" w:hAnsi="Arial" w:cs="Arial"/>
          <w:sz w:val="22"/>
          <w:szCs w:val="22"/>
        </w:rPr>
        <w:t>0</w:t>
      </w:r>
      <w:r w:rsidRPr="00763FE5">
        <w:rPr>
          <w:rFonts w:ascii="Arial" w:hAnsi="Arial" w:cs="Arial"/>
          <w:sz w:val="22"/>
          <w:szCs w:val="22"/>
        </w:rPr>
        <w:t>.</w:t>
      </w:r>
    </w:p>
    <w:p w:rsidR="006F25D7" w:rsidRPr="00763FE5" w:rsidRDefault="006F25D7" w:rsidP="006F25D7">
      <w:pPr>
        <w:ind w:firstLine="708"/>
        <w:jc w:val="both"/>
        <w:rPr>
          <w:rFonts w:ascii="Arial" w:hAnsi="Arial" w:cs="Arial"/>
          <w:sz w:val="22"/>
          <w:szCs w:val="22"/>
        </w:rPr>
      </w:pPr>
      <w:r w:rsidRPr="00763FE5">
        <w:rPr>
          <w:rFonts w:ascii="Arial" w:hAnsi="Arial" w:cs="Arial"/>
          <w:sz w:val="22"/>
          <w:szCs w:val="22"/>
        </w:rPr>
        <w:t>Korisnik ne smije svojim postupcima ugrožavati sigurnost plovidbe u luci ili sigurnost drugih plovila na njihovim vezovima.</w:t>
      </w:r>
    </w:p>
    <w:p w:rsidR="006F25D7" w:rsidRPr="00763FE5" w:rsidRDefault="006F25D7" w:rsidP="006F25D7">
      <w:pPr>
        <w:jc w:val="both"/>
        <w:rPr>
          <w:rFonts w:ascii="Arial" w:hAnsi="Arial" w:cs="Arial"/>
          <w:sz w:val="22"/>
          <w:szCs w:val="22"/>
        </w:rPr>
      </w:pPr>
    </w:p>
    <w:p w:rsidR="006F25D7" w:rsidRPr="00763FE5" w:rsidRDefault="006F25D7" w:rsidP="006F25D7">
      <w:pPr>
        <w:jc w:val="center"/>
        <w:rPr>
          <w:rFonts w:ascii="Arial" w:hAnsi="Arial" w:cs="Arial"/>
          <w:sz w:val="22"/>
          <w:szCs w:val="22"/>
        </w:rPr>
      </w:pPr>
      <w:r w:rsidRPr="00763FE5">
        <w:rPr>
          <w:rFonts w:ascii="Arial" w:hAnsi="Arial" w:cs="Arial"/>
          <w:sz w:val="22"/>
          <w:szCs w:val="22"/>
        </w:rPr>
        <w:t>Članak 3</w:t>
      </w:r>
      <w:r w:rsidR="00D70E9A" w:rsidRPr="00763FE5">
        <w:rPr>
          <w:rFonts w:ascii="Arial" w:hAnsi="Arial" w:cs="Arial"/>
          <w:sz w:val="22"/>
          <w:szCs w:val="22"/>
        </w:rPr>
        <w:t>1</w:t>
      </w:r>
      <w:r w:rsidRPr="00763FE5">
        <w:rPr>
          <w:rFonts w:ascii="Arial" w:hAnsi="Arial" w:cs="Arial"/>
          <w:sz w:val="22"/>
          <w:szCs w:val="22"/>
        </w:rPr>
        <w:t>.</w:t>
      </w:r>
    </w:p>
    <w:p w:rsidR="006F25D7" w:rsidRPr="00763FE5" w:rsidRDefault="006F25D7" w:rsidP="006F25D7">
      <w:pPr>
        <w:ind w:firstLine="708"/>
        <w:jc w:val="both"/>
        <w:rPr>
          <w:rFonts w:ascii="Arial" w:hAnsi="Arial" w:cs="Arial"/>
          <w:sz w:val="22"/>
          <w:szCs w:val="22"/>
        </w:rPr>
      </w:pPr>
      <w:r w:rsidRPr="00763FE5">
        <w:rPr>
          <w:rFonts w:ascii="Arial" w:hAnsi="Arial" w:cs="Arial"/>
          <w:sz w:val="22"/>
          <w:szCs w:val="22"/>
        </w:rPr>
        <w:t xml:space="preserve">Korisnik koji vez koristi suprotno odredbama članaka </w:t>
      </w:r>
      <w:r w:rsidR="00F52BA8" w:rsidRPr="00396DA9">
        <w:rPr>
          <w:rFonts w:ascii="Arial" w:hAnsi="Arial" w:cs="Arial"/>
          <w:sz w:val="22"/>
          <w:szCs w:val="22"/>
        </w:rPr>
        <w:t>28.,</w:t>
      </w:r>
      <w:r w:rsidR="008C30FD" w:rsidRPr="00396DA9">
        <w:rPr>
          <w:rFonts w:ascii="Arial" w:hAnsi="Arial" w:cs="Arial"/>
          <w:sz w:val="22"/>
          <w:szCs w:val="22"/>
        </w:rPr>
        <w:t>29. i 30.</w:t>
      </w:r>
      <w:r w:rsidRPr="00763FE5">
        <w:rPr>
          <w:rFonts w:ascii="Arial" w:hAnsi="Arial" w:cs="Arial"/>
          <w:sz w:val="22"/>
          <w:szCs w:val="22"/>
        </w:rPr>
        <w:t xml:space="preserve"> ovog Pravilnika odgovara Lučkoj upravi ili trećoj osobi za nastalu štetu, a posebice odgovora za štetu koja nastane kao posljedica izlijevanja ili izbacivanja ulja i/ili goriva iz njegovog plovila u akvatoriju veza, a utvrdi se da je do iste došlo krivnjom Korisnika. </w:t>
      </w:r>
    </w:p>
    <w:p w:rsidR="00D70E9A" w:rsidRPr="00763FE5" w:rsidRDefault="00D70E9A" w:rsidP="006F25D7">
      <w:pPr>
        <w:ind w:firstLine="708"/>
        <w:jc w:val="both"/>
        <w:rPr>
          <w:rFonts w:ascii="Arial" w:hAnsi="Arial" w:cs="Arial"/>
          <w:sz w:val="22"/>
          <w:szCs w:val="22"/>
        </w:rPr>
      </w:pPr>
    </w:p>
    <w:p w:rsidR="00D70E9A" w:rsidRPr="00FD4FB7" w:rsidRDefault="00D70E9A" w:rsidP="00D70E9A">
      <w:pPr>
        <w:jc w:val="center"/>
        <w:rPr>
          <w:rFonts w:ascii="Arial" w:hAnsi="Arial" w:cs="Arial"/>
          <w:sz w:val="22"/>
          <w:szCs w:val="22"/>
        </w:rPr>
      </w:pPr>
      <w:r w:rsidRPr="00FD4FB7">
        <w:rPr>
          <w:rFonts w:ascii="Arial" w:hAnsi="Arial" w:cs="Arial"/>
          <w:sz w:val="22"/>
          <w:szCs w:val="22"/>
        </w:rPr>
        <w:t>Članak 32.</w:t>
      </w:r>
    </w:p>
    <w:p w:rsidR="00D70E9A" w:rsidRPr="00FD4FB7" w:rsidRDefault="00D70E9A" w:rsidP="00D70E9A">
      <w:pPr>
        <w:pStyle w:val="Bezproreda"/>
        <w:ind w:firstLine="708"/>
        <w:jc w:val="both"/>
        <w:rPr>
          <w:rFonts w:ascii="Arial" w:hAnsi="Arial" w:cs="Arial"/>
          <w:sz w:val="22"/>
          <w:szCs w:val="22"/>
        </w:rPr>
      </w:pPr>
      <w:r w:rsidRPr="00FD4FB7">
        <w:rPr>
          <w:rFonts w:ascii="Arial" w:hAnsi="Arial" w:cs="Arial"/>
          <w:sz w:val="22"/>
          <w:szCs w:val="22"/>
        </w:rPr>
        <w:t>Pravo korištenja stalnog veza prestaje:</w:t>
      </w:r>
    </w:p>
    <w:p w:rsidR="00D70E9A" w:rsidRPr="00FD4FB7" w:rsidRDefault="00D70E9A" w:rsidP="00D70E9A">
      <w:pPr>
        <w:pStyle w:val="Bezproreda"/>
        <w:numPr>
          <w:ilvl w:val="0"/>
          <w:numId w:val="8"/>
        </w:numPr>
        <w:jc w:val="both"/>
        <w:rPr>
          <w:rFonts w:ascii="Arial" w:hAnsi="Arial" w:cs="Arial"/>
          <w:sz w:val="22"/>
          <w:szCs w:val="22"/>
        </w:rPr>
      </w:pPr>
      <w:r w:rsidRPr="00FD4FB7">
        <w:rPr>
          <w:rFonts w:ascii="Arial" w:hAnsi="Arial" w:cs="Arial"/>
          <w:sz w:val="22"/>
          <w:szCs w:val="22"/>
        </w:rPr>
        <w:t>smrću ili prestankom korisnika,</w:t>
      </w:r>
    </w:p>
    <w:p w:rsidR="00D70E9A" w:rsidRPr="00FD4FB7" w:rsidRDefault="00D70E9A" w:rsidP="00D70E9A">
      <w:pPr>
        <w:pStyle w:val="Bezproreda"/>
        <w:numPr>
          <w:ilvl w:val="0"/>
          <w:numId w:val="8"/>
        </w:numPr>
        <w:jc w:val="both"/>
        <w:rPr>
          <w:rFonts w:ascii="Arial" w:hAnsi="Arial" w:cs="Arial"/>
          <w:sz w:val="22"/>
          <w:szCs w:val="22"/>
        </w:rPr>
      </w:pPr>
      <w:r w:rsidRPr="00FD4FB7">
        <w:rPr>
          <w:rFonts w:ascii="Arial" w:hAnsi="Arial" w:cs="Arial"/>
          <w:sz w:val="22"/>
          <w:szCs w:val="22"/>
        </w:rPr>
        <w:t>brisanjem plovila iz upisnika brodova, upisnika jahti ili evidencije brodica (očevidnika) lučke kapetanije, odnosno njene ispostave mjesno nadležne za jedinicu lokalne i područne (regionalne) samouprave u kojoj se luka nalazi,</w:t>
      </w:r>
    </w:p>
    <w:p w:rsidR="00D70E9A" w:rsidRPr="00FD4FB7" w:rsidRDefault="00D70E9A" w:rsidP="00D70E9A">
      <w:pPr>
        <w:pStyle w:val="Bezproreda"/>
        <w:numPr>
          <w:ilvl w:val="0"/>
          <w:numId w:val="8"/>
        </w:numPr>
        <w:jc w:val="both"/>
        <w:rPr>
          <w:rFonts w:ascii="Arial" w:hAnsi="Arial" w:cs="Arial"/>
          <w:sz w:val="22"/>
          <w:szCs w:val="22"/>
        </w:rPr>
      </w:pPr>
      <w:r w:rsidRPr="00FD4FB7">
        <w:rPr>
          <w:rFonts w:ascii="Arial" w:hAnsi="Arial" w:cs="Arial"/>
          <w:sz w:val="22"/>
          <w:szCs w:val="22"/>
        </w:rPr>
        <w:t>u slučaju otuđenja plovila po bilo kojem osnovu,</w:t>
      </w:r>
    </w:p>
    <w:p w:rsidR="00D70E9A" w:rsidRPr="00FD4FB7" w:rsidRDefault="00D70E9A" w:rsidP="00D70E9A">
      <w:pPr>
        <w:pStyle w:val="Bezproreda"/>
        <w:numPr>
          <w:ilvl w:val="0"/>
          <w:numId w:val="8"/>
        </w:numPr>
        <w:jc w:val="both"/>
        <w:rPr>
          <w:rFonts w:ascii="Arial" w:hAnsi="Arial" w:cs="Arial"/>
          <w:sz w:val="22"/>
          <w:szCs w:val="22"/>
        </w:rPr>
      </w:pPr>
      <w:r w:rsidRPr="00FD4FB7">
        <w:rPr>
          <w:rFonts w:ascii="Arial" w:hAnsi="Arial" w:cs="Arial"/>
          <w:sz w:val="22"/>
          <w:szCs w:val="22"/>
        </w:rPr>
        <w:t>istekom roka na koji je ugovor sklopljen,</w:t>
      </w:r>
    </w:p>
    <w:p w:rsidR="00D70E9A" w:rsidRPr="00FD4FB7" w:rsidRDefault="00D70E9A" w:rsidP="00D70E9A">
      <w:pPr>
        <w:pStyle w:val="Odlomakpopisa"/>
        <w:numPr>
          <w:ilvl w:val="0"/>
          <w:numId w:val="8"/>
        </w:numPr>
        <w:jc w:val="both"/>
        <w:rPr>
          <w:rFonts w:ascii="Arial" w:hAnsi="Arial" w:cs="Arial"/>
          <w:sz w:val="22"/>
          <w:szCs w:val="22"/>
        </w:rPr>
      </w:pPr>
      <w:r w:rsidRPr="00FD4FB7">
        <w:rPr>
          <w:rFonts w:ascii="Arial" w:hAnsi="Arial" w:cs="Arial"/>
          <w:sz w:val="22"/>
          <w:szCs w:val="22"/>
        </w:rPr>
        <w:t>odustajanjem od daljnjeg korištenja,</w:t>
      </w:r>
    </w:p>
    <w:p w:rsidR="00D70E9A" w:rsidRPr="00FD4FB7" w:rsidRDefault="00D70E9A" w:rsidP="00D70E9A">
      <w:pPr>
        <w:pStyle w:val="Bezproreda"/>
        <w:numPr>
          <w:ilvl w:val="0"/>
          <w:numId w:val="8"/>
        </w:numPr>
        <w:jc w:val="both"/>
        <w:rPr>
          <w:rFonts w:ascii="Arial" w:hAnsi="Arial" w:cs="Arial"/>
          <w:sz w:val="22"/>
          <w:szCs w:val="22"/>
        </w:rPr>
      </w:pPr>
      <w:r w:rsidRPr="00FD4FB7">
        <w:rPr>
          <w:rFonts w:ascii="Arial" w:hAnsi="Arial" w:cs="Arial"/>
          <w:sz w:val="22"/>
          <w:szCs w:val="22"/>
        </w:rPr>
        <w:t>sporazumnim raskidom ugovora,</w:t>
      </w:r>
    </w:p>
    <w:p w:rsidR="00D70E9A" w:rsidRPr="00FD4FB7" w:rsidRDefault="00D70E9A" w:rsidP="00D70E9A">
      <w:pPr>
        <w:pStyle w:val="Bezproreda"/>
        <w:numPr>
          <w:ilvl w:val="0"/>
          <w:numId w:val="8"/>
        </w:numPr>
        <w:jc w:val="both"/>
        <w:rPr>
          <w:rFonts w:ascii="Arial" w:hAnsi="Arial" w:cs="Arial"/>
          <w:sz w:val="22"/>
          <w:szCs w:val="22"/>
        </w:rPr>
      </w:pPr>
      <w:r w:rsidRPr="00FD4FB7">
        <w:rPr>
          <w:rFonts w:ascii="Arial" w:hAnsi="Arial" w:cs="Arial"/>
          <w:sz w:val="22"/>
          <w:szCs w:val="22"/>
        </w:rPr>
        <w:t>jednostranim raskidom ugovora,</w:t>
      </w:r>
    </w:p>
    <w:p w:rsidR="00D70E9A" w:rsidRDefault="00D70E9A" w:rsidP="00D70E9A">
      <w:pPr>
        <w:pStyle w:val="Odlomakpopisa"/>
        <w:numPr>
          <w:ilvl w:val="0"/>
          <w:numId w:val="8"/>
        </w:numPr>
        <w:jc w:val="both"/>
        <w:rPr>
          <w:rFonts w:ascii="Arial" w:hAnsi="Arial" w:cs="Arial"/>
          <w:sz w:val="22"/>
          <w:szCs w:val="22"/>
        </w:rPr>
      </w:pPr>
      <w:r w:rsidRPr="00FD4FB7">
        <w:rPr>
          <w:rFonts w:ascii="Arial" w:hAnsi="Arial" w:cs="Arial"/>
          <w:sz w:val="22"/>
          <w:szCs w:val="22"/>
        </w:rPr>
        <w:t>oduzimanjem prava daljnjeg korištenja,</w:t>
      </w:r>
    </w:p>
    <w:p w:rsidR="00FD4FB7" w:rsidRPr="00FD4FB7" w:rsidRDefault="00FD4FB7" w:rsidP="00D70E9A">
      <w:pPr>
        <w:pStyle w:val="Odlomakpopisa"/>
        <w:numPr>
          <w:ilvl w:val="0"/>
          <w:numId w:val="8"/>
        </w:numPr>
        <w:jc w:val="both"/>
        <w:rPr>
          <w:rFonts w:ascii="Arial" w:hAnsi="Arial" w:cs="Arial"/>
          <w:sz w:val="22"/>
          <w:szCs w:val="22"/>
        </w:rPr>
      </w:pPr>
      <w:r>
        <w:rPr>
          <w:rFonts w:ascii="Arial" w:hAnsi="Arial" w:cs="Arial"/>
          <w:sz w:val="22"/>
          <w:szCs w:val="22"/>
        </w:rPr>
        <w:t>ako neopravdano ne koristi vez dulje od 3 mjeseca,</w:t>
      </w:r>
    </w:p>
    <w:p w:rsidR="00D70E9A" w:rsidRPr="00FD4FB7" w:rsidRDefault="00D70E9A" w:rsidP="00D70E9A">
      <w:pPr>
        <w:pStyle w:val="Bezproreda"/>
        <w:numPr>
          <w:ilvl w:val="0"/>
          <w:numId w:val="8"/>
        </w:numPr>
        <w:jc w:val="both"/>
        <w:rPr>
          <w:rFonts w:ascii="Arial" w:hAnsi="Arial" w:cs="Arial"/>
          <w:sz w:val="22"/>
          <w:szCs w:val="22"/>
        </w:rPr>
      </w:pPr>
      <w:r w:rsidRPr="00FD4FB7">
        <w:rPr>
          <w:rFonts w:ascii="Arial" w:hAnsi="Arial" w:cs="Arial"/>
          <w:sz w:val="22"/>
          <w:szCs w:val="22"/>
        </w:rPr>
        <w:t>i u ostalim slučajevima utvrđenim ovim Pravilnikom.</w:t>
      </w:r>
    </w:p>
    <w:p w:rsidR="00D70E9A" w:rsidRPr="00FD4FB7" w:rsidRDefault="00D70E9A" w:rsidP="00D70E9A">
      <w:pPr>
        <w:pStyle w:val="Bezproreda"/>
        <w:jc w:val="both"/>
        <w:rPr>
          <w:rFonts w:ascii="Arial" w:hAnsi="Arial" w:cs="Arial"/>
          <w:sz w:val="22"/>
          <w:szCs w:val="22"/>
        </w:rPr>
      </w:pPr>
      <w:r w:rsidRPr="00FD4FB7">
        <w:rPr>
          <w:rFonts w:ascii="Arial" w:hAnsi="Arial" w:cs="Arial"/>
          <w:sz w:val="22"/>
          <w:szCs w:val="22"/>
        </w:rPr>
        <w:tab/>
        <w:t>Nastupanjem okolnosti iz stavka 3. ovog članka smatra se da je ugovor o stalnom vezu raskinut.</w:t>
      </w:r>
    </w:p>
    <w:p w:rsidR="00D70E9A" w:rsidRPr="00FD4FB7" w:rsidRDefault="00D70E9A" w:rsidP="00D70E9A">
      <w:pPr>
        <w:pStyle w:val="Bezproreda"/>
        <w:jc w:val="both"/>
        <w:rPr>
          <w:rFonts w:ascii="Arial" w:hAnsi="Arial" w:cs="Arial"/>
          <w:sz w:val="22"/>
          <w:szCs w:val="22"/>
        </w:rPr>
      </w:pPr>
    </w:p>
    <w:p w:rsidR="00D70E9A" w:rsidRPr="00FD4FB7" w:rsidRDefault="00D70E9A" w:rsidP="00D70E9A">
      <w:pPr>
        <w:pStyle w:val="Bezproreda"/>
        <w:jc w:val="center"/>
        <w:rPr>
          <w:rFonts w:ascii="Arial" w:hAnsi="Arial" w:cs="Arial"/>
          <w:sz w:val="22"/>
          <w:szCs w:val="22"/>
        </w:rPr>
      </w:pPr>
      <w:r w:rsidRPr="00FD4FB7">
        <w:rPr>
          <w:rFonts w:ascii="Arial" w:hAnsi="Arial" w:cs="Arial"/>
          <w:sz w:val="22"/>
          <w:szCs w:val="22"/>
        </w:rPr>
        <w:t>Članak 33.</w:t>
      </w:r>
    </w:p>
    <w:p w:rsidR="00D70E9A" w:rsidRPr="00FD4FB7" w:rsidRDefault="00D70E9A" w:rsidP="00D70E9A">
      <w:pPr>
        <w:jc w:val="both"/>
        <w:rPr>
          <w:rFonts w:ascii="Arial" w:hAnsi="Arial" w:cs="Arial"/>
          <w:sz w:val="22"/>
          <w:szCs w:val="22"/>
        </w:rPr>
      </w:pPr>
      <w:r w:rsidRPr="00FD4FB7">
        <w:rPr>
          <w:rFonts w:ascii="Arial" w:hAnsi="Arial" w:cs="Arial"/>
          <w:sz w:val="22"/>
          <w:szCs w:val="22"/>
        </w:rPr>
        <w:t>Korisniku veza oduzima se pravo na daljnje korištenje veza u slijedećim slučajevima:</w:t>
      </w:r>
    </w:p>
    <w:p w:rsidR="00D70E9A" w:rsidRPr="00FD4FB7" w:rsidRDefault="00D70E9A" w:rsidP="00D70E9A">
      <w:pPr>
        <w:pStyle w:val="Odlomakpopisa"/>
        <w:numPr>
          <w:ilvl w:val="0"/>
          <w:numId w:val="9"/>
        </w:numPr>
        <w:jc w:val="both"/>
        <w:rPr>
          <w:rFonts w:ascii="Arial" w:hAnsi="Arial" w:cs="Arial"/>
          <w:sz w:val="22"/>
          <w:szCs w:val="22"/>
        </w:rPr>
      </w:pPr>
      <w:r w:rsidRPr="00FD4FB7">
        <w:rPr>
          <w:rFonts w:ascii="Arial" w:hAnsi="Arial" w:cs="Arial"/>
          <w:sz w:val="22"/>
          <w:szCs w:val="22"/>
        </w:rPr>
        <w:t>ako se ne pridržava propisanog reda u lukama,</w:t>
      </w:r>
    </w:p>
    <w:p w:rsidR="00D70E9A" w:rsidRPr="00FD4FB7" w:rsidRDefault="00D70E9A" w:rsidP="00D70E9A">
      <w:pPr>
        <w:pStyle w:val="Odlomakpopisa"/>
        <w:numPr>
          <w:ilvl w:val="0"/>
          <w:numId w:val="9"/>
        </w:numPr>
        <w:jc w:val="both"/>
        <w:rPr>
          <w:rFonts w:ascii="Arial" w:hAnsi="Arial" w:cs="Arial"/>
          <w:sz w:val="22"/>
          <w:szCs w:val="22"/>
        </w:rPr>
      </w:pPr>
      <w:r w:rsidRPr="00FD4FB7">
        <w:rPr>
          <w:rFonts w:ascii="Arial" w:hAnsi="Arial" w:cs="Arial"/>
          <w:sz w:val="22"/>
          <w:szCs w:val="22"/>
        </w:rPr>
        <w:t>ako ne plati  propisane lučke pristojbe i naknadu za vez,</w:t>
      </w:r>
    </w:p>
    <w:p w:rsidR="00D70E9A" w:rsidRPr="00FD4FB7" w:rsidRDefault="00D70E9A" w:rsidP="00D70E9A">
      <w:pPr>
        <w:pStyle w:val="Odlomakpopisa"/>
        <w:numPr>
          <w:ilvl w:val="0"/>
          <w:numId w:val="9"/>
        </w:numPr>
        <w:jc w:val="both"/>
        <w:rPr>
          <w:rFonts w:ascii="Arial" w:hAnsi="Arial" w:cs="Arial"/>
          <w:sz w:val="22"/>
          <w:szCs w:val="22"/>
        </w:rPr>
      </w:pPr>
      <w:r w:rsidRPr="00FD4FB7">
        <w:rPr>
          <w:rFonts w:ascii="Arial" w:hAnsi="Arial" w:cs="Arial"/>
          <w:sz w:val="22"/>
          <w:szCs w:val="22"/>
        </w:rPr>
        <w:t>ako ne izvršava naloge Lučke uprave,</w:t>
      </w:r>
    </w:p>
    <w:p w:rsidR="00D70E9A" w:rsidRPr="00FD4FB7" w:rsidRDefault="00D70E9A" w:rsidP="00D70E9A">
      <w:pPr>
        <w:pStyle w:val="Odlomakpopisa"/>
        <w:numPr>
          <w:ilvl w:val="0"/>
          <w:numId w:val="9"/>
        </w:numPr>
        <w:jc w:val="both"/>
        <w:rPr>
          <w:rFonts w:ascii="Arial" w:hAnsi="Arial" w:cs="Arial"/>
          <w:sz w:val="22"/>
          <w:szCs w:val="22"/>
        </w:rPr>
      </w:pPr>
      <w:r w:rsidRPr="00FD4FB7">
        <w:rPr>
          <w:rFonts w:ascii="Arial" w:hAnsi="Arial" w:cs="Arial"/>
          <w:sz w:val="22"/>
          <w:szCs w:val="22"/>
        </w:rPr>
        <w:t>ako svojim postupcima ugrožava sigurnost plovidbe u luci ili sigurnost drugih plovila na njihovim vezovima,</w:t>
      </w:r>
    </w:p>
    <w:p w:rsidR="00D70E9A" w:rsidRPr="00FD4FB7" w:rsidRDefault="00D70E9A" w:rsidP="00D70E9A">
      <w:pPr>
        <w:pStyle w:val="Odlomakpopisa"/>
        <w:numPr>
          <w:ilvl w:val="0"/>
          <w:numId w:val="9"/>
        </w:numPr>
        <w:jc w:val="both"/>
        <w:rPr>
          <w:rFonts w:ascii="Arial" w:hAnsi="Arial" w:cs="Arial"/>
          <w:sz w:val="22"/>
          <w:szCs w:val="22"/>
        </w:rPr>
      </w:pPr>
      <w:r w:rsidRPr="00FD4FB7">
        <w:rPr>
          <w:rFonts w:ascii="Arial" w:hAnsi="Arial" w:cs="Arial"/>
          <w:sz w:val="22"/>
          <w:szCs w:val="22"/>
        </w:rPr>
        <w:t>ukoliko postupa suprotno odredbama ovog Pravilnika i Ugovora o korištenju veza.</w:t>
      </w:r>
    </w:p>
    <w:p w:rsidR="00D70E9A" w:rsidRPr="00763FE5" w:rsidRDefault="00D70E9A" w:rsidP="00FC519D">
      <w:pPr>
        <w:pStyle w:val="Bezproreda"/>
        <w:rPr>
          <w:rFonts w:ascii="Arial" w:hAnsi="Arial" w:cs="Arial"/>
          <w:sz w:val="22"/>
          <w:szCs w:val="22"/>
        </w:rPr>
      </w:pPr>
    </w:p>
    <w:p w:rsidR="006F25D7" w:rsidRPr="00763FE5" w:rsidRDefault="006F25D7" w:rsidP="006F25D7">
      <w:pPr>
        <w:pStyle w:val="Bezproreda"/>
        <w:jc w:val="center"/>
        <w:rPr>
          <w:rFonts w:ascii="Arial" w:hAnsi="Arial" w:cs="Arial"/>
          <w:sz w:val="22"/>
          <w:szCs w:val="22"/>
        </w:rPr>
      </w:pPr>
      <w:r w:rsidRPr="00763FE5">
        <w:rPr>
          <w:rFonts w:ascii="Arial" w:hAnsi="Arial" w:cs="Arial"/>
          <w:sz w:val="22"/>
          <w:szCs w:val="22"/>
        </w:rPr>
        <w:t>Članak 3</w:t>
      </w:r>
      <w:r w:rsidR="00D70E9A" w:rsidRPr="00763FE5">
        <w:rPr>
          <w:rFonts w:ascii="Arial" w:hAnsi="Arial" w:cs="Arial"/>
          <w:sz w:val="22"/>
          <w:szCs w:val="22"/>
        </w:rPr>
        <w:t>4</w:t>
      </w:r>
      <w:r w:rsidRPr="00763FE5">
        <w:rPr>
          <w:rFonts w:ascii="Arial" w:hAnsi="Arial" w:cs="Arial"/>
          <w:sz w:val="22"/>
          <w:szCs w:val="22"/>
        </w:rPr>
        <w:t>.</w:t>
      </w:r>
    </w:p>
    <w:p w:rsidR="00D70E9A" w:rsidRPr="00763FE5" w:rsidRDefault="006F25D7" w:rsidP="00D70E9A">
      <w:pPr>
        <w:jc w:val="both"/>
        <w:rPr>
          <w:rFonts w:ascii="Arial" w:hAnsi="Arial" w:cs="Arial"/>
          <w:sz w:val="22"/>
          <w:szCs w:val="22"/>
        </w:rPr>
      </w:pPr>
      <w:r w:rsidRPr="00763FE5">
        <w:rPr>
          <w:rFonts w:ascii="Arial" w:hAnsi="Arial" w:cs="Arial"/>
          <w:sz w:val="22"/>
          <w:szCs w:val="22"/>
        </w:rPr>
        <w:tab/>
      </w:r>
      <w:r w:rsidR="00D70E9A" w:rsidRPr="00763FE5">
        <w:rPr>
          <w:rFonts w:ascii="Arial" w:hAnsi="Arial" w:cs="Arial"/>
          <w:sz w:val="22"/>
          <w:szCs w:val="22"/>
        </w:rPr>
        <w:t xml:space="preserve">Korisnik čije je pravo korištenja veza prestalo dužan je u roku od 8 dana od dana prestanka prava korištenja predati Lučkoj upravi vez u stanju u kakvom ga je primio slobodan od plovila. </w:t>
      </w:r>
    </w:p>
    <w:p w:rsidR="006F25D7" w:rsidRPr="00B8163A" w:rsidRDefault="006F25D7" w:rsidP="00D70E9A">
      <w:pPr>
        <w:pStyle w:val="Bezproreda"/>
        <w:ind w:firstLine="708"/>
        <w:jc w:val="both"/>
        <w:rPr>
          <w:rFonts w:ascii="Arial" w:hAnsi="Arial" w:cs="Arial"/>
          <w:sz w:val="22"/>
          <w:szCs w:val="22"/>
        </w:rPr>
      </w:pPr>
      <w:r w:rsidRPr="00763FE5">
        <w:rPr>
          <w:rFonts w:ascii="Arial" w:hAnsi="Arial" w:cs="Arial"/>
          <w:sz w:val="22"/>
          <w:szCs w:val="22"/>
        </w:rPr>
        <w:t>Uređaje ili naprave veza na kojima je korisnik na</w:t>
      </w:r>
      <w:r w:rsidRPr="00B8163A">
        <w:rPr>
          <w:rFonts w:ascii="Arial" w:hAnsi="Arial" w:cs="Arial"/>
          <w:sz w:val="22"/>
          <w:szCs w:val="22"/>
        </w:rPr>
        <w:t xml:space="preserve"> temelju </w:t>
      </w:r>
      <w:r>
        <w:rPr>
          <w:rFonts w:ascii="Arial" w:hAnsi="Arial" w:cs="Arial"/>
          <w:sz w:val="22"/>
          <w:szCs w:val="22"/>
        </w:rPr>
        <w:t xml:space="preserve">ugovora </w:t>
      </w:r>
      <w:r w:rsidRPr="00B8163A">
        <w:rPr>
          <w:rFonts w:ascii="Arial" w:hAnsi="Arial" w:cs="Arial"/>
          <w:sz w:val="22"/>
          <w:szCs w:val="22"/>
        </w:rPr>
        <w:t xml:space="preserve">imao stalni vez, dužan </w:t>
      </w:r>
      <w:r>
        <w:rPr>
          <w:rFonts w:ascii="Arial" w:hAnsi="Arial" w:cs="Arial"/>
          <w:sz w:val="22"/>
          <w:szCs w:val="22"/>
        </w:rPr>
        <w:t>je k</w:t>
      </w:r>
      <w:r w:rsidRPr="00B8163A">
        <w:rPr>
          <w:rFonts w:ascii="Arial" w:hAnsi="Arial" w:cs="Arial"/>
          <w:sz w:val="22"/>
          <w:szCs w:val="22"/>
        </w:rPr>
        <w:t>orisnik predati Lučkoj upravi u stanju u kojem ih je primio.</w:t>
      </w:r>
    </w:p>
    <w:p w:rsidR="00F72B25" w:rsidRPr="00994F02" w:rsidRDefault="006F25D7" w:rsidP="00794B25">
      <w:pPr>
        <w:pStyle w:val="Bezproreda"/>
        <w:ind w:firstLine="708"/>
        <w:jc w:val="both"/>
        <w:rPr>
          <w:rFonts w:ascii="Arial" w:hAnsi="Arial" w:cs="Arial"/>
          <w:color w:val="FF0000"/>
          <w:sz w:val="22"/>
          <w:szCs w:val="22"/>
        </w:rPr>
      </w:pPr>
      <w:r w:rsidRPr="00B8163A">
        <w:rPr>
          <w:rFonts w:ascii="Arial" w:hAnsi="Arial" w:cs="Arial"/>
          <w:sz w:val="22"/>
          <w:szCs w:val="22"/>
        </w:rPr>
        <w:t>Korisnik odgovara za štetu Lučkoj upravi nastalu pri uklanjanju nedostataka na tim uređajima ili napravama n</w:t>
      </w:r>
      <w:r>
        <w:rPr>
          <w:rFonts w:ascii="Arial" w:hAnsi="Arial" w:cs="Arial"/>
          <w:sz w:val="22"/>
          <w:szCs w:val="22"/>
        </w:rPr>
        <w:t xml:space="preserve">astalih u vrijeme trajanja </w:t>
      </w:r>
      <w:r w:rsidRPr="00B8163A">
        <w:rPr>
          <w:rFonts w:ascii="Arial" w:hAnsi="Arial" w:cs="Arial"/>
          <w:sz w:val="22"/>
          <w:szCs w:val="22"/>
        </w:rPr>
        <w:t>ugovora.</w:t>
      </w:r>
    </w:p>
    <w:p w:rsidR="006F25D7" w:rsidRDefault="006F25D7" w:rsidP="006F25D7">
      <w:pPr>
        <w:pStyle w:val="Naslov1"/>
        <w:tabs>
          <w:tab w:val="clear" w:pos="360"/>
        </w:tabs>
        <w:ind w:left="1080" w:hanging="720"/>
      </w:pPr>
      <w:r>
        <w:lastRenderedPageBreak/>
        <w:t>KONTROLA I NADZOR NAD IZVŠAVANJEM UGOVORNIH OBVEZA I KORIŠTENJEM STALNOG VEZA</w:t>
      </w:r>
    </w:p>
    <w:p w:rsidR="006F25D7" w:rsidRPr="00763FE5" w:rsidRDefault="006F25D7" w:rsidP="006F25D7"/>
    <w:p w:rsidR="006F25D7" w:rsidRPr="00763FE5" w:rsidRDefault="006F25D7" w:rsidP="006F25D7">
      <w:pPr>
        <w:jc w:val="center"/>
        <w:rPr>
          <w:rFonts w:ascii="Arial" w:hAnsi="Arial" w:cs="Arial"/>
          <w:sz w:val="22"/>
          <w:szCs w:val="22"/>
        </w:rPr>
      </w:pPr>
      <w:r w:rsidRPr="00763FE5">
        <w:rPr>
          <w:rFonts w:ascii="Arial" w:hAnsi="Arial" w:cs="Arial"/>
          <w:sz w:val="22"/>
          <w:szCs w:val="22"/>
        </w:rPr>
        <w:t>Članak  3</w:t>
      </w:r>
      <w:r w:rsidR="000912B2" w:rsidRPr="00763FE5">
        <w:rPr>
          <w:rFonts w:ascii="Arial" w:hAnsi="Arial" w:cs="Arial"/>
          <w:sz w:val="22"/>
          <w:szCs w:val="22"/>
        </w:rPr>
        <w:t>5</w:t>
      </w:r>
      <w:r w:rsidRPr="00763FE5">
        <w:rPr>
          <w:rFonts w:ascii="Arial" w:hAnsi="Arial" w:cs="Arial"/>
          <w:sz w:val="22"/>
          <w:szCs w:val="22"/>
        </w:rPr>
        <w:t>.</w:t>
      </w:r>
    </w:p>
    <w:p w:rsidR="006F25D7" w:rsidRPr="00763FE5" w:rsidRDefault="006F25D7" w:rsidP="006F25D7">
      <w:pPr>
        <w:ind w:firstLine="708"/>
        <w:rPr>
          <w:rFonts w:ascii="Arial" w:hAnsi="Arial" w:cs="Arial"/>
          <w:sz w:val="22"/>
          <w:szCs w:val="22"/>
        </w:rPr>
      </w:pPr>
      <w:r w:rsidRPr="00763FE5">
        <w:rPr>
          <w:rFonts w:ascii="Arial" w:hAnsi="Arial" w:cs="Arial"/>
          <w:sz w:val="22"/>
          <w:szCs w:val="22"/>
        </w:rPr>
        <w:t>Kontrolu i nadzor nad izvršavanjem financijskih obveza koje proizlaze iz odredbi ovog Pravilnika i ugovora o stalnom vezu izvršava Ravnatelj Lučke uprave,</w:t>
      </w:r>
    </w:p>
    <w:p w:rsidR="006F25D7" w:rsidRPr="00763FE5" w:rsidRDefault="006F25D7" w:rsidP="006F25D7">
      <w:pPr>
        <w:rPr>
          <w:rFonts w:ascii="Arial" w:hAnsi="Arial" w:cs="Arial"/>
          <w:sz w:val="22"/>
          <w:szCs w:val="22"/>
        </w:rPr>
      </w:pPr>
    </w:p>
    <w:p w:rsidR="006F25D7" w:rsidRPr="00763FE5" w:rsidRDefault="006F25D7" w:rsidP="006F25D7">
      <w:pPr>
        <w:jc w:val="center"/>
        <w:rPr>
          <w:rFonts w:ascii="Arial" w:hAnsi="Arial" w:cs="Arial"/>
          <w:sz w:val="22"/>
          <w:szCs w:val="22"/>
        </w:rPr>
      </w:pPr>
      <w:r w:rsidRPr="00763FE5">
        <w:rPr>
          <w:rFonts w:ascii="Arial" w:hAnsi="Arial" w:cs="Arial"/>
          <w:sz w:val="22"/>
          <w:szCs w:val="22"/>
        </w:rPr>
        <w:t>Članak 3</w:t>
      </w:r>
      <w:r w:rsidR="000912B2" w:rsidRPr="00763FE5">
        <w:rPr>
          <w:rFonts w:ascii="Arial" w:hAnsi="Arial" w:cs="Arial"/>
          <w:sz w:val="22"/>
          <w:szCs w:val="22"/>
        </w:rPr>
        <w:t>6</w:t>
      </w:r>
      <w:r w:rsidRPr="00763FE5">
        <w:rPr>
          <w:rFonts w:ascii="Arial" w:hAnsi="Arial" w:cs="Arial"/>
          <w:sz w:val="22"/>
          <w:szCs w:val="22"/>
        </w:rPr>
        <w:t>.</w:t>
      </w:r>
    </w:p>
    <w:p w:rsidR="006F25D7" w:rsidRPr="00763FE5" w:rsidRDefault="006F25D7" w:rsidP="006F25D7">
      <w:pPr>
        <w:jc w:val="both"/>
        <w:rPr>
          <w:rFonts w:ascii="Arial" w:hAnsi="Arial" w:cs="Arial"/>
          <w:sz w:val="22"/>
          <w:szCs w:val="22"/>
        </w:rPr>
      </w:pPr>
      <w:r w:rsidRPr="00763FE5">
        <w:rPr>
          <w:rFonts w:ascii="Arial" w:hAnsi="Arial" w:cs="Arial"/>
          <w:sz w:val="22"/>
          <w:szCs w:val="22"/>
        </w:rPr>
        <w:tab/>
        <w:t>Kontrolu i nadzor nad korištenjem veza i pripadajuće opreme izvršavaju  Povjerenstvo za dodjelu vezova i lučki redari, najmanje jednom godišnje.</w:t>
      </w:r>
    </w:p>
    <w:p w:rsidR="006F25D7" w:rsidRPr="00763FE5" w:rsidRDefault="006F25D7" w:rsidP="006F25D7">
      <w:pPr>
        <w:jc w:val="both"/>
        <w:rPr>
          <w:rFonts w:ascii="Arial" w:hAnsi="Arial" w:cs="Arial"/>
          <w:sz w:val="22"/>
          <w:szCs w:val="22"/>
        </w:rPr>
      </w:pPr>
    </w:p>
    <w:p w:rsidR="006F25D7" w:rsidRPr="00763FE5" w:rsidRDefault="006F25D7" w:rsidP="006F25D7">
      <w:pPr>
        <w:jc w:val="center"/>
        <w:rPr>
          <w:rFonts w:ascii="Arial" w:hAnsi="Arial" w:cs="Arial"/>
          <w:sz w:val="22"/>
          <w:szCs w:val="22"/>
        </w:rPr>
      </w:pPr>
      <w:r w:rsidRPr="00763FE5">
        <w:rPr>
          <w:rFonts w:ascii="Arial" w:hAnsi="Arial" w:cs="Arial"/>
          <w:sz w:val="22"/>
          <w:szCs w:val="22"/>
        </w:rPr>
        <w:t>Članak 3</w:t>
      </w:r>
      <w:r w:rsidR="000912B2" w:rsidRPr="00763FE5">
        <w:rPr>
          <w:rFonts w:ascii="Arial" w:hAnsi="Arial" w:cs="Arial"/>
          <w:sz w:val="22"/>
          <w:szCs w:val="22"/>
        </w:rPr>
        <w:t>7</w:t>
      </w:r>
      <w:r w:rsidRPr="00763FE5">
        <w:rPr>
          <w:rFonts w:ascii="Arial" w:hAnsi="Arial" w:cs="Arial"/>
          <w:sz w:val="22"/>
          <w:szCs w:val="22"/>
        </w:rPr>
        <w:t>.</w:t>
      </w:r>
    </w:p>
    <w:p w:rsidR="006F25D7" w:rsidRPr="00763FE5" w:rsidRDefault="006F25D7" w:rsidP="006F25D7">
      <w:pPr>
        <w:jc w:val="both"/>
        <w:rPr>
          <w:rFonts w:ascii="Arial" w:hAnsi="Arial" w:cs="Arial"/>
          <w:sz w:val="22"/>
          <w:szCs w:val="22"/>
        </w:rPr>
      </w:pPr>
      <w:r w:rsidRPr="00763FE5">
        <w:rPr>
          <w:rFonts w:ascii="Arial" w:hAnsi="Arial" w:cs="Arial"/>
          <w:sz w:val="22"/>
          <w:szCs w:val="22"/>
        </w:rPr>
        <w:tab/>
        <w:t>Lučka uprava će korisnike vezova koji vez koriste suprotno odredbama ovog Pravilnika ili Ugovora o korištenju stalnog veza pozvati da u roku od 8 dana otklone sve uočene nepravilnosti, a u protivnom će raskinuti ugovor.</w:t>
      </w:r>
    </w:p>
    <w:p w:rsidR="006F25D7" w:rsidRPr="00763FE5" w:rsidRDefault="006F25D7" w:rsidP="000912B2">
      <w:pPr>
        <w:jc w:val="both"/>
        <w:rPr>
          <w:rFonts w:ascii="Arial" w:hAnsi="Arial" w:cs="Arial"/>
          <w:sz w:val="22"/>
          <w:szCs w:val="22"/>
        </w:rPr>
      </w:pPr>
    </w:p>
    <w:p w:rsidR="006F25D7" w:rsidRPr="00763FE5" w:rsidRDefault="006F25D7" w:rsidP="006F25D7">
      <w:pPr>
        <w:jc w:val="center"/>
        <w:rPr>
          <w:rFonts w:ascii="Arial" w:hAnsi="Arial" w:cs="Arial"/>
          <w:sz w:val="22"/>
          <w:szCs w:val="22"/>
        </w:rPr>
      </w:pPr>
      <w:r w:rsidRPr="00763FE5">
        <w:rPr>
          <w:rFonts w:ascii="Arial" w:hAnsi="Arial" w:cs="Arial"/>
          <w:sz w:val="22"/>
          <w:szCs w:val="22"/>
        </w:rPr>
        <w:t>Članak 3</w:t>
      </w:r>
      <w:r w:rsidR="000912B2" w:rsidRPr="00763FE5">
        <w:rPr>
          <w:rFonts w:ascii="Arial" w:hAnsi="Arial" w:cs="Arial"/>
          <w:sz w:val="22"/>
          <w:szCs w:val="22"/>
        </w:rPr>
        <w:t>8</w:t>
      </w:r>
      <w:r w:rsidRPr="00763FE5">
        <w:rPr>
          <w:rFonts w:ascii="Arial" w:hAnsi="Arial" w:cs="Arial"/>
          <w:sz w:val="22"/>
          <w:szCs w:val="22"/>
        </w:rPr>
        <w:t>.</w:t>
      </w:r>
    </w:p>
    <w:p w:rsidR="006F25D7" w:rsidRDefault="006F25D7" w:rsidP="006F25D7">
      <w:pPr>
        <w:jc w:val="both"/>
        <w:rPr>
          <w:rFonts w:ascii="Arial" w:hAnsi="Arial" w:cs="Arial"/>
          <w:sz w:val="22"/>
          <w:szCs w:val="22"/>
        </w:rPr>
      </w:pPr>
      <w:r w:rsidRPr="00763FE5">
        <w:rPr>
          <w:rFonts w:ascii="Arial" w:hAnsi="Arial" w:cs="Arial"/>
          <w:sz w:val="22"/>
          <w:szCs w:val="22"/>
        </w:rPr>
        <w:tab/>
        <w:t>Lučka uprava će vlasnika plovila koji koristi</w:t>
      </w:r>
      <w:r>
        <w:rPr>
          <w:rFonts w:ascii="Arial" w:hAnsi="Arial" w:cs="Arial"/>
          <w:sz w:val="22"/>
          <w:szCs w:val="22"/>
        </w:rPr>
        <w:t xml:space="preserve"> stalni vez bez valjane pravne osnove pozvati da u roku od 8 dana sam ukloni plovilo iz komunalnog dijela luke.</w:t>
      </w:r>
    </w:p>
    <w:p w:rsidR="006F25D7" w:rsidRDefault="006F25D7" w:rsidP="006F25D7">
      <w:pPr>
        <w:ind w:firstLine="708"/>
        <w:jc w:val="both"/>
        <w:rPr>
          <w:rFonts w:ascii="Arial" w:hAnsi="Arial" w:cs="Arial"/>
          <w:sz w:val="22"/>
          <w:szCs w:val="22"/>
        </w:rPr>
      </w:pPr>
      <w:r>
        <w:rPr>
          <w:rFonts w:ascii="Arial" w:hAnsi="Arial" w:cs="Arial"/>
          <w:sz w:val="22"/>
          <w:szCs w:val="22"/>
        </w:rPr>
        <w:t>Rok iz stavka 1. ovog Članka može biti i kraći ukoliko Lučka uprava ili nadležna tijela lučke kapetanije, inspekcija ili pomorska policija ocijene da se plovilo mora bez odgode ukloniti radi sprečavanja neposredne i očite štete ili radi bitnog narušavanja reda u luci.</w:t>
      </w:r>
    </w:p>
    <w:p w:rsidR="006F25D7" w:rsidRDefault="006F25D7" w:rsidP="006F25D7">
      <w:pPr>
        <w:ind w:firstLine="708"/>
        <w:jc w:val="both"/>
        <w:rPr>
          <w:rFonts w:ascii="Arial" w:hAnsi="Arial" w:cs="Arial"/>
          <w:sz w:val="22"/>
          <w:szCs w:val="22"/>
        </w:rPr>
      </w:pPr>
      <w:r>
        <w:rPr>
          <w:rFonts w:ascii="Arial" w:hAnsi="Arial" w:cs="Arial"/>
          <w:sz w:val="22"/>
          <w:szCs w:val="22"/>
        </w:rPr>
        <w:t>Ako vlasnik plovila iz stavka 1. ovog članka ili korisnik stalnog veza kojem je oduzeto pravo daljnjeg korištenja veza ne ukloni svoje plovilo sam u ostavljenom roku, Lučka uprava će plovilo neposredno ili putem treće osobe ukloniti na teret i rizik vlasnika plovila ili dotadašnjeg korisnika stalnog veza.</w:t>
      </w:r>
    </w:p>
    <w:p w:rsidR="006F25D7" w:rsidRPr="007366F8" w:rsidRDefault="006F25D7" w:rsidP="006F25D7">
      <w:pPr>
        <w:rPr>
          <w:rFonts w:ascii="Arial" w:hAnsi="Arial" w:cs="Arial"/>
          <w:sz w:val="22"/>
          <w:szCs w:val="22"/>
        </w:rPr>
      </w:pPr>
    </w:p>
    <w:p w:rsidR="006F25D7" w:rsidRDefault="006F25D7" w:rsidP="006F25D7">
      <w:pPr>
        <w:pStyle w:val="Naslov1"/>
        <w:tabs>
          <w:tab w:val="clear" w:pos="360"/>
        </w:tabs>
        <w:ind w:left="1080" w:hanging="720"/>
      </w:pPr>
      <w:r>
        <w:t>PRIJELAZNE I ZAVRŠNE ODREDBE</w:t>
      </w:r>
    </w:p>
    <w:p w:rsidR="006F25D7" w:rsidRPr="006B4985" w:rsidRDefault="006F25D7" w:rsidP="006F25D7"/>
    <w:p w:rsidR="006F25D7" w:rsidRPr="00763FE5" w:rsidRDefault="006F25D7" w:rsidP="006F25D7">
      <w:pPr>
        <w:pStyle w:val="Bezproreda"/>
        <w:jc w:val="center"/>
        <w:rPr>
          <w:rFonts w:ascii="Arial" w:hAnsi="Arial" w:cs="Arial"/>
          <w:sz w:val="22"/>
          <w:szCs w:val="22"/>
        </w:rPr>
      </w:pPr>
      <w:r w:rsidRPr="00D061E1">
        <w:rPr>
          <w:rFonts w:ascii="Arial" w:hAnsi="Arial" w:cs="Arial"/>
          <w:sz w:val="22"/>
          <w:szCs w:val="22"/>
        </w:rPr>
        <w:t xml:space="preserve">Članak </w:t>
      </w:r>
      <w:r w:rsidR="000912B2" w:rsidRPr="00763FE5">
        <w:rPr>
          <w:rFonts w:ascii="Arial" w:hAnsi="Arial" w:cs="Arial"/>
          <w:sz w:val="22"/>
          <w:szCs w:val="22"/>
        </w:rPr>
        <w:t>39</w:t>
      </w:r>
      <w:r w:rsidRPr="00763FE5">
        <w:rPr>
          <w:rFonts w:ascii="Arial" w:hAnsi="Arial" w:cs="Arial"/>
          <w:sz w:val="22"/>
          <w:szCs w:val="22"/>
        </w:rPr>
        <w:t>.</w:t>
      </w:r>
    </w:p>
    <w:p w:rsidR="006F25D7" w:rsidRPr="00763FE5" w:rsidRDefault="006F25D7" w:rsidP="006F25D7">
      <w:pPr>
        <w:pStyle w:val="Bezproreda"/>
        <w:ind w:firstLine="708"/>
        <w:rPr>
          <w:rFonts w:ascii="Arial" w:hAnsi="Arial" w:cs="Arial"/>
          <w:sz w:val="22"/>
          <w:szCs w:val="22"/>
        </w:rPr>
      </w:pPr>
      <w:r w:rsidRPr="00763FE5">
        <w:rPr>
          <w:rFonts w:ascii="Arial" w:hAnsi="Arial" w:cs="Arial"/>
          <w:sz w:val="22"/>
          <w:szCs w:val="22"/>
        </w:rPr>
        <w:t xml:space="preserve">Danom stupanja na snagu ovog Pravilnika prestaje važiti </w:t>
      </w:r>
      <w:r w:rsidR="00A408FA">
        <w:rPr>
          <w:rFonts w:ascii="Arial" w:hAnsi="Arial" w:cs="Arial"/>
          <w:sz w:val="22"/>
          <w:szCs w:val="22"/>
        </w:rPr>
        <w:t>Pravilnik o korištenju stalonog veza od 26. veljače 2008</w:t>
      </w:r>
      <w:r w:rsidRPr="00763FE5">
        <w:rPr>
          <w:rFonts w:ascii="Arial" w:hAnsi="Arial" w:cs="Arial"/>
          <w:sz w:val="22"/>
          <w:szCs w:val="22"/>
        </w:rPr>
        <w:t>.</w:t>
      </w:r>
      <w:r w:rsidR="00A408FA">
        <w:rPr>
          <w:rFonts w:ascii="Arial" w:hAnsi="Arial" w:cs="Arial"/>
          <w:sz w:val="22"/>
          <w:szCs w:val="22"/>
        </w:rPr>
        <w:t>g.</w:t>
      </w:r>
    </w:p>
    <w:p w:rsidR="006F25D7" w:rsidRPr="00763FE5" w:rsidRDefault="006F25D7" w:rsidP="006F25D7"/>
    <w:p w:rsidR="006F25D7" w:rsidRPr="00763FE5" w:rsidRDefault="006F25D7" w:rsidP="006F25D7">
      <w:pPr>
        <w:pStyle w:val="Naslov1"/>
        <w:numPr>
          <w:ilvl w:val="0"/>
          <w:numId w:val="0"/>
        </w:numPr>
        <w:jc w:val="center"/>
        <w:rPr>
          <w:b w:val="0"/>
          <w:i w:val="0"/>
        </w:rPr>
      </w:pPr>
      <w:r w:rsidRPr="00763FE5">
        <w:rPr>
          <w:b w:val="0"/>
          <w:i w:val="0"/>
        </w:rPr>
        <w:t>Članak 4</w:t>
      </w:r>
      <w:r w:rsidR="000912B2" w:rsidRPr="00763FE5">
        <w:rPr>
          <w:b w:val="0"/>
          <w:i w:val="0"/>
        </w:rPr>
        <w:t>0</w:t>
      </w:r>
      <w:r w:rsidRPr="00763FE5">
        <w:rPr>
          <w:b w:val="0"/>
          <w:i w:val="0"/>
        </w:rPr>
        <w:t>.</w:t>
      </w:r>
    </w:p>
    <w:p w:rsidR="006F25D7" w:rsidRPr="00763FE5" w:rsidRDefault="006F25D7" w:rsidP="006F25D7">
      <w:pPr>
        <w:pStyle w:val="Bezproreda"/>
        <w:jc w:val="both"/>
        <w:rPr>
          <w:rFonts w:ascii="Arial" w:hAnsi="Arial" w:cs="Arial"/>
          <w:sz w:val="22"/>
          <w:szCs w:val="22"/>
        </w:rPr>
      </w:pPr>
      <w:r w:rsidRPr="00763FE5">
        <w:rPr>
          <w:rFonts w:ascii="Arial" w:hAnsi="Arial" w:cs="Arial"/>
          <w:sz w:val="22"/>
          <w:szCs w:val="22"/>
        </w:rPr>
        <w:tab/>
        <w:t>Osoba koja je prije stupanja na snagu ovog Pravilnika koristila stalni vez bez valjane pravne osnove nema pravo podnošenja zahtjeva za davanjem prava na korištenje stalnog veza, osim ako je pokrenula odgovarajući postupak ili poduzela odgovarajuće radnje radi stjecanja valjane pravne osnove za korištenje stalnog veza.</w:t>
      </w:r>
    </w:p>
    <w:p w:rsidR="006F25D7" w:rsidRPr="00763FE5" w:rsidRDefault="006F25D7" w:rsidP="006F25D7">
      <w:pPr>
        <w:pStyle w:val="Bezproreda"/>
        <w:jc w:val="both"/>
        <w:rPr>
          <w:rFonts w:ascii="Arial" w:hAnsi="Arial" w:cs="Arial"/>
          <w:sz w:val="22"/>
          <w:szCs w:val="22"/>
        </w:rPr>
      </w:pPr>
      <w:r w:rsidRPr="00763FE5">
        <w:rPr>
          <w:rFonts w:ascii="Arial" w:hAnsi="Arial" w:cs="Arial"/>
          <w:sz w:val="22"/>
          <w:szCs w:val="22"/>
        </w:rPr>
        <w:tab/>
        <w:t xml:space="preserve">Korisnik koji u vrijeme stupanja na snagu ovog Pravilnika ima nepodmirenih obveza prema Lučkoj upravi po osnovi lučkih pristojbi ili lučkih naknada, nema pravo podnošenja zahtjeva za davanjem prava na korištenje stalnog veza dok ne ispuni svoje obveze u cijelosti.               </w:t>
      </w:r>
    </w:p>
    <w:p w:rsidR="006F25D7" w:rsidRPr="00763FE5" w:rsidRDefault="006F25D7" w:rsidP="006F25D7">
      <w:pPr>
        <w:pStyle w:val="Bezproreda"/>
        <w:jc w:val="center"/>
        <w:rPr>
          <w:rFonts w:ascii="Arial" w:hAnsi="Arial" w:cs="Arial"/>
          <w:sz w:val="22"/>
          <w:szCs w:val="22"/>
          <w:lang w:eastAsia="hr-HR"/>
        </w:rPr>
      </w:pPr>
      <w:r w:rsidRPr="00763FE5">
        <w:rPr>
          <w:rFonts w:ascii="Arial" w:hAnsi="Arial" w:cs="Arial"/>
          <w:sz w:val="22"/>
          <w:szCs w:val="22"/>
          <w:lang w:eastAsia="hr-HR"/>
        </w:rPr>
        <w:t>Članak 4</w:t>
      </w:r>
      <w:r w:rsidR="000912B2" w:rsidRPr="00763FE5">
        <w:rPr>
          <w:rFonts w:ascii="Arial" w:hAnsi="Arial" w:cs="Arial"/>
          <w:sz w:val="22"/>
          <w:szCs w:val="22"/>
          <w:lang w:eastAsia="hr-HR"/>
        </w:rPr>
        <w:t>1</w:t>
      </w:r>
      <w:r w:rsidRPr="00763FE5">
        <w:rPr>
          <w:rFonts w:ascii="Arial" w:hAnsi="Arial" w:cs="Arial"/>
          <w:sz w:val="22"/>
          <w:szCs w:val="22"/>
          <w:lang w:eastAsia="hr-HR"/>
        </w:rPr>
        <w:t>.</w:t>
      </w:r>
    </w:p>
    <w:p w:rsidR="006F25D7" w:rsidRPr="00763FE5" w:rsidRDefault="006F25D7" w:rsidP="006F25D7">
      <w:pPr>
        <w:pStyle w:val="Bezproreda"/>
        <w:ind w:firstLine="708"/>
        <w:jc w:val="both"/>
        <w:rPr>
          <w:rFonts w:ascii="Arial" w:hAnsi="Arial" w:cs="Arial"/>
          <w:sz w:val="22"/>
          <w:szCs w:val="22"/>
          <w:lang w:eastAsia="hr-HR"/>
        </w:rPr>
      </w:pPr>
      <w:r w:rsidRPr="00763FE5">
        <w:rPr>
          <w:rFonts w:ascii="Arial" w:hAnsi="Arial" w:cs="Arial"/>
          <w:sz w:val="22"/>
          <w:szCs w:val="22"/>
          <w:lang w:eastAsia="hr-HR"/>
        </w:rPr>
        <w:t>Lučka uprava će do</w:t>
      </w:r>
      <w:r w:rsidR="008C30FD">
        <w:rPr>
          <w:rFonts w:ascii="Arial" w:hAnsi="Arial" w:cs="Arial"/>
          <w:sz w:val="22"/>
          <w:szCs w:val="22"/>
          <w:lang w:eastAsia="hr-HR"/>
        </w:rPr>
        <w:t xml:space="preserve"> najkasnije do </w:t>
      </w:r>
      <w:r w:rsidR="008C30FD" w:rsidRPr="00396DA9">
        <w:rPr>
          <w:rFonts w:ascii="Arial" w:hAnsi="Arial" w:cs="Arial"/>
          <w:sz w:val="22"/>
          <w:szCs w:val="22"/>
          <w:lang w:eastAsia="hr-HR"/>
        </w:rPr>
        <w:t>31. ožujk</w:t>
      </w:r>
      <w:r w:rsidR="006A3DA7" w:rsidRPr="00396DA9">
        <w:rPr>
          <w:rFonts w:ascii="Arial" w:hAnsi="Arial" w:cs="Arial"/>
          <w:sz w:val="22"/>
          <w:szCs w:val="22"/>
          <w:lang w:eastAsia="hr-HR"/>
        </w:rPr>
        <w:t>a</w:t>
      </w:r>
      <w:r w:rsidR="008C30FD" w:rsidRPr="00396DA9">
        <w:rPr>
          <w:rFonts w:ascii="Arial" w:hAnsi="Arial" w:cs="Arial"/>
          <w:sz w:val="22"/>
          <w:szCs w:val="22"/>
          <w:lang w:eastAsia="hr-HR"/>
        </w:rPr>
        <w:t xml:space="preserve"> 2016</w:t>
      </w:r>
      <w:r w:rsidRPr="00396DA9">
        <w:rPr>
          <w:rFonts w:ascii="Arial" w:hAnsi="Arial" w:cs="Arial"/>
          <w:sz w:val="22"/>
          <w:szCs w:val="22"/>
          <w:lang w:eastAsia="hr-HR"/>
        </w:rPr>
        <w:t>.</w:t>
      </w:r>
      <w:r w:rsidRPr="00763FE5">
        <w:rPr>
          <w:rFonts w:ascii="Arial" w:hAnsi="Arial" w:cs="Arial"/>
          <w:sz w:val="22"/>
          <w:szCs w:val="22"/>
          <w:lang w:eastAsia="hr-HR"/>
        </w:rPr>
        <w:t xml:space="preserve"> godine izvršiti reviziju:</w:t>
      </w:r>
    </w:p>
    <w:p w:rsidR="006F25D7" w:rsidRPr="00763FE5" w:rsidRDefault="006F25D7" w:rsidP="006F25D7">
      <w:pPr>
        <w:pStyle w:val="Bezproreda"/>
        <w:jc w:val="both"/>
        <w:rPr>
          <w:rFonts w:ascii="Arial" w:hAnsi="Arial" w:cs="Arial"/>
          <w:sz w:val="22"/>
          <w:szCs w:val="22"/>
          <w:lang w:eastAsia="hr-HR"/>
        </w:rPr>
      </w:pPr>
      <w:r w:rsidRPr="00763FE5">
        <w:rPr>
          <w:rFonts w:ascii="Arial" w:hAnsi="Arial" w:cs="Arial"/>
          <w:sz w:val="22"/>
          <w:szCs w:val="22"/>
          <w:lang w:eastAsia="hr-HR"/>
        </w:rPr>
        <w:t>- svih ugovora o stalnom vezu,</w:t>
      </w:r>
    </w:p>
    <w:p w:rsidR="006F25D7" w:rsidRPr="00763FE5" w:rsidRDefault="006F25D7" w:rsidP="006F25D7">
      <w:pPr>
        <w:pStyle w:val="Bezproreda"/>
        <w:jc w:val="both"/>
        <w:rPr>
          <w:rFonts w:ascii="Arial" w:hAnsi="Arial" w:cs="Arial"/>
          <w:sz w:val="22"/>
          <w:szCs w:val="22"/>
          <w:lang w:eastAsia="hr-HR"/>
        </w:rPr>
      </w:pPr>
      <w:r w:rsidRPr="00763FE5">
        <w:rPr>
          <w:rFonts w:ascii="Arial" w:hAnsi="Arial" w:cs="Arial"/>
          <w:sz w:val="22"/>
          <w:szCs w:val="22"/>
          <w:lang w:eastAsia="hr-HR"/>
        </w:rPr>
        <w:t>- broja vezova na komunalnim dijelovima luka,</w:t>
      </w:r>
    </w:p>
    <w:p w:rsidR="006F25D7" w:rsidRPr="00763FE5" w:rsidRDefault="006F25D7" w:rsidP="006F25D7">
      <w:pPr>
        <w:pStyle w:val="Bezproreda"/>
        <w:jc w:val="both"/>
        <w:rPr>
          <w:rFonts w:ascii="Arial" w:hAnsi="Arial" w:cs="Arial"/>
          <w:sz w:val="22"/>
          <w:szCs w:val="22"/>
          <w:lang w:eastAsia="hr-HR"/>
        </w:rPr>
      </w:pPr>
      <w:r w:rsidRPr="00763FE5">
        <w:rPr>
          <w:rFonts w:ascii="Arial" w:hAnsi="Arial" w:cs="Arial"/>
          <w:sz w:val="22"/>
          <w:szCs w:val="22"/>
          <w:lang w:eastAsia="hr-HR"/>
        </w:rPr>
        <w:t>- Liste prioriteta.</w:t>
      </w:r>
      <w:r w:rsidRPr="00763FE5">
        <w:rPr>
          <w:rFonts w:ascii="Arial" w:hAnsi="Arial" w:cs="Arial"/>
          <w:sz w:val="22"/>
          <w:szCs w:val="22"/>
          <w:lang w:eastAsia="hr-HR"/>
        </w:rPr>
        <w:tab/>
      </w:r>
    </w:p>
    <w:p w:rsidR="006F25D7" w:rsidRPr="00763FE5" w:rsidRDefault="006F25D7" w:rsidP="006F25D7">
      <w:pPr>
        <w:pStyle w:val="Bezproreda"/>
        <w:jc w:val="both"/>
        <w:rPr>
          <w:rFonts w:ascii="Arial" w:hAnsi="Arial" w:cs="Arial"/>
          <w:sz w:val="22"/>
          <w:szCs w:val="22"/>
          <w:lang w:eastAsia="hr-HR"/>
        </w:rPr>
      </w:pPr>
      <w:r w:rsidRPr="00763FE5">
        <w:rPr>
          <w:rFonts w:ascii="Arial" w:hAnsi="Arial" w:cs="Arial"/>
          <w:sz w:val="22"/>
          <w:szCs w:val="22"/>
          <w:lang w:eastAsia="hr-HR"/>
        </w:rPr>
        <w:tab/>
        <w:t>Prilikom revizije Liste prioriteta Ravnatelji će u roku od 30 dana pozvati sve postojeće podnositelje zahtjeva gdje utvrde da za to postoji potreba, da svoje zahtjeve usklade s uvjetima i kriterijima iz ovog Pravilnika u roku od 45 dana.</w:t>
      </w:r>
    </w:p>
    <w:p w:rsidR="006F25D7" w:rsidRPr="00763FE5" w:rsidRDefault="006F25D7" w:rsidP="006F25D7">
      <w:pPr>
        <w:pStyle w:val="Bezproreda"/>
        <w:jc w:val="both"/>
        <w:rPr>
          <w:rFonts w:ascii="Arial" w:hAnsi="Arial" w:cs="Arial"/>
          <w:sz w:val="22"/>
          <w:szCs w:val="22"/>
          <w:lang w:eastAsia="hr-HR"/>
        </w:rPr>
      </w:pPr>
      <w:r w:rsidRPr="00763FE5">
        <w:rPr>
          <w:rFonts w:ascii="Arial" w:hAnsi="Arial" w:cs="Arial"/>
          <w:sz w:val="22"/>
          <w:szCs w:val="22"/>
          <w:lang w:eastAsia="hr-HR"/>
        </w:rPr>
        <w:tab/>
        <w:t>Nakon izvršene revizije iz stavka 1. ovog članka, Lučka u</w:t>
      </w:r>
      <w:r w:rsidR="008C30FD">
        <w:rPr>
          <w:rFonts w:ascii="Arial" w:hAnsi="Arial" w:cs="Arial"/>
          <w:sz w:val="22"/>
          <w:szCs w:val="22"/>
          <w:lang w:eastAsia="hr-HR"/>
        </w:rPr>
        <w:t xml:space="preserve">prava će najkasnije do </w:t>
      </w:r>
      <w:r w:rsidR="008C30FD" w:rsidRPr="00396DA9">
        <w:rPr>
          <w:rFonts w:ascii="Arial" w:hAnsi="Arial" w:cs="Arial"/>
          <w:sz w:val="22"/>
          <w:szCs w:val="22"/>
          <w:lang w:eastAsia="hr-HR"/>
        </w:rPr>
        <w:t>30. travnj</w:t>
      </w:r>
      <w:r w:rsidRPr="00396DA9">
        <w:rPr>
          <w:rFonts w:ascii="Arial" w:hAnsi="Arial" w:cs="Arial"/>
          <w:sz w:val="22"/>
          <w:szCs w:val="22"/>
          <w:lang w:eastAsia="hr-HR"/>
        </w:rPr>
        <w:t>a</w:t>
      </w:r>
      <w:r w:rsidRPr="00763FE5">
        <w:rPr>
          <w:rFonts w:ascii="Arial" w:hAnsi="Arial" w:cs="Arial"/>
          <w:sz w:val="22"/>
          <w:szCs w:val="22"/>
          <w:lang w:eastAsia="hr-HR"/>
        </w:rPr>
        <w:t xml:space="preserve"> tekuće godine raspisati javni poziv za podnošenje zahtjeva za davanje stalnog veza na korištenje.</w:t>
      </w:r>
    </w:p>
    <w:p w:rsidR="006F25D7" w:rsidRPr="00763FE5" w:rsidRDefault="006F25D7" w:rsidP="006F25D7">
      <w:pPr>
        <w:pStyle w:val="Bezproreda"/>
        <w:jc w:val="both"/>
        <w:rPr>
          <w:rFonts w:ascii="Arial" w:hAnsi="Arial" w:cs="Arial"/>
          <w:sz w:val="22"/>
          <w:szCs w:val="22"/>
          <w:lang w:eastAsia="hr-HR"/>
        </w:rPr>
      </w:pPr>
      <w:r w:rsidRPr="00763FE5">
        <w:rPr>
          <w:rFonts w:ascii="Arial" w:hAnsi="Arial" w:cs="Arial"/>
          <w:sz w:val="22"/>
          <w:szCs w:val="22"/>
          <w:lang w:eastAsia="hr-HR"/>
        </w:rPr>
        <w:lastRenderedPageBreak/>
        <w:tab/>
        <w:t xml:space="preserve">Javni se poziv odnosi na podnositelje zahtjeva koji nisu već uvršteni u Listu prioriteta važeću prije stupanja na snagu ovog Pravilnika. </w:t>
      </w:r>
    </w:p>
    <w:p w:rsidR="006F25D7" w:rsidRPr="00763FE5" w:rsidRDefault="006F25D7" w:rsidP="006F25D7">
      <w:pPr>
        <w:pStyle w:val="Bezproreda"/>
        <w:jc w:val="both"/>
        <w:rPr>
          <w:rFonts w:ascii="Arial" w:hAnsi="Arial" w:cs="Arial"/>
          <w:sz w:val="22"/>
          <w:szCs w:val="22"/>
          <w:lang w:eastAsia="hr-HR"/>
        </w:rPr>
      </w:pPr>
      <w:r w:rsidRPr="00763FE5">
        <w:rPr>
          <w:rFonts w:ascii="Arial" w:hAnsi="Arial" w:cs="Arial"/>
          <w:sz w:val="22"/>
          <w:szCs w:val="22"/>
          <w:lang w:eastAsia="hr-HR"/>
        </w:rPr>
        <w:tab/>
        <w:t>Prilikom utvrđivanja nove Liste prioriteta, prioritetno će se uvrstiti podnositelji zahtjeva s do tada važeće Liste prioriteta i to utvrđenim redoslijedom.</w:t>
      </w:r>
    </w:p>
    <w:p w:rsidR="006F25D7" w:rsidRPr="00763FE5" w:rsidRDefault="006F25D7" w:rsidP="006F25D7">
      <w:pPr>
        <w:pStyle w:val="Bezproreda"/>
        <w:jc w:val="both"/>
        <w:rPr>
          <w:rFonts w:ascii="Arial" w:hAnsi="Arial" w:cs="Arial"/>
          <w:sz w:val="22"/>
          <w:szCs w:val="22"/>
          <w:lang w:eastAsia="hr-HR"/>
        </w:rPr>
      </w:pPr>
    </w:p>
    <w:p w:rsidR="006F25D7" w:rsidRPr="00763FE5" w:rsidRDefault="006F25D7" w:rsidP="006F25D7">
      <w:pPr>
        <w:pStyle w:val="Bezproreda"/>
        <w:jc w:val="center"/>
        <w:rPr>
          <w:rFonts w:ascii="Arial" w:hAnsi="Arial" w:cs="Arial"/>
          <w:sz w:val="22"/>
          <w:szCs w:val="22"/>
          <w:lang w:eastAsia="hr-HR"/>
        </w:rPr>
      </w:pPr>
      <w:r w:rsidRPr="00763FE5">
        <w:rPr>
          <w:rFonts w:ascii="Arial" w:hAnsi="Arial" w:cs="Arial"/>
          <w:sz w:val="22"/>
          <w:szCs w:val="22"/>
          <w:lang w:eastAsia="hr-HR"/>
        </w:rPr>
        <w:t>Članak 4</w:t>
      </w:r>
      <w:r w:rsidR="000912B2" w:rsidRPr="00763FE5">
        <w:rPr>
          <w:rFonts w:ascii="Arial" w:hAnsi="Arial" w:cs="Arial"/>
          <w:sz w:val="22"/>
          <w:szCs w:val="22"/>
          <w:lang w:eastAsia="hr-HR"/>
        </w:rPr>
        <w:t>2</w:t>
      </w:r>
      <w:r w:rsidRPr="00763FE5">
        <w:rPr>
          <w:rFonts w:ascii="Arial" w:hAnsi="Arial" w:cs="Arial"/>
          <w:sz w:val="22"/>
          <w:szCs w:val="22"/>
          <w:lang w:eastAsia="hr-HR"/>
        </w:rPr>
        <w:t>.</w:t>
      </w:r>
    </w:p>
    <w:p w:rsidR="006F25D7" w:rsidRPr="00763FE5" w:rsidRDefault="006F25D7" w:rsidP="006F25D7">
      <w:pPr>
        <w:pStyle w:val="Bezproreda"/>
        <w:ind w:firstLine="708"/>
        <w:jc w:val="both"/>
        <w:rPr>
          <w:rFonts w:ascii="Arial" w:hAnsi="Arial" w:cs="Arial"/>
          <w:sz w:val="22"/>
          <w:szCs w:val="22"/>
          <w:lang w:eastAsia="hr-HR"/>
        </w:rPr>
      </w:pPr>
      <w:r w:rsidRPr="00763FE5">
        <w:rPr>
          <w:rFonts w:ascii="Arial" w:hAnsi="Arial" w:cs="Arial"/>
          <w:sz w:val="22"/>
          <w:szCs w:val="22"/>
          <w:lang w:eastAsia="hr-HR"/>
        </w:rPr>
        <w:t>Ugovori o stalnom vezu koji su sklopljeni na temelju općih akata Lučke uprave koji su bili na snazi prije stupanja na snagu ovog Pravilnika, a udovoljavaju uvjetima iz članka 4. ovog Pravilnika:</w:t>
      </w:r>
    </w:p>
    <w:p w:rsidR="006F25D7" w:rsidRPr="00BD6828" w:rsidRDefault="006F25D7" w:rsidP="006F25D7">
      <w:pPr>
        <w:pStyle w:val="Bezproreda"/>
        <w:jc w:val="both"/>
        <w:rPr>
          <w:rFonts w:ascii="Arial" w:hAnsi="Arial" w:cs="Arial"/>
          <w:sz w:val="22"/>
          <w:szCs w:val="22"/>
          <w:lang w:eastAsia="hr-HR"/>
        </w:rPr>
      </w:pPr>
      <w:r w:rsidRPr="00763FE5">
        <w:rPr>
          <w:rFonts w:ascii="Arial" w:hAnsi="Arial" w:cs="Arial"/>
          <w:sz w:val="22"/>
          <w:szCs w:val="22"/>
          <w:lang w:eastAsia="hr-HR"/>
        </w:rPr>
        <w:t>-    ako su sklopljeni na određeno vrijeme ostaju važiti do isteka roka</w:t>
      </w:r>
      <w:r w:rsidRPr="00BD6828">
        <w:rPr>
          <w:rFonts w:ascii="Arial" w:hAnsi="Arial" w:cs="Arial"/>
          <w:sz w:val="22"/>
          <w:szCs w:val="22"/>
          <w:lang w:eastAsia="hr-HR"/>
        </w:rPr>
        <w:t xml:space="preserve"> na koji su sklopljeni,</w:t>
      </w:r>
    </w:p>
    <w:p w:rsidR="006F25D7" w:rsidRPr="00FD4FB7" w:rsidRDefault="006F25D7" w:rsidP="006F25D7">
      <w:pPr>
        <w:pStyle w:val="Bezproreda"/>
        <w:jc w:val="both"/>
        <w:rPr>
          <w:rFonts w:ascii="Arial" w:hAnsi="Arial" w:cs="Arial"/>
          <w:sz w:val="22"/>
          <w:szCs w:val="22"/>
          <w:lang w:eastAsia="hr-HR"/>
        </w:rPr>
      </w:pPr>
      <w:r w:rsidRPr="00BD6828">
        <w:rPr>
          <w:rFonts w:ascii="Arial" w:hAnsi="Arial" w:cs="Arial"/>
          <w:sz w:val="22"/>
          <w:szCs w:val="22"/>
          <w:lang w:eastAsia="hr-HR"/>
        </w:rPr>
        <w:t xml:space="preserve">-   </w:t>
      </w:r>
      <w:r w:rsidRPr="00FD4FB7">
        <w:rPr>
          <w:rFonts w:ascii="Arial" w:hAnsi="Arial" w:cs="Arial"/>
          <w:sz w:val="22"/>
          <w:szCs w:val="22"/>
          <w:lang w:eastAsia="hr-HR"/>
        </w:rPr>
        <w:t>ako su sklopljeni na neodređeno vrijeme, uskladit će se s odredbama ovog Pravilnika u pogledu roka trajanja. Lučka uprava će sve takve korisnike pozvati da u roku od 3 mjeseca od dana stupanja na snagu ovog Pravilnika zaključe nove Ugovore o sta</w:t>
      </w:r>
      <w:r w:rsidR="008C30FD" w:rsidRPr="00FD4FB7">
        <w:rPr>
          <w:rFonts w:ascii="Arial" w:hAnsi="Arial" w:cs="Arial"/>
          <w:sz w:val="22"/>
          <w:szCs w:val="22"/>
          <w:lang w:eastAsia="hr-HR"/>
        </w:rPr>
        <w:t>lnom vezu na određeno vrijeme do  pet (5</w:t>
      </w:r>
      <w:r w:rsidRPr="00FD4FB7">
        <w:rPr>
          <w:rFonts w:ascii="Arial" w:hAnsi="Arial" w:cs="Arial"/>
          <w:sz w:val="22"/>
          <w:szCs w:val="22"/>
          <w:lang w:eastAsia="hr-HR"/>
        </w:rPr>
        <w:t>) godina. Ukoliko se korisnici ne odazovu ili ne prihvate zaključivanje novog ugovora, dotadašnji će se ugovori raskinuti.</w:t>
      </w:r>
    </w:p>
    <w:p w:rsidR="006F25D7" w:rsidRPr="00BD6828" w:rsidRDefault="006F25D7" w:rsidP="006F25D7">
      <w:pPr>
        <w:pStyle w:val="Bezproreda"/>
        <w:ind w:firstLine="708"/>
        <w:jc w:val="both"/>
        <w:rPr>
          <w:rFonts w:ascii="Arial" w:hAnsi="Arial" w:cs="Arial"/>
          <w:sz w:val="22"/>
          <w:szCs w:val="22"/>
          <w:lang w:eastAsia="hr-HR"/>
        </w:rPr>
      </w:pPr>
      <w:r w:rsidRPr="00FD4FB7">
        <w:rPr>
          <w:rFonts w:ascii="Arial" w:hAnsi="Arial" w:cs="Arial"/>
          <w:sz w:val="22"/>
          <w:szCs w:val="22"/>
          <w:lang w:eastAsia="hr-HR"/>
        </w:rPr>
        <w:t>Ugovori o stalnom vezu sklopljeni na neodređeno ili na određeno vrijeme na</w:t>
      </w:r>
      <w:bookmarkStart w:id="0" w:name="_GoBack"/>
      <w:bookmarkEnd w:id="0"/>
      <w:r w:rsidRPr="00BD6828">
        <w:rPr>
          <w:rFonts w:ascii="Arial" w:hAnsi="Arial" w:cs="Arial"/>
          <w:sz w:val="22"/>
          <w:szCs w:val="22"/>
          <w:lang w:eastAsia="hr-HR"/>
        </w:rPr>
        <w:t xml:space="preserve"> temelju općih akata Lučke uprave koji su bili na snazi prije stupanja na snagu ovog Pravilnika, a ne udovoljavaju uvjetima iz članka 4. ovog Pravilnika uskladit će se sa odredbama ovog Pravilnika. Lučka uprava pozvat će sve takve korisnike da, u roku od  šest (6) mjeseci od poziva, usklade uvjete s odredbama ovog Pravilnika i o tome dostave dokaz Lučkoj upravi. Ukoliko korisnik uskladi uvjete:</w:t>
      </w:r>
    </w:p>
    <w:p w:rsidR="006F25D7" w:rsidRPr="00BD6828" w:rsidRDefault="006F25D7" w:rsidP="006F25D7">
      <w:pPr>
        <w:pStyle w:val="Bezproreda"/>
        <w:jc w:val="both"/>
        <w:rPr>
          <w:rFonts w:ascii="Arial" w:hAnsi="Arial" w:cs="Arial"/>
          <w:sz w:val="22"/>
          <w:szCs w:val="22"/>
          <w:lang w:eastAsia="hr-HR"/>
        </w:rPr>
      </w:pPr>
      <w:r w:rsidRPr="00BD6828">
        <w:rPr>
          <w:rFonts w:ascii="Arial" w:hAnsi="Arial" w:cs="Arial"/>
          <w:sz w:val="22"/>
          <w:szCs w:val="22"/>
          <w:lang w:eastAsia="hr-HR"/>
        </w:rPr>
        <w:t>-   ako su ugovori sklopljeni na određeno vrijeme ostaju važiti do isteka roka na koji su sklopljeni,</w:t>
      </w:r>
    </w:p>
    <w:p w:rsidR="006F25D7" w:rsidRPr="00BD6828" w:rsidRDefault="006F25D7" w:rsidP="006F25D7">
      <w:pPr>
        <w:pStyle w:val="Bezproreda"/>
        <w:jc w:val="both"/>
        <w:rPr>
          <w:rFonts w:ascii="Arial" w:hAnsi="Arial" w:cs="Arial"/>
          <w:sz w:val="22"/>
          <w:szCs w:val="22"/>
          <w:lang w:eastAsia="hr-HR"/>
        </w:rPr>
      </w:pPr>
      <w:r w:rsidRPr="00BD6828">
        <w:rPr>
          <w:rFonts w:ascii="Arial" w:hAnsi="Arial" w:cs="Arial"/>
          <w:sz w:val="22"/>
          <w:szCs w:val="22"/>
          <w:lang w:eastAsia="hr-HR"/>
        </w:rPr>
        <w:t>- ako su ugovori sklopljeni na neodređeno vrijeme, uskladit će se s odredbama ovog Pravilnika u pogledu roka trajanja. Lučka uprava će sve takve korisnike pozvati da u daljnjem roku od 3 mjeseca od dana stupanja na snagu ovog Pravilnika zaključe nove Ugovore o sta</w:t>
      </w:r>
      <w:r w:rsidR="008C30FD">
        <w:rPr>
          <w:rFonts w:ascii="Arial" w:hAnsi="Arial" w:cs="Arial"/>
          <w:sz w:val="22"/>
          <w:szCs w:val="22"/>
          <w:lang w:eastAsia="hr-HR"/>
        </w:rPr>
        <w:t xml:space="preserve">lnom vezu na određeno vrijeme </w:t>
      </w:r>
      <w:r w:rsidR="008C30FD" w:rsidRPr="00396DA9">
        <w:rPr>
          <w:rFonts w:ascii="Arial" w:hAnsi="Arial" w:cs="Arial"/>
          <w:sz w:val="22"/>
          <w:szCs w:val="22"/>
          <w:lang w:eastAsia="hr-HR"/>
        </w:rPr>
        <w:t>do  pet (5</w:t>
      </w:r>
      <w:r w:rsidRPr="00396DA9">
        <w:rPr>
          <w:rFonts w:ascii="Arial" w:hAnsi="Arial" w:cs="Arial"/>
          <w:sz w:val="22"/>
          <w:szCs w:val="22"/>
          <w:lang w:eastAsia="hr-HR"/>
        </w:rPr>
        <w:t>) godina.</w:t>
      </w:r>
      <w:r w:rsidRPr="00BD6828">
        <w:rPr>
          <w:rFonts w:ascii="Arial" w:hAnsi="Arial" w:cs="Arial"/>
          <w:sz w:val="22"/>
          <w:szCs w:val="22"/>
          <w:lang w:eastAsia="hr-HR"/>
        </w:rPr>
        <w:t xml:space="preserve"> </w:t>
      </w:r>
    </w:p>
    <w:p w:rsidR="006F25D7" w:rsidRPr="00D83350" w:rsidRDefault="006F25D7" w:rsidP="006F25D7">
      <w:pPr>
        <w:pStyle w:val="Bezproreda"/>
        <w:jc w:val="both"/>
        <w:rPr>
          <w:rFonts w:ascii="Arial" w:hAnsi="Arial" w:cs="Arial"/>
          <w:sz w:val="22"/>
          <w:szCs w:val="22"/>
          <w:lang w:eastAsia="hr-HR"/>
        </w:rPr>
      </w:pPr>
      <w:r w:rsidRPr="00BD6828">
        <w:rPr>
          <w:rFonts w:ascii="Arial" w:hAnsi="Arial" w:cs="Arial"/>
          <w:sz w:val="22"/>
          <w:szCs w:val="22"/>
          <w:lang w:eastAsia="hr-HR"/>
        </w:rPr>
        <w:t>Ukoliko se korisnici ne usklade s odredbama ovog Pravilnika ili se usklade a ne odazovu</w:t>
      </w:r>
      <w:r w:rsidR="008C30FD">
        <w:rPr>
          <w:rFonts w:ascii="Arial" w:hAnsi="Arial" w:cs="Arial"/>
          <w:sz w:val="22"/>
          <w:szCs w:val="22"/>
          <w:lang w:eastAsia="hr-HR"/>
        </w:rPr>
        <w:t xml:space="preserve">, </w:t>
      </w:r>
      <w:r w:rsidRPr="00BD6828">
        <w:rPr>
          <w:rFonts w:ascii="Arial" w:hAnsi="Arial" w:cs="Arial"/>
          <w:sz w:val="22"/>
          <w:szCs w:val="22"/>
          <w:lang w:eastAsia="hr-HR"/>
        </w:rPr>
        <w:t xml:space="preserve"> ili ne prihvate zaključivanje novog ugovora, dotadašnji će se ugovori raskinuti.</w:t>
      </w:r>
    </w:p>
    <w:p w:rsidR="006F25D7" w:rsidRDefault="006F25D7" w:rsidP="006F25D7">
      <w:pPr>
        <w:pStyle w:val="Bezproreda"/>
        <w:jc w:val="center"/>
        <w:rPr>
          <w:rFonts w:ascii="Arial" w:hAnsi="Arial" w:cs="Arial"/>
          <w:color w:val="000000" w:themeColor="text1"/>
          <w:sz w:val="22"/>
          <w:szCs w:val="22"/>
          <w:lang w:eastAsia="hr-HR"/>
        </w:rPr>
      </w:pPr>
    </w:p>
    <w:p w:rsidR="006F25D7" w:rsidRPr="00763FE5" w:rsidRDefault="006F25D7" w:rsidP="006F25D7">
      <w:pPr>
        <w:pStyle w:val="Bezproreda"/>
        <w:jc w:val="center"/>
        <w:rPr>
          <w:rFonts w:ascii="Arial" w:hAnsi="Arial" w:cs="Arial"/>
          <w:sz w:val="22"/>
          <w:szCs w:val="22"/>
          <w:lang w:eastAsia="hr-HR"/>
        </w:rPr>
      </w:pPr>
      <w:r w:rsidRPr="009E4607">
        <w:rPr>
          <w:rFonts w:ascii="Arial" w:hAnsi="Arial" w:cs="Arial"/>
          <w:color w:val="000000" w:themeColor="text1"/>
          <w:sz w:val="22"/>
          <w:szCs w:val="22"/>
          <w:lang w:eastAsia="hr-HR"/>
        </w:rPr>
        <w:t xml:space="preserve">Članak </w:t>
      </w:r>
      <w:r w:rsidRPr="00763FE5">
        <w:rPr>
          <w:rFonts w:ascii="Arial" w:hAnsi="Arial" w:cs="Arial"/>
          <w:sz w:val="22"/>
          <w:szCs w:val="22"/>
          <w:lang w:eastAsia="hr-HR"/>
        </w:rPr>
        <w:t>4</w:t>
      </w:r>
      <w:r w:rsidR="000912B2" w:rsidRPr="00763FE5">
        <w:rPr>
          <w:rFonts w:ascii="Arial" w:hAnsi="Arial" w:cs="Arial"/>
          <w:sz w:val="22"/>
          <w:szCs w:val="22"/>
          <w:lang w:eastAsia="hr-HR"/>
        </w:rPr>
        <w:t>3</w:t>
      </w:r>
      <w:r w:rsidRPr="00763FE5">
        <w:rPr>
          <w:rFonts w:ascii="Arial" w:hAnsi="Arial" w:cs="Arial"/>
          <w:sz w:val="22"/>
          <w:szCs w:val="22"/>
          <w:lang w:eastAsia="hr-HR"/>
        </w:rPr>
        <w:t>.</w:t>
      </w:r>
    </w:p>
    <w:p w:rsidR="006F25D7" w:rsidRPr="00763FE5" w:rsidRDefault="006F25D7" w:rsidP="006F25D7">
      <w:pPr>
        <w:pStyle w:val="Bezproreda"/>
        <w:jc w:val="both"/>
        <w:rPr>
          <w:rFonts w:ascii="Arial" w:hAnsi="Arial" w:cs="Arial"/>
          <w:sz w:val="22"/>
          <w:szCs w:val="22"/>
          <w:lang w:eastAsia="en-GB"/>
        </w:rPr>
      </w:pPr>
      <w:r w:rsidRPr="00763FE5">
        <w:rPr>
          <w:rFonts w:ascii="Arial" w:hAnsi="Arial" w:cs="Arial"/>
          <w:sz w:val="22"/>
          <w:szCs w:val="22"/>
        </w:rPr>
        <w:tab/>
        <w:t xml:space="preserve">Ravnatelj će u roku od godine dana od dana stupanja na snagu ovog Pravilnika uvjeta popisati i tamo gdje je to moguće obilježiti </w:t>
      </w:r>
      <w:r w:rsidRPr="00763FE5">
        <w:rPr>
          <w:rFonts w:ascii="Arial" w:hAnsi="Arial" w:cs="Arial"/>
          <w:sz w:val="22"/>
          <w:szCs w:val="22"/>
          <w:lang w:eastAsia="en-GB"/>
        </w:rPr>
        <w:t xml:space="preserve">mjesta </w:t>
      </w:r>
      <w:r w:rsidR="00D67617">
        <w:rPr>
          <w:rFonts w:ascii="Arial" w:hAnsi="Arial" w:cs="Arial"/>
          <w:sz w:val="22"/>
          <w:szCs w:val="22"/>
          <w:lang w:eastAsia="en-GB"/>
        </w:rPr>
        <w:t>vezivanja</w:t>
      </w:r>
      <w:r w:rsidRPr="00763FE5">
        <w:rPr>
          <w:rFonts w:ascii="Arial" w:hAnsi="Arial" w:cs="Arial"/>
          <w:sz w:val="22"/>
          <w:szCs w:val="22"/>
          <w:lang w:eastAsia="en-GB"/>
        </w:rPr>
        <w:t xml:space="preserve"> plovila na obilježenom vezu s istaknutim brojem i unijeti iste u geografski informacijski sustav.</w:t>
      </w:r>
    </w:p>
    <w:p w:rsidR="006F25D7" w:rsidRPr="00763FE5" w:rsidRDefault="006F25D7" w:rsidP="006F25D7">
      <w:pPr>
        <w:pStyle w:val="Bezproreda"/>
        <w:jc w:val="both"/>
        <w:rPr>
          <w:rFonts w:ascii="Arial" w:hAnsi="Arial" w:cs="Arial"/>
          <w:sz w:val="22"/>
          <w:szCs w:val="22"/>
          <w:lang w:eastAsia="en-GB"/>
        </w:rPr>
      </w:pPr>
      <w:r w:rsidRPr="00763FE5">
        <w:rPr>
          <w:rFonts w:ascii="Arial" w:hAnsi="Arial" w:cs="Arial"/>
          <w:sz w:val="22"/>
          <w:szCs w:val="22"/>
          <w:lang w:eastAsia="en-GB"/>
        </w:rPr>
        <w:tab/>
        <w:t>U slučaju promjena oznake obilježja stalnog veza ravnatelj će korisniku ponuditi sklapanje dodatka ugovora o stalnom vezu radi usklađenja s novonastalim stanjem.</w:t>
      </w:r>
    </w:p>
    <w:p w:rsidR="006F25D7" w:rsidRPr="00763FE5" w:rsidRDefault="006F25D7" w:rsidP="006F25D7">
      <w:pPr>
        <w:pStyle w:val="Bezproreda"/>
        <w:jc w:val="both"/>
        <w:rPr>
          <w:rFonts w:ascii="Arial" w:hAnsi="Arial" w:cs="Arial"/>
          <w:sz w:val="22"/>
          <w:szCs w:val="22"/>
          <w:lang w:eastAsia="en-GB"/>
        </w:rPr>
      </w:pPr>
    </w:p>
    <w:p w:rsidR="006F25D7" w:rsidRPr="00763FE5" w:rsidRDefault="006F25D7" w:rsidP="006F25D7">
      <w:pPr>
        <w:pStyle w:val="Bezproreda"/>
        <w:jc w:val="center"/>
        <w:rPr>
          <w:rFonts w:ascii="Arial" w:hAnsi="Arial" w:cs="Arial"/>
          <w:sz w:val="22"/>
          <w:szCs w:val="22"/>
          <w:lang w:eastAsia="en-GB"/>
        </w:rPr>
      </w:pPr>
      <w:r w:rsidRPr="00763FE5">
        <w:rPr>
          <w:rFonts w:ascii="Arial" w:hAnsi="Arial" w:cs="Arial"/>
          <w:sz w:val="22"/>
          <w:szCs w:val="22"/>
          <w:lang w:eastAsia="en-GB"/>
        </w:rPr>
        <w:t>Članak 4</w:t>
      </w:r>
      <w:r w:rsidR="00FC519D" w:rsidRPr="00763FE5">
        <w:rPr>
          <w:rFonts w:ascii="Arial" w:hAnsi="Arial" w:cs="Arial"/>
          <w:sz w:val="22"/>
          <w:szCs w:val="22"/>
          <w:lang w:eastAsia="en-GB"/>
        </w:rPr>
        <w:t>4</w:t>
      </w:r>
      <w:r w:rsidRPr="00763FE5">
        <w:rPr>
          <w:rFonts w:ascii="Arial" w:hAnsi="Arial" w:cs="Arial"/>
          <w:sz w:val="22"/>
          <w:szCs w:val="22"/>
          <w:lang w:eastAsia="en-GB"/>
        </w:rPr>
        <w:t>.</w:t>
      </w:r>
    </w:p>
    <w:p w:rsidR="006F25D7" w:rsidRPr="00763FE5" w:rsidRDefault="006F25D7" w:rsidP="006F25D7">
      <w:pPr>
        <w:pStyle w:val="Bezproreda"/>
        <w:jc w:val="both"/>
        <w:rPr>
          <w:rFonts w:ascii="Arial" w:hAnsi="Arial" w:cs="Arial"/>
          <w:sz w:val="22"/>
          <w:szCs w:val="22"/>
          <w:lang w:eastAsia="en-GB"/>
        </w:rPr>
      </w:pPr>
      <w:r w:rsidRPr="00763FE5">
        <w:rPr>
          <w:rFonts w:ascii="Arial" w:hAnsi="Arial" w:cs="Arial"/>
          <w:sz w:val="22"/>
          <w:szCs w:val="22"/>
          <w:lang w:eastAsia="en-GB"/>
        </w:rPr>
        <w:tab/>
        <w:t>Ravnatelj će u roku od tri mjeseca od dana stupanja na snagu ovog Pravilnika pokrenuti postupak raskida ugovora o stalnom vezu sklopljenog s korisnicima koji nisu platili naknadu za korištenje veza po dospijeću.</w:t>
      </w:r>
    </w:p>
    <w:p w:rsidR="006F25D7" w:rsidRPr="00763FE5" w:rsidRDefault="006F25D7" w:rsidP="006F25D7">
      <w:pPr>
        <w:pStyle w:val="Bezproreda"/>
        <w:jc w:val="both"/>
        <w:rPr>
          <w:rFonts w:ascii="Arial" w:hAnsi="Arial" w:cs="Arial"/>
          <w:sz w:val="22"/>
          <w:szCs w:val="22"/>
          <w:lang w:eastAsia="en-GB"/>
        </w:rPr>
      </w:pPr>
    </w:p>
    <w:p w:rsidR="006F25D7" w:rsidRPr="00763FE5" w:rsidRDefault="006F25D7" w:rsidP="006F25D7">
      <w:pPr>
        <w:pStyle w:val="Bezproreda"/>
        <w:jc w:val="center"/>
        <w:rPr>
          <w:rFonts w:ascii="Arial" w:hAnsi="Arial" w:cs="Arial"/>
          <w:sz w:val="22"/>
          <w:szCs w:val="22"/>
          <w:lang w:eastAsia="en-GB"/>
        </w:rPr>
      </w:pPr>
      <w:r w:rsidRPr="00763FE5">
        <w:rPr>
          <w:rFonts w:ascii="Arial" w:hAnsi="Arial" w:cs="Arial"/>
          <w:sz w:val="22"/>
          <w:szCs w:val="22"/>
          <w:lang w:eastAsia="en-GB"/>
        </w:rPr>
        <w:t>Članak 4</w:t>
      </w:r>
      <w:r w:rsidR="00FC519D" w:rsidRPr="00763FE5">
        <w:rPr>
          <w:rFonts w:ascii="Arial" w:hAnsi="Arial" w:cs="Arial"/>
          <w:sz w:val="22"/>
          <w:szCs w:val="22"/>
          <w:lang w:eastAsia="en-GB"/>
        </w:rPr>
        <w:t>5</w:t>
      </w:r>
      <w:r w:rsidRPr="00763FE5">
        <w:rPr>
          <w:rFonts w:ascii="Arial" w:hAnsi="Arial" w:cs="Arial"/>
          <w:sz w:val="22"/>
          <w:szCs w:val="22"/>
          <w:lang w:eastAsia="en-GB"/>
        </w:rPr>
        <w:t>.</w:t>
      </w:r>
    </w:p>
    <w:p w:rsidR="007A3826" w:rsidRPr="0034335E" w:rsidRDefault="006F25D7" w:rsidP="007A3826">
      <w:pPr>
        <w:ind w:firstLine="720"/>
        <w:jc w:val="both"/>
        <w:rPr>
          <w:rFonts w:ascii="Arial" w:hAnsi="Arial" w:cs="Arial"/>
          <w:sz w:val="22"/>
          <w:szCs w:val="22"/>
        </w:rPr>
      </w:pPr>
      <w:r w:rsidRPr="00763FE5">
        <w:rPr>
          <w:rFonts w:ascii="Arial" w:hAnsi="Arial" w:cs="Arial"/>
          <w:sz w:val="22"/>
          <w:szCs w:val="22"/>
          <w:lang w:eastAsia="en-GB"/>
        </w:rPr>
        <w:t xml:space="preserve">Ovaj Pravilnik stupa na snagu </w:t>
      </w:r>
      <w:r w:rsidR="007A3826" w:rsidRPr="0034335E">
        <w:rPr>
          <w:rFonts w:ascii="Arial" w:hAnsi="Arial" w:cs="Arial"/>
          <w:sz w:val="22"/>
          <w:szCs w:val="22"/>
        </w:rPr>
        <w:t>osmog dana od objave</w:t>
      </w:r>
      <w:r w:rsidR="00254A26">
        <w:rPr>
          <w:rFonts w:ascii="Arial" w:hAnsi="Arial" w:cs="Arial"/>
          <w:sz w:val="22"/>
          <w:szCs w:val="22"/>
        </w:rPr>
        <w:t xml:space="preserve"> na oglasnoj ploči Lučke uprave,čime prestaje važiti stari Pravilnik o korištenju stalnog veza od 26. veljače 2008.g.</w:t>
      </w:r>
    </w:p>
    <w:p w:rsidR="006F25D7" w:rsidRPr="007763B6" w:rsidRDefault="006F25D7" w:rsidP="006F25D7">
      <w:pPr>
        <w:pStyle w:val="Bezproreda"/>
        <w:jc w:val="both"/>
        <w:rPr>
          <w:rFonts w:ascii="Arial" w:hAnsi="Arial" w:cs="Arial"/>
          <w:sz w:val="14"/>
          <w:szCs w:val="14"/>
        </w:rPr>
      </w:pPr>
    </w:p>
    <w:p w:rsidR="006F25D7" w:rsidRPr="007763B6" w:rsidRDefault="006F25D7" w:rsidP="006F25D7">
      <w:pPr>
        <w:pStyle w:val="Bezproreda"/>
        <w:jc w:val="both"/>
        <w:rPr>
          <w:rFonts w:ascii="Arial" w:hAnsi="Arial" w:cs="Arial"/>
          <w:i/>
          <w:sz w:val="14"/>
          <w:szCs w:val="14"/>
        </w:rPr>
      </w:pPr>
      <w:r w:rsidRPr="007763B6">
        <w:rPr>
          <w:rFonts w:ascii="Arial" w:hAnsi="Arial" w:cs="Arial"/>
          <w:i/>
          <w:sz w:val="14"/>
          <w:szCs w:val="14"/>
        </w:rPr>
        <w:t>KLASA:</w:t>
      </w:r>
      <w:r w:rsidR="00124A3C" w:rsidRPr="007763B6">
        <w:rPr>
          <w:rFonts w:ascii="Arial" w:hAnsi="Arial" w:cs="Arial"/>
          <w:i/>
          <w:sz w:val="14"/>
          <w:szCs w:val="14"/>
        </w:rPr>
        <w:t>342-01/15-01-</w:t>
      </w:r>
      <w:r w:rsidR="001D6B24" w:rsidRPr="007763B6">
        <w:rPr>
          <w:rFonts w:ascii="Arial" w:hAnsi="Arial" w:cs="Arial"/>
          <w:i/>
          <w:sz w:val="14"/>
          <w:szCs w:val="14"/>
        </w:rPr>
        <w:t>38</w:t>
      </w:r>
    </w:p>
    <w:p w:rsidR="006F25D7" w:rsidRPr="007763B6" w:rsidRDefault="006F25D7" w:rsidP="006F25D7">
      <w:pPr>
        <w:pStyle w:val="Bezproreda"/>
        <w:jc w:val="both"/>
        <w:rPr>
          <w:rFonts w:ascii="Arial" w:hAnsi="Arial" w:cs="Arial"/>
          <w:i/>
          <w:sz w:val="14"/>
          <w:szCs w:val="14"/>
        </w:rPr>
      </w:pPr>
      <w:r w:rsidRPr="007763B6">
        <w:rPr>
          <w:rFonts w:ascii="Arial" w:hAnsi="Arial" w:cs="Arial"/>
          <w:i/>
          <w:sz w:val="14"/>
          <w:szCs w:val="14"/>
        </w:rPr>
        <w:t>UR.BROJ:</w:t>
      </w:r>
      <w:r w:rsidR="004324A9" w:rsidRPr="007763B6">
        <w:rPr>
          <w:rFonts w:ascii="Arial" w:hAnsi="Arial" w:cs="Arial"/>
          <w:i/>
          <w:sz w:val="14"/>
          <w:szCs w:val="14"/>
        </w:rPr>
        <w:t>2170/1-15-</w:t>
      </w:r>
      <w:r w:rsidR="001D6B24" w:rsidRPr="007763B6">
        <w:rPr>
          <w:rFonts w:ascii="Arial" w:hAnsi="Arial" w:cs="Arial"/>
          <w:i/>
          <w:sz w:val="14"/>
          <w:szCs w:val="14"/>
        </w:rPr>
        <w:t>120</w:t>
      </w:r>
    </w:p>
    <w:p w:rsidR="001D3BB1" w:rsidRPr="007763B6" w:rsidRDefault="006F25D7" w:rsidP="006F25D7">
      <w:pPr>
        <w:pStyle w:val="Bezproreda"/>
        <w:jc w:val="both"/>
        <w:rPr>
          <w:rFonts w:ascii="Arial" w:hAnsi="Arial" w:cs="Arial"/>
          <w:i/>
          <w:sz w:val="14"/>
          <w:szCs w:val="14"/>
        </w:rPr>
      </w:pPr>
      <w:r w:rsidRPr="007763B6">
        <w:rPr>
          <w:rFonts w:ascii="Arial" w:hAnsi="Arial" w:cs="Arial"/>
          <w:i/>
          <w:sz w:val="14"/>
          <w:szCs w:val="14"/>
        </w:rPr>
        <w:t>U</w:t>
      </w:r>
      <w:r w:rsidR="004324A9" w:rsidRPr="007763B6">
        <w:rPr>
          <w:rFonts w:ascii="Arial" w:hAnsi="Arial" w:cs="Arial"/>
          <w:i/>
          <w:sz w:val="14"/>
          <w:szCs w:val="14"/>
        </w:rPr>
        <w:t xml:space="preserve"> Cresu</w:t>
      </w:r>
      <w:r w:rsidRPr="007763B6">
        <w:rPr>
          <w:rFonts w:ascii="Arial" w:hAnsi="Arial" w:cs="Arial"/>
          <w:i/>
          <w:sz w:val="14"/>
          <w:szCs w:val="14"/>
        </w:rPr>
        <w:t xml:space="preserve">, </w:t>
      </w:r>
      <w:r w:rsidR="004324A9" w:rsidRPr="007763B6">
        <w:rPr>
          <w:rFonts w:ascii="Arial" w:hAnsi="Arial" w:cs="Arial"/>
          <w:i/>
          <w:sz w:val="14"/>
          <w:szCs w:val="14"/>
        </w:rPr>
        <w:t>10. prosinca 2015.g</w:t>
      </w:r>
      <w:r w:rsidR="00670AF7" w:rsidRPr="007763B6">
        <w:rPr>
          <w:rFonts w:ascii="Arial" w:hAnsi="Arial" w:cs="Arial"/>
          <w:i/>
          <w:sz w:val="14"/>
          <w:szCs w:val="14"/>
        </w:rPr>
        <w:t>odine</w:t>
      </w:r>
    </w:p>
    <w:p w:rsidR="006F25D7" w:rsidRPr="00FE2F50" w:rsidRDefault="006F25D7" w:rsidP="006F25D7">
      <w:pPr>
        <w:pStyle w:val="Bezproreda"/>
        <w:jc w:val="center"/>
        <w:rPr>
          <w:rFonts w:ascii="Arial" w:hAnsi="Arial" w:cs="Arial"/>
          <w:b/>
          <w:sz w:val="22"/>
          <w:szCs w:val="22"/>
        </w:rPr>
      </w:pPr>
      <w:r w:rsidRPr="00FE2F50">
        <w:rPr>
          <w:rFonts w:ascii="Arial" w:hAnsi="Arial" w:cs="Arial"/>
          <w:b/>
          <w:sz w:val="22"/>
          <w:szCs w:val="22"/>
        </w:rPr>
        <w:t xml:space="preserve">ŽUPANIJSKA LUČKA UPRAVA </w:t>
      </w:r>
      <w:r w:rsidR="00124A3C">
        <w:rPr>
          <w:rFonts w:ascii="Arial" w:hAnsi="Arial" w:cs="Arial"/>
          <w:b/>
          <w:sz w:val="22"/>
          <w:szCs w:val="22"/>
        </w:rPr>
        <w:t>CRES</w:t>
      </w:r>
    </w:p>
    <w:p w:rsidR="006F25D7" w:rsidRDefault="006F25D7" w:rsidP="006F25D7">
      <w:pPr>
        <w:pStyle w:val="Bezproreda"/>
        <w:jc w:val="center"/>
        <w:rPr>
          <w:rFonts w:ascii="Arial" w:hAnsi="Arial" w:cs="Arial"/>
          <w:b/>
          <w:sz w:val="22"/>
          <w:szCs w:val="22"/>
        </w:rPr>
      </w:pPr>
      <w:r w:rsidRPr="00FE2F50">
        <w:rPr>
          <w:rFonts w:ascii="Arial" w:hAnsi="Arial" w:cs="Arial"/>
          <w:b/>
          <w:sz w:val="22"/>
          <w:szCs w:val="22"/>
        </w:rPr>
        <w:t>Upravno vijeće</w:t>
      </w:r>
      <w:r>
        <w:rPr>
          <w:rFonts w:ascii="Arial" w:hAnsi="Arial" w:cs="Arial"/>
          <w:b/>
          <w:sz w:val="22"/>
          <w:szCs w:val="22"/>
        </w:rPr>
        <w:t xml:space="preserve"> </w:t>
      </w:r>
    </w:p>
    <w:p w:rsidR="006F25D7" w:rsidRPr="001D3BB1" w:rsidRDefault="006F25D7" w:rsidP="006F25D7">
      <w:pPr>
        <w:pStyle w:val="Bezproreda"/>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D3BB1">
        <w:rPr>
          <w:rFonts w:ascii="Arial" w:hAnsi="Arial" w:cs="Arial"/>
          <w:sz w:val="20"/>
          <w:szCs w:val="20"/>
        </w:rPr>
        <w:t xml:space="preserve">     Predsjedni</w:t>
      </w:r>
      <w:r w:rsidR="00670AF7" w:rsidRPr="001D3BB1">
        <w:rPr>
          <w:rFonts w:ascii="Arial" w:hAnsi="Arial" w:cs="Arial"/>
          <w:sz w:val="20"/>
          <w:szCs w:val="20"/>
        </w:rPr>
        <w:t>k</w:t>
      </w:r>
      <w:r w:rsidRPr="001D3BB1">
        <w:rPr>
          <w:rFonts w:ascii="Arial" w:hAnsi="Arial" w:cs="Arial"/>
          <w:sz w:val="20"/>
          <w:szCs w:val="20"/>
        </w:rPr>
        <w:t xml:space="preserve"> Upravnog vijeća</w:t>
      </w:r>
    </w:p>
    <w:p w:rsidR="00670AF7" w:rsidRPr="001D3BB1" w:rsidRDefault="00670AF7" w:rsidP="006F25D7">
      <w:pPr>
        <w:pStyle w:val="Bezproreda"/>
        <w:jc w:val="both"/>
        <w:rPr>
          <w:rFonts w:ascii="Arial" w:hAnsi="Arial" w:cs="Arial"/>
          <w:sz w:val="20"/>
          <w:szCs w:val="20"/>
        </w:rPr>
      </w:pPr>
      <w:r w:rsidRPr="001D3BB1">
        <w:rPr>
          <w:rFonts w:ascii="Arial" w:hAnsi="Arial" w:cs="Arial"/>
          <w:sz w:val="20"/>
          <w:szCs w:val="20"/>
        </w:rPr>
        <w:tab/>
      </w:r>
      <w:r w:rsidRPr="001D3BB1">
        <w:rPr>
          <w:rFonts w:ascii="Arial" w:hAnsi="Arial" w:cs="Arial"/>
          <w:sz w:val="20"/>
          <w:szCs w:val="20"/>
        </w:rPr>
        <w:tab/>
      </w:r>
      <w:r w:rsidRPr="001D3BB1">
        <w:rPr>
          <w:rFonts w:ascii="Arial" w:hAnsi="Arial" w:cs="Arial"/>
          <w:sz w:val="20"/>
          <w:szCs w:val="20"/>
        </w:rPr>
        <w:tab/>
      </w:r>
      <w:r w:rsidRPr="001D3BB1">
        <w:rPr>
          <w:rFonts w:ascii="Arial" w:hAnsi="Arial" w:cs="Arial"/>
          <w:sz w:val="20"/>
          <w:szCs w:val="20"/>
        </w:rPr>
        <w:tab/>
      </w:r>
      <w:r w:rsidRPr="001D3BB1">
        <w:rPr>
          <w:rFonts w:ascii="Arial" w:hAnsi="Arial" w:cs="Arial"/>
          <w:sz w:val="20"/>
          <w:szCs w:val="20"/>
        </w:rPr>
        <w:tab/>
      </w:r>
      <w:r w:rsidRPr="001D3BB1">
        <w:rPr>
          <w:rFonts w:ascii="Arial" w:hAnsi="Arial" w:cs="Arial"/>
          <w:sz w:val="20"/>
          <w:szCs w:val="20"/>
        </w:rPr>
        <w:tab/>
        <w:t xml:space="preserve">  </w:t>
      </w:r>
    </w:p>
    <w:p w:rsidR="00670AF7" w:rsidRPr="001D3BB1" w:rsidRDefault="00670AF7" w:rsidP="00670AF7">
      <w:pPr>
        <w:pStyle w:val="Bezproreda"/>
        <w:ind w:left="4248" w:firstLine="708"/>
        <w:jc w:val="both"/>
        <w:rPr>
          <w:rFonts w:ascii="Arial" w:hAnsi="Arial" w:cs="Arial"/>
          <w:sz w:val="20"/>
          <w:szCs w:val="20"/>
        </w:rPr>
      </w:pPr>
      <w:r w:rsidRPr="001D3BB1">
        <w:rPr>
          <w:rFonts w:ascii="Arial" w:hAnsi="Arial" w:cs="Arial"/>
          <w:sz w:val="20"/>
          <w:szCs w:val="20"/>
        </w:rPr>
        <w:t xml:space="preserve">       Marin Gregorović, mag.pol </w:t>
      </w:r>
    </w:p>
    <w:sectPr w:rsidR="00670AF7" w:rsidRPr="001D3BB1" w:rsidSect="006A1D8E">
      <w:headerReference w:type="default" r:id="rId9"/>
      <w:footerReference w:type="default" r:id="rId10"/>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FB6" w:rsidRDefault="00F21FB6" w:rsidP="007F469E">
      <w:r>
        <w:separator/>
      </w:r>
    </w:p>
  </w:endnote>
  <w:endnote w:type="continuationSeparator" w:id="0">
    <w:p w:rsidR="00F21FB6" w:rsidRDefault="00F21FB6" w:rsidP="007F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35509"/>
      <w:docPartObj>
        <w:docPartGallery w:val="Page Numbers (Bottom of Page)"/>
        <w:docPartUnique/>
      </w:docPartObj>
    </w:sdtPr>
    <w:sdtEndPr/>
    <w:sdtContent>
      <w:p w:rsidR="007F469E" w:rsidRDefault="007F469E">
        <w:pPr>
          <w:pStyle w:val="Podnoje"/>
          <w:jc w:val="center"/>
        </w:pPr>
        <w:r>
          <w:fldChar w:fldCharType="begin"/>
        </w:r>
        <w:r>
          <w:instrText>PAGE   \* MERGEFORMAT</w:instrText>
        </w:r>
        <w:r>
          <w:fldChar w:fldCharType="separate"/>
        </w:r>
        <w:r w:rsidR="00FD4FB7">
          <w:rPr>
            <w:noProof/>
          </w:rPr>
          <w:t>7</w:t>
        </w:r>
        <w:r>
          <w:fldChar w:fldCharType="end"/>
        </w:r>
      </w:p>
    </w:sdtContent>
  </w:sdt>
  <w:p w:rsidR="007F469E" w:rsidRDefault="007F469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FB6" w:rsidRDefault="00F21FB6" w:rsidP="007F469E">
      <w:r>
        <w:separator/>
      </w:r>
    </w:p>
  </w:footnote>
  <w:footnote w:type="continuationSeparator" w:id="0">
    <w:p w:rsidR="00F21FB6" w:rsidRDefault="00F21FB6" w:rsidP="007F4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851"/>
      <w:gridCol w:w="1152"/>
    </w:tblGrid>
    <w:tr w:rsidR="007F469E">
      <w:tc>
        <w:tcPr>
          <w:tcW w:w="0" w:type="auto"/>
          <w:tcBorders>
            <w:right w:val="single" w:sz="6" w:space="0" w:color="000000" w:themeColor="text1"/>
          </w:tcBorders>
        </w:tcPr>
        <w:sdt>
          <w:sdtPr>
            <w:alias w:val="Tvrtka"/>
            <w:id w:val="78735422"/>
            <w:placeholder>
              <w:docPart w:val="35C341EEFF8D447A995B790BF3062B21"/>
            </w:placeholder>
            <w:dataBinding w:prefixMappings="xmlns:ns0='http://schemas.openxmlformats.org/officeDocument/2006/extended-properties'" w:xpath="/ns0:Properties[1]/ns0:Company[1]" w:storeItemID="{6668398D-A668-4E3E-A5EB-62B293D839F1}"/>
            <w:text/>
          </w:sdtPr>
          <w:sdtEndPr/>
          <w:sdtContent>
            <w:p w:rsidR="007F469E" w:rsidRDefault="007F469E">
              <w:pPr>
                <w:pStyle w:val="Zaglavlje"/>
                <w:jc w:val="right"/>
              </w:pPr>
              <w:r>
                <w:t>Županijska lučka uprava Cres</w:t>
              </w:r>
            </w:p>
          </w:sdtContent>
        </w:sdt>
        <w:sdt>
          <w:sdtPr>
            <w:rPr>
              <w:b/>
              <w:bCs/>
            </w:rPr>
            <w:alias w:val="Naslov"/>
            <w:id w:val="78735415"/>
            <w:placeholder>
              <w:docPart w:val="E2BDEE51899A41308243276256EB4024"/>
            </w:placeholder>
            <w:dataBinding w:prefixMappings="xmlns:ns0='http://schemas.openxmlformats.org/package/2006/metadata/core-properties' xmlns:ns1='http://purl.org/dc/elements/1.1/'" w:xpath="/ns0:coreProperties[1]/ns1:title[1]" w:storeItemID="{6C3C8BC8-F283-45AE-878A-BAB7291924A1}"/>
            <w:text/>
          </w:sdtPr>
          <w:sdtEndPr/>
          <w:sdtContent>
            <w:p w:rsidR="007F469E" w:rsidRDefault="007F469E" w:rsidP="007F469E">
              <w:pPr>
                <w:pStyle w:val="Zaglavlje"/>
                <w:jc w:val="right"/>
                <w:rPr>
                  <w:b/>
                  <w:bCs/>
                </w:rPr>
              </w:pPr>
              <w:r>
                <w:rPr>
                  <w:b/>
                  <w:bCs/>
                </w:rPr>
                <w:t>Pravilnik za dodjelu stalnog veza u kom.dijelovima luka</w:t>
              </w:r>
            </w:p>
          </w:sdtContent>
        </w:sdt>
      </w:tc>
      <w:tc>
        <w:tcPr>
          <w:tcW w:w="1152" w:type="dxa"/>
          <w:tcBorders>
            <w:left w:val="single" w:sz="6" w:space="0" w:color="000000" w:themeColor="text1"/>
          </w:tcBorders>
        </w:tcPr>
        <w:p w:rsidR="007F469E" w:rsidRDefault="007F469E">
          <w:pPr>
            <w:pStyle w:val="Zaglavlje"/>
            <w:rPr>
              <w:b/>
              <w:bCs/>
            </w:rPr>
          </w:pPr>
          <w:r>
            <w:fldChar w:fldCharType="begin"/>
          </w:r>
          <w:r>
            <w:instrText>PAGE   \* MERGEFORMAT</w:instrText>
          </w:r>
          <w:r>
            <w:fldChar w:fldCharType="separate"/>
          </w:r>
          <w:r w:rsidR="00FD4FB7">
            <w:rPr>
              <w:noProof/>
            </w:rPr>
            <w:t>7</w:t>
          </w:r>
          <w:r>
            <w:fldChar w:fldCharType="end"/>
          </w:r>
        </w:p>
      </w:tc>
    </w:tr>
  </w:tbl>
  <w:p w:rsidR="007F469E" w:rsidRDefault="007F469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6D4C"/>
    <w:multiLevelType w:val="hybridMultilevel"/>
    <w:tmpl w:val="7E748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53CC5"/>
    <w:multiLevelType w:val="hybridMultilevel"/>
    <w:tmpl w:val="0B7CDA3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172C28EA"/>
    <w:multiLevelType w:val="hybridMultilevel"/>
    <w:tmpl w:val="8604C00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2C9E6238"/>
    <w:multiLevelType w:val="hybridMultilevel"/>
    <w:tmpl w:val="56CE9E20"/>
    <w:lvl w:ilvl="0" w:tplc="A8985F6E">
      <w:start w:val="1"/>
      <w:numFmt w:val="upperRoman"/>
      <w:pStyle w:val="Naslov1"/>
      <w:lvlText w:val="%1."/>
      <w:lvlJc w:val="left"/>
      <w:pPr>
        <w:ind w:left="1080" w:hanging="72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368D0205"/>
    <w:multiLevelType w:val="hybridMultilevel"/>
    <w:tmpl w:val="6994B30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40764002"/>
    <w:multiLevelType w:val="hybridMultilevel"/>
    <w:tmpl w:val="C07A7EE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529A2266"/>
    <w:multiLevelType w:val="hybridMultilevel"/>
    <w:tmpl w:val="3150135C"/>
    <w:lvl w:ilvl="0" w:tplc="041A000F">
      <w:start w:val="1"/>
      <w:numFmt w:val="decimal"/>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696814E2"/>
    <w:multiLevelType w:val="hybridMultilevel"/>
    <w:tmpl w:val="64D24A0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A7B08F1"/>
    <w:multiLevelType w:val="hybridMultilevel"/>
    <w:tmpl w:val="7FD6AEF0"/>
    <w:lvl w:ilvl="0" w:tplc="33583870">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
  </w:num>
  <w:num w:numId="6">
    <w:abstractNumId w:val="5"/>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25D7"/>
    <w:rsid w:val="0007512F"/>
    <w:rsid w:val="00084B1F"/>
    <w:rsid w:val="000912B2"/>
    <w:rsid w:val="000E1A2C"/>
    <w:rsid w:val="00112767"/>
    <w:rsid w:val="00114DB0"/>
    <w:rsid w:val="00121338"/>
    <w:rsid w:val="00124A3C"/>
    <w:rsid w:val="00162E59"/>
    <w:rsid w:val="00183F0E"/>
    <w:rsid w:val="001D3BB1"/>
    <w:rsid w:val="001D5EE2"/>
    <w:rsid w:val="001D6B24"/>
    <w:rsid w:val="001F4E7B"/>
    <w:rsid w:val="00224A3A"/>
    <w:rsid w:val="00235B54"/>
    <w:rsid w:val="00254A26"/>
    <w:rsid w:val="0034335E"/>
    <w:rsid w:val="00364C6A"/>
    <w:rsid w:val="00370B3C"/>
    <w:rsid w:val="00392FFF"/>
    <w:rsid w:val="00396DA9"/>
    <w:rsid w:val="00400759"/>
    <w:rsid w:val="004324A9"/>
    <w:rsid w:val="00471686"/>
    <w:rsid w:val="0047503D"/>
    <w:rsid w:val="004924E7"/>
    <w:rsid w:val="00550CB3"/>
    <w:rsid w:val="00594F7C"/>
    <w:rsid w:val="005E1EF6"/>
    <w:rsid w:val="00670AF7"/>
    <w:rsid w:val="00686227"/>
    <w:rsid w:val="006A16D9"/>
    <w:rsid w:val="006A3DA7"/>
    <w:rsid w:val="006C7BFD"/>
    <w:rsid w:val="006F25D7"/>
    <w:rsid w:val="00753D1C"/>
    <w:rsid w:val="00763FE5"/>
    <w:rsid w:val="007763B6"/>
    <w:rsid w:val="00784555"/>
    <w:rsid w:val="00794B25"/>
    <w:rsid w:val="007A3826"/>
    <w:rsid w:val="007B1F4A"/>
    <w:rsid w:val="007B5B8C"/>
    <w:rsid w:val="007E11BE"/>
    <w:rsid w:val="007F469E"/>
    <w:rsid w:val="00824451"/>
    <w:rsid w:val="00836292"/>
    <w:rsid w:val="00836363"/>
    <w:rsid w:val="008C30FD"/>
    <w:rsid w:val="008E70A9"/>
    <w:rsid w:val="008F2079"/>
    <w:rsid w:val="0093044A"/>
    <w:rsid w:val="00953729"/>
    <w:rsid w:val="009672E5"/>
    <w:rsid w:val="00A3570E"/>
    <w:rsid w:val="00A408FA"/>
    <w:rsid w:val="00A67084"/>
    <w:rsid w:val="00B76275"/>
    <w:rsid w:val="00BF3963"/>
    <w:rsid w:val="00C345FD"/>
    <w:rsid w:val="00C91F56"/>
    <w:rsid w:val="00C94D6A"/>
    <w:rsid w:val="00CA4D09"/>
    <w:rsid w:val="00CB0758"/>
    <w:rsid w:val="00CF28D7"/>
    <w:rsid w:val="00D07FB2"/>
    <w:rsid w:val="00D67617"/>
    <w:rsid w:val="00D70E9A"/>
    <w:rsid w:val="00D96ED6"/>
    <w:rsid w:val="00DF6946"/>
    <w:rsid w:val="00E07271"/>
    <w:rsid w:val="00E24DE6"/>
    <w:rsid w:val="00E45251"/>
    <w:rsid w:val="00E543D2"/>
    <w:rsid w:val="00EB190D"/>
    <w:rsid w:val="00EC31CC"/>
    <w:rsid w:val="00F21FB6"/>
    <w:rsid w:val="00F27C33"/>
    <w:rsid w:val="00F52BA8"/>
    <w:rsid w:val="00F72B25"/>
    <w:rsid w:val="00F84248"/>
    <w:rsid w:val="00FB66AE"/>
    <w:rsid w:val="00FC519D"/>
    <w:rsid w:val="00FD4FB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D7"/>
    <w:pPr>
      <w:spacing w:after="0" w:line="240" w:lineRule="auto"/>
    </w:pPr>
    <w:rPr>
      <w:rFonts w:ascii="Times New Roman" w:eastAsia="SimSun" w:hAnsi="Times New Roman" w:cs="Times New Roman"/>
      <w:sz w:val="24"/>
      <w:szCs w:val="24"/>
      <w:lang w:eastAsia="zh-CN"/>
    </w:rPr>
  </w:style>
  <w:style w:type="paragraph" w:styleId="Naslov1">
    <w:name w:val="heading 1"/>
    <w:basedOn w:val="Bezproreda"/>
    <w:next w:val="Normal"/>
    <w:link w:val="Naslov1Char"/>
    <w:uiPriority w:val="99"/>
    <w:qFormat/>
    <w:rsid w:val="006F25D7"/>
    <w:pPr>
      <w:numPr>
        <w:numId w:val="1"/>
      </w:numPr>
      <w:tabs>
        <w:tab w:val="num" w:pos="360"/>
      </w:tabs>
      <w:ind w:left="0" w:firstLine="0"/>
      <w:jc w:val="both"/>
      <w:outlineLvl w:val="0"/>
    </w:pPr>
    <w:rPr>
      <w:rFonts w:ascii="Arial" w:hAnsi="Arial" w:cs="Arial"/>
      <w:b/>
      <w: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6F25D7"/>
    <w:rPr>
      <w:rFonts w:ascii="Arial" w:eastAsia="SimSun" w:hAnsi="Arial" w:cs="Arial"/>
      <w:b/>
      <w:i/>
      <w:lang w:eastAsia="zh-CN"/>
    </w:rPr>
  </w:style>
  <w:style w:type="paragraph" w:styleId="Bezproreda">
    <w:name w:val="No Spacing"/>
    <w:basedOn w:val="Normal"/>
    <w:link w:val="BezproredaChar"/>
    <w:uiPriority w:val="99"/>
    <w:qFormat/>
    <w:rsid w:val="006F25D7"/>
  </w:style>
  <w:style w:type="character" w:customStyle="1" w:styleId="BezproredaChar">
    <w:name w:val="Bez proreda Char"/>
    <w:basedOn w:val="Zadanifontodlomka"/>
    <w:link w:val="Bezproreda"/>
    <w:uiPriority w:val="99"/>
    <w:locked/>
    <w:rsid w:val="006F25D7"/>
    <w:rPr>
      <w:rFonts w:ascii="Times New Roman" w:eastAsia="SimSun" w:hAnsi="Times New Roman" w:cs="Times New Roman"/>
      <w:sz w:val="24"/>
      <w:szCs w:val="24"/>
      <w:lang w:eastAsia="zh-CN"/>
    </w:rPr>
  </w:style>
  <w:style w:type="paragraph" w:styleId="Odlomakpopisa">
    <w:name w:val="List Paragraph"/>
    <w:basedOn w:val="Normal"/>
    <w:uiPriority w:val="99"/>
    <w:qFormat/>
    <w:rsid w:val="006F25D7"/>
    <w:pPr>
      <w:ind w:left="720"/>
      <w:contextualSpacing/>
    </w:pPr>
  </w:style>
  <w:style w:type="table" w:styleId="Reetkatablice">
    <w:name w:val="Table Grid"/>
    <w:basedOn w:val="Obinatablica"/>
    <w:uiPriority w:val="99"/>
    <w:rsid w:val="006F25D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7F469E"/>
    <w:rPr>
      <w:rFonts w:ascii="Tahoma" w:hAnsi="Tahoma" w:cs="Tahoma"/>
      <w:sz w:val="16"/>
      <w:szCs w:val="16"/>
    </w:rPr>
  </w:style>
  <w:style w:type="character" w:customStyle="1" w:styleId="TekstbaloniaChar">
    <w:name w:val="Tekst balončića Char"/>
    <w:basedOn w:val="Zadanifontodlomka"/>
    <w:link w:val="Tekstbalonia"/>
    <w:uiPriority w:val="99"/>
    <w:semiHidden/>
    <w:rsid w:val="007F469E"/>
    <w:rPr>
      <w:rFonts w:ascii="Tahoma" w:eastAsia="SimSun" w:hAnsi="Tahoma" w:cs="Tahoma"/>
      <w:sz w:val="16"/>
      <w:szCs w:val="16"/>
      <w:lang w:eastAsia="zh-CN"/>
    </w:rPr>
  </w:style>
  <w:style w:type="paragraph" w:styleId="Zaglavlje">
    <w:name w:val="header"/>
    <w:basedOn w:val="Normal"/>
    <w:link w:val="ZaglavljeChar"/>
    <w:uiPriority w:val="99"/>
    <w:unhideWhenUsed/>
    <w:rsid w:val="007F469E"/>
    <w:pPr>
      <w:tabs>
        <w:tab w:val="center" w:pos="4536"/>
        <w:tab w:val="right" w:pos="9072"/>
      </w:tabs>
    </w:pPr>
  </w:style>
  <w:style w:type="character" w:customStyle="1" w:styleId="ZaglavljeChar">
    <w:name w:val="Zaglavlje Char"/>
    <w:basedOn w:val="Zadanifontodlomka"/>
    <w:link w:val="Zaglavlje"/>
    <w:uiPriority w:val="99"/>
    <w:rsid w:val="007F469E"/>
    <w:rPr>
      <w:rFonts w:ascii="Times New Roman" w:eastAsia="SimSun" w:hAnsi="Times New Roman" w:cs="Times New Roman"/>
      <w:sz w:val="24"/>
      <w:szCs w:val="24"/>
      <w:lang w:eastAsia="zh-CN"/>
    </w:rPr>
  </w:style>
  <w:style w:type="paragraph" w:styleId="Podnoje">
    <w:name w:val="footer"/>
    <w:basedOn w:val="Normal"/>
    <w:link w:val="PodnojeChar"/>
    <w:uiPriority w:val="99"/>
    <w:unhideWhenUsed/>
    <w:rsid w:val="007F469E"/>
    <w:pPr>
      <w:tabs>
        <w:tab w:val="center" w:pos="4536"/>
        <w:tab w:val="right" w:pos="9072"/>
      </w:tabs>
    </w:pPr>
  </w:style>
  <w:style w:type="character" w:customStyle="1" w:styleId="PodnojeChar">
    <w:name w:val="Podnožje Char"/>
    <w:basedOn w:val="Zadanifontodlomka"/>
    <w:link w:val="Podnoje"/>
    <w:uiPriority w:val="99"/>
    <w:rsid w:val="007F469E"/>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C341EEFF8D447A995B790BF3062B21"/>
        <w:category>
          <w:name w:val="Općenito"/>
          <w:gallery w:val="placeholder"/>
        </w:category>
        <w:types>
          <w:type w:val="bbPlcHdr"/>
        </w:types>
        <w:behaviors>
          <w:behavior w:val="content"/>
        </w:behaviors>
        <w:guid w:val="{77ED45A6-B6B9-4949-90EE-D1E4C89B6AB9}"/>
      </w:docPartPr>
      <w:docPartBody>
        <w:p w:rsidR="00CA38CF" w:rsidRDefault="00C017A1" w:rsidP="00C017A1">
          <w:pPr>
            <w:pStyle w:val="35C341EEFF8D447A995B790BF3062B21"/>
          </w:pPr>
          <w:r>
            <w:t>[upišite naziv tvrtke]</w:t>
          </w:r>
        </w:p>
      </w:docPartBody>
    </w:docPart>
    <w:docPart>
      <w:docPartPr>
        <w:name w:val="E2BDEE51899A41308243276256EB4024"/>
        <w:category>
          <w:name w:val="Općenito"/>
          <w:gallery w:val="placeholder"/>
        </w:category>
        <w:types>
          <w:type w:val="bbPlcHdr"/>
        </w:types>
        <w:behaviors>
          <w:behavior w:val="content"/>
        </w:behaviors>
        <w:guid w:val="{8DB74164-8F74-407C-9B64-EEC2ACCC4DA4}"/>
      </w:docPartPr>
      <w:docPartBody>
        <w:p w:rsidR="00CA38CF" w:rsidRDefault="00C017A1" w:rsidP="00C017A1">
          <w:pPr>
            <w:pStyle w:val="E2BDEE51899A41308243276256EB4024"/>
          </w:pPr>
          <w:r>
            <w:rPr>
              <w:b/>
              <w:bCs/>
            </w:rPr>
            <w:t>[upišite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A1"/>
    <w:rsid w:val="0001591F"/>
    <w:rsid w:val="002609BF"/>
    <w:rsid w:val="00373134"/>
    <w:rsid w:val="004B49A9"/>
    <w:rsid w:val="004F35DF"/>
    <w:rsid w:val="00557510"/>
    <w:rsid w:val="0071051E"/>
    <w:rsid w:val="0074505B"/>
    <w:rsid w:val="009C0F3F"/>
    <w:rsid w:val="00AB5447"/>
    <w:rsid w:val="00C017A1"/>
    <w:rsid w:val="00CA38CF"/>
    <w:rsid w:val="00D10469"/>
    <w:rsid w:val="00D73A9D"/>
    <w:rsid w:val="00DD1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35C341EEFF8D447A995B790BF3062B21">
    <w:name w:val="35C341EEFF8D447A995B790BF3062B21"/>
    <w:rsid w:val="00C017A1"/>
  </w:style>
  <w:style w:type="paragraph" w:customStyle="1" w:styleId="E2BDEE51899A41308243276256EB4024">
    <w:name w:val="E2BDEE51899A41308243276256EB4024"/>
    <w:rsid w:val="00C017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35C341EEFF8D447A995B790BF3062B21">
    <w:name w:val="35C341EEFF8D447A995B790BF3062B21"/>
    <w:rsid w:val="00C017A1"/>
  </w:style>
  <w:style w:type="paragraph" w:customStyle="1" w:styleId="E2BDEE51899A41308243276256EB4024">
    <w:name w:val="E2BDEE51899A41308243276256EB4024"/>
    <w:rsid w:val="00C0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5470B-0F70-4CE0-B34A-F41AB45A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8</Pages>
  <Words>3147</Words>
  <Characters>17942</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za dodjelu stalnog veza u kom.dijelovima luka</vt:lpstr>
      <vt:lpstr/>
    </vt:vector>
  </TitlesOfParts>
  <Company>Županijska lučka uprava Cres</Company>
  <LinksUpToDate>false</LinksUpToDate>
  <CharactersWithSpaces>21047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za dodjelu stalnog veza u kom.dijelovima luka</dc:title>
  <dc:creator>ZdravkoK</dc:creator>
  <cp:lastModifiedBy>KORISNIK</cp:lastModifiedBy>
  <cp:revision>58</cp:revision>
  <cp:lastPrinted>2015-12-15T12:44:00Z</cp:lastPrinted>
  <dcterms:created xsi:type="dcterms:W3CDTF">2014-11-11T10:13:00Z</dcterms:created>
  <dcterms:modified xsi:type="dcterms:W3CDTF">2016-05-13T09:46:00Z</dcterms:modified>
</cp:coreProperties>
</file>