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21" w:rsidRPr="009B1A9A" w:rsidRDefault="007F2321" w:rsidP="007F2321">
      <w:pPr>
        <w:spacing w:before="100" w:after="0" w:line="240" w:lineRule="auto"/>
        <w:ind w:left="2553" w:right="-20"/>
        <w:rPr>
          <w:rFonts w:ascii="Arial" w:eastAsia="Times New Roman" w:hAnsi="Arial" w:cs="Arial"/>
          <w:sz w:val="20"/>
          <w:szCs w:val="20"/>
        </w:rPr>
      </w:pPr>
      <w:r w:rsidRPr="009B1A9A">
        <w:rPr>
          <w:rFonts w:ascii="Arial" w:hAnsi="Arial" w:cs="Arial"/>
          <w:noProof/>
          <w:sz w:val="20"/>
          <w:szCs w:val="20"/>
          <w:lang w:val="hr-HR" w:eastAsia="hr-HR"/>
        </w:rPr>
        <w:drawing>
          <wp:inline distT="0" distB="0" distL="0" distR="0" wp14:anchorId="6BA9D9D8" wp14:editId="6E1733D2">
            <wp:extent cx="323850" cy="381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7F2321" w:rsidRDefault="007F2321" w:rsidP="007F2321">
      <w:pPr>
        <w:spacing w:before="3" w:after="0" w:line="300" w:lineRule="auto"/>
        <w:ind w:left="1054" w:right="4456" w:hanging="2"/>
        <w:jc w:val="center"/>
        <w:rPr>
          <w:rFonts w:ascii="Arial" w:eastAsia="Arial" w:hAnsi="Arial" w:cs="Arial"/>
          <w:w w:val="99"/>
          <w:sz w:val="20"/>
          <w:szCs w:val="20"/>
        </w:rPr>
      </w:pPr>
      <w:r w:rsidRPr="009B1A9A">
        <w:rPr>
          <w:rFonts w:ascii="Arial" w:hAnsi="Arial" w:cs="Arial"/>
          <w:noProof/>
          <w:sz w:val="20"/>
          <w:szCs w:val="20"/>
          <w:lang w:val="hr-HR" w:eastAsia="hr-HR"/>
        </w:rPr>
        <w:drawing>
          <wp:anchor distT="0" distB="0" distL="114300" distR="114300" simplePos="0" relativeHeight="251659264" behindDoc="1" locked="0" layoutInCell="1" allowOverlap="1" wp14:anchorId="0B2BDEFA" wp14:editId="2D15CEA6">
            <wp:simplePos x="0" y="0"/>
            <wp:positionH relativeFrom="page">
              <wp:posOffset>1112776</wp:posOffset>
            </wp:positionH>
            <wp:positionV relativeFrom="paragraph">
              <wp:posOffset>2636</wp:posOffset>
            </wp:positionV>
            <wp:extent cx="270357" cy="35179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357" cy="351790"/>
                    </a:xfrm>
                    <a:prstGeom prst="rect">
                      <a:avLst/>
                    </a:prstGeom>
                    <a:noFill/>
                  </pic:spPr>
                </pic:pic>
              </a:graphicData>
            </a:graphic>
            <wp14:sizeRelH relativeFrom="page">
              <wp14:pctWidth>0</wp14:pctWidth>
            </wp14:sizeRelH>
            <wp14:sizeRelV relativeFrom="page">
              <wp14:pctHeight>0</wp14:pctHeight>
            </wp14:sizeRelV>
          </wp:anchor>
        </w:drawing>
      </w:r>
      <w:r w:rsidRPr="009B1A9A">
        <w:rPr>
          <w:rFonts w:ascii="Arial" w:eastAsia="Arial" w:hAnsi="Arial" w:cs="Arial"/>
          <w:sz w:val="20"/>
          <w:szCs w:val="20"/>
        </w:rPr>
        <w:t>R</w:t>
      </w:r>
      <w:r w:rsidRPr="009B1A9A">
        <w:rPr>
          <w:rFonts w:ascii="Arial" w:eastAsia="Arial" w:hAnsi="Arial" w:cs="Arial"/>
          <w:spacing w:val="-1"/>
          <w:sz w:val="20"/>
          <w:szCs w:val="20"/>
        </w:rPr>
        <w:t>E</w:t>
      </w:r>
      <w:r w:rsidRPr="009B1A9A">
        <w:rPr>
          <w:rFonts w:ascii="Arial" w:eastAsia="Arial" w:hAnsi="Arial" w:cs="Arial"/>
          <w:spacing w:val="1"/>
          <w:sz w:val="20"/>
          <w:szCs w:val="20"/>
        </w:rPr>
        <w:t>P</w:t>
      </w:r>
      <w:r w:rsidRPr="009B1A9A">
        <w:rPr>
          <w:rFonts w:ascii="Arial" w:eastAsia="Arial" w:hAnsi="Arial" w:cs="Arial"/>
          <w:sz w:val="20"/>
          <w:szCs w:val="20"/>
        </w:rPr>
        <w:t>U</w:t>
      </w:r>
      <w:r w:rsidRPr="009B1A9A">
        <w:rPr>
          <w:rFonts w:ascii="Arial" w:eastAsia="Arial" w:hAnsi="Arial" w:cs="Arial"/>
          <w:spacing w:val="-1"/>
          <w:sz w:val="20"/>
          <w:szCs w:val="20"/>
        </w:rPr>
        <w:t>B</w:t>
      </w:r>
      <w:r w:rsidRPr="009B1A9A">
        <w:rPr>
          <w:rFonts w:ascii="Arial" w:eastAsia="Arial" w:hAnsi="Arial" w:cs="Arial"/>
          <w:spacing w:val="2"/>
          <w:sz w:val="20"/>
          <w:szCs w:val="20"/>
        </w:rPr>
        <w:t>L</w:t>
      </w:r>
      <w:r w:rsidRPr="009B1A9A">
        <w:rPr>
          <w:rFonts w:ascii="Arial" w:eastAsia="Arial" w:hAnsi="Arial" w:cs="Arial"/>
          <w:sz w:val="20"/>
          <w:szCs w:val="20"/>
        </w:rPr>
        <w:t>I</w:t>
      </w:r>
      <w:r w:rsidRPr="009B1A9A">
        <w:rPr>
          <w:rFonts w:ascii="Arial" w:eastAsia="Arial" w:hAnsi="Arial" w:cs="Arial"/>
          <w:spacing w:val="1"/>
          <w:sz w:val="20"/>
          <w:szCs w:val="20"/>
        </w:rPr>
        <w:t>K</w:t>
      </w:r>
      <w:r w:rsidRPr="009B1A9A">
        <w:rPr>
          <w:rFonts w:ascii="Arial" w:eastAsia="Arial" w:hAnsi="Arial" w:cs="Arial"/>
          <w:sz w:val="20"/>
          <w:szCs w:val="20"/>
        </w:rPr>
        <w:t>A</w:t>
      </w:r>
      <w:r w:rsidRPr="009B1A9A">
        <w:rPr>
          <w:rFonts w:ascii="Arial" w:eastAsia="Arial" w:hAnsi="Arial" w:cs="Arial"/>
          <w:spacing w:val="-12"/>
          <w:sz w:val="20"/>
          <w:szCs w:val="20"/>
        </w:rPr>
        <w:t xml:space="preserve"> </w:t>
      </w:r>
      <w:r w:rsidRPr="009B1A9A">
        <w:rPr>
          <w:rFonts w:ascii="Arial" w:eastAsia="Arial" w:hAnsi="Arial" w:cs="Arial"/>
          <w:w w:val="99"/>
          <w:sz w:val="20"/>
          <w:szCs w:val="20"/>
        </w:rPr>
        <w:t>H</w:t>
      </w:r>
      <w:r w:rsidRPr="009B1A9A">
        <w:rPr>
          <w:rFonts w:ascii="Arial" w:eastAsia="Arial" w:hAnsi="Arial" w:cs="Arial"/>
          <w:spacing w:val="2"/>
          <w:w w:val="99"/>
          <w:sz w:val="20"/>
          <w:szCs w:val="20"/>
        </w:rPr>
        <w:t>R</w:t>
      </w:r>
      <w:r w:rsidRPr="009B1A9A">
        <w:rPr>
          <w:rFonts w:ascii="Arial" w:eastAsia="Arial" w:hAnsi="Arial" w:cs="Arial"/>
          <w:spacing w:val="1"/>
          <w:w w:val="99"/>
          <w:sz w:val="20"/>
          <w:szCs w:val="20"/>
        </w:rPr>
        <w:t>V</w:t>
      </w:r>
      <w:r w:rsidRPr="009B1A9A">
        <w:rPr>
          <w:rFonts w:ascii="Arial" w:eastAsia="Arial" w:hAnsi="Arial" w:cs="Arial"/>
          <w:spacing w:val="-1"/>
          <w:w w:val="99"/>
          <w:sz w:val="20"/>
          <w:szCs w:val="20"/>
        </w:rPr>
        <w:t>A</w:t>
      </w:r>
      <w:r w:rsidRPr="009B1A9A">
        <w:rPr>
          <w:rFonts w:ascii="Arial" w:eastAsia="Arial" w:hAnsi="Arial" w:cs="Arial"/>
          <w:spacing w:val="3"/>
          <w:w w:val="99"/>
          <w:sz w:val="20"/>
          <w:szCs w:val="20"/>
        </w:rPr>
        <w:t>T</w:t>
      </w:r>
      <w:r w:rsidRPr="009B1A9A">
        <w:rPr>
          <w:rFonts w:ascii="Arial" w:eastAsia="Arial" w:hAnsi="Arial" w:cs="Arial"/>
          <w:spacing w:val="-1"/>
          <w:w w:val="99"/>
          <w:sz w:val="20"/>
          <w:szCs w:val="20"/>
        </w:rPr>
        <w:t>SK</w:t>
      </w:r>
      <w:r w:rsidRPr="009B1A9A">
        <w:rPr>
          <w:rFonts w:ascii="Arial" w:eastAsia="Arial" w:hAnsi="Arial" w:cs="Arial"/>
          <w:w w:val="99"/>
          <w:sz w:val="20"/>
          <w:szCs w:val="20"/>
        </w:rPr>
        <w:t xml:space="preserve">A </w:t>
      </w:r>
      <w:r w:rsidRPr="009B1A9A">
        <w:rPr>
          <w:rFonts w:ascii="Arial" w:eastAsia="Arial" w:hAnsi="Arial" w:cs="Arial"/>
          <w:spacing w:val="-1"/>
          <w:w w:val="99"/>
          <w:sz w:val="20"/>
          <w:szCs w:val="20"/>
        </w:rPr>
        <w:t>P</w:t>
      </w:r>
      <w:r w:rsidRPr="009B1A9A">
        <w:rPr>
          <w:rFonts w:ascii="Arial" w:eastAsia="Arial" w:hAnsi="Arial" w:cs="Arial"/>
          <w:w w:val="99"/>
          <w:sz w:val="20"/>
          <w:szCs w:val="20"/>
        </w:rPr>
        <w:t>RIMO</w:t>
      </w:r>
      <w:r w:rsidRPr="009B1A9A">
        <w:rPr>
          <w:rFonts w:ascii="Arial" w:eastAsia="Arial" w:hAnsi="Arial" w:cs="Arial"/>
          <w:spacing w:val="2"/>
          <w:w w:val="99"/>
          <w:sz w:val="20"/>
          <w:szCs w:val="20"/>
        </w:rPr>
        <w:t>R</w:t>
      </w:r>
      <w:r w:rsidRPr="009B1A9A">
        <w:rPr>
          <w:rFonts w:ascii="Arial" w:eastAsia="Arial" w:hAnsi="Arial" w:cs="Arial"/>
          <w:spacing w:val="1"/>
          <w:w w:val="99"/>
          <w:sz w:val="20"/>
          <w:szCs w:val="20"/>
        </w:rPr>
        <w:t>S</w:t>
      </w:r>
      <w:r w:rsidRPr="009B1A9A">
        <w:rPr>
          <w:rFonts w:ascii="Arial" w:eastAsia="Arial" w:hAnsi="Arial" w:cs="Arial"/>
          <w:spacing w:val="-1"/>
          <w:w w:val="99"/>
          <w:sz w:val="20"/>
          <w:szCs w:val="20"/>
        </w:rPr>
        <w:t>K</w:t>
      </w:r>
      <w:r w:rsidRPr="009B1A9A">
        <w:rPr>
          <w:rFonts w:ascii="Arial" w:eastAsia="Arial" w:hAnsi="Arial" w:cs="Arial"/>
          <w:spacing w:val="2"/>
          <w:w w:val="99"/>
          <w:sz w:val="20"/>
          <w:szCs w:val="20"/>
        </w:rPr>
        <w:t>O</w:t>
      </w:r>
      <w:r w:rsidRPr="009B1A9A">
        <w:rPr>
          <w:rFonts w:ascii="Arial" w:eastAsia="Arial" w:hAnsi="Arial" w:cs="Arial"/>
          <w:spacing w:val="1"/>
          <w:w w:val="99"/>
          <w:sz w:val="20"/>
          <w:szCs w:val="20"/>
        </w:rPr>
        <w:t>-GO</w:t>
      </w:r>
      <w:r w:rsidRPr="009B1A9A">
        <w:rPr>
          <w:rFonts w:ascii="Arial" w:eastAsia="Arial" w:hAnsi="Arial" w:cs="Arial"/>
          <w:w w:val="99"/>
          <w:sz w:val="20"/>
          <w:szCs w:val="20"/>
        </w:rPr>
        <w:t>R</w:t>
      </w:r>
      <w:r w:rsidRPr="009B1A9A">
        <w:rPr>
          <w:rFonts w:ascii="Arial" w:eastAsia="Arial" w:hAnsi="Arial" w:cs="Arial"/>
          <w:spacing w:val="-1"/>
          <w:w w:val="99"/>
          <w:sz w:val="20"/>
          <w:szCs w:val="20"/>
        </w:rPr>
        <w:t>A</w:t>
      </w:r>
      <w:r w:rsidRPr="009B1A9A">
        <w:rPr>
          <w:rFonts w:ascii="Arial" w:eastAsia="Arial" w:hAnsi="Arial" w:cs="Arial"/>
          <w:w w:val="99"/>
          <w:sz w:val="20"/>
          <w:szCs w:val="20"/>
        </w:rPr>
        <w:t>N</w:t>
      </w:r>
      <w:r w:rsidRPr="009B1A9A">
        <w:rPr>
          <w:rFonts w:ascii="Arial" w:eastAsia="Arial" w:hAnsi="Arial" w:cs="Arial"/>
          <w:spacing w:val="2"/>
          <w:w w:val="99"/>
          <w:sz w:val="20"/>
          <w:szCs w:val="20"/>
        </w:rPr>
        <w:t>S</w:t>
      </w:r>
      <w:r w:rsidRPr="009B1A9A">
        <w:rPr>
          <w:rFonts w:ascii="Arial" w:eastAsia="Arial" w:hAnsi="Arial" w:cs="Arial"/>
          <w:spacing w:val="-1"/>
          <w:w w:val="99"/>
          <w:sz w:val="20"/>
          <w:szCs w:val="20"/>
        </w:rPr>
        <w:t>K</w:t>
      </w:r>
      <w:r w:rsidRPr="009B1A9A">
        <w:rPr>
          <w:rFonts w:ascii="Arial" w:eastAsia="Arial" w:hAnsi="Arial" w:cs="Arial"/>
          <w:w w:val="99"/>
          <w:sz w:val="20"/>
          <w:szCs w:val="20"/>
        </w:rPr>
        <w:t>A</w:t>
      </w:r>
      <w:r w:rsidRPr="009B1A9A">
        <w:rPr>
          <w:rFonts w:ascii="Arial" w:eastAsia="Arial" w:hAnsi="Arial" w:cs="Arial"/>
          <w:spacing w:val="2"/>
          <w:w w:val="99"/>
          <w:sz w:val="20"/>
          <w:szCs w:val="20"/>
        </w:rPr>
        <w:t xml:space="preserve"> </w:t>
      </w:r>
      <w:r w:rsidRPr="009B1A9A">
        <w:rPr>
          <w:rFonts w:ascii="Arial" w:eastAsia="Arial" w:hAnsi="Arial" w:cs="Arial"/>
          <w:w w:val="99"/>
          <w:sz w:val="20"/>
          <w:szCs w:val="20"/>
        </w:rPr>
        <w:t>ŽU</w:t>
      </w:r>
      <w:r w:rsidRPr="009B1A9A">
        <w:rPr>
          <w:rFonts w:ascii="Arial" w:eastAsia="Arial" w:hAnsi="Arial" w:cs="Arial"/>
          <w:spacing w:val="-1"/>
          <w:w w:val="99"/>
          <w:sz w:val="20"/>
          <w:szCs w:val="20"/>
        </w:rPr>
        <w:t>P</w:t>
      </w:r>
      <w:r w:rsidRPr="009B1A9A">
        <w:rPr>
          <w:rFonts w:ascii="Arial" w:eastAsia="Arial" w:hAnsi="Arial" w:cs="Arial"/>
          <w:spacing w:val="1"/>
          <w:w w:val="99"/>
          <w:sz w:val="20"/>
          <w:szCs w:val="20"/>
        </w:rPr>
        <w:t>A</w:t>
      </w:r>
      <w:r w:rsidRPr="009B1A9A">
        <w:rPr>
          <w:rFonts w:ascii="Arial" w:eastAsia="Arial" w:hAnsi="Arial" w:cs="Arial"/>
          <w:w w:val="99"/>
          <w:sz w:val="20"/>
          <w:szCs w:val="20"/>
        </w:rPr>
        <w:t>NI</w:t>
      </w:r>
      <w:r w:rsidRPr="009B1A9A">
        <w:rPr>
          <w:rFonts w:ascii="Arial" w:eastAsia="Arial" w:hAnsi="Arial" w:cs="Arial"/>
          <w:spacing w:val="1"/>
          <w:w w:val="99"/>
          <w:sz w:val="20"/>
          <w:szCs w:val="20"/>
        </w:rPr>
        <w:t>J</w:t>
      </w:r>
      <w:r w:rsidRPr="009B1A9A">
        <w:rPr>
          <w:rFonts w:ascii="Arial" w:eastAsia="Arial" w:hAnsi="Arial" w:cs="Arial"/>
          <w:w w:val="99"/>
          <w:sz w:val="20"/>
          <w:szCs w:val="20"/>
        </w:rPr>
        <w:t xml:space="preserve">A </w:t>
      </w:r>
    </w:p>
    <w:p w:rsidR="007F2321" w:rsidRPr="009B1A9A" w:rsidRDefault="007F2321" w:rsidP="007F2321">
      <w:pPr>
        <w:spacing w:before="3" w:after="0" w:line="300" w:lineRule="auto"/>
        <w:ind w:left="1054" w:right="4456" w:hanging="2"/>
        <w:rPr>
          <w:rFonts w:ascii="Arial" w:eastAsia="Arial" w:hAnsi="Arial" w:cs="Arial"/>
          <w:sz w:val="20"/>
          <w:szCs w:val="20"/>
        </w:rPr>
      </w:pPr>
      <w:r w:rsidRPr="009B1A9A">
        <w:rPr>
          <w:rFonts w:ascii="Arial" w:eastAsia="Arial" w:hAnsi="Arial" w:cs="Arial"/>
          <w:b/>
          <w:bCs/>
          <w:sz w:val="20"/>
          <w:szCs w:val="20"/>
        </w:rPr>
        <w:t>ŽU</w:t>
      </w:r>
      <w:r w:rsidRPr="009B1A9A">
        <w:rPr>
          <w:rFonts w:ascii="Arial" w:eastAsia="Arial" w:hAnsi="Arial" w:cs="Arial"/>
          <w:b/>
          <w:bCs/>
          <w:spacing w:val="4"/>
          <w:sz w:val="20"/>
          <w:szCs w:val="20"/>
        </w:rPr>
        <w:t>P</w:t>
      </w:r>
      <w:r w:rsidRPr="009B1A9A">
        <w:rPr>
          <w:rFonts w:ascii="Arial" w:eastAsia="Arial" w:hAnsi="Arial" w:cs="Arial"/>
          <w:b/>
          <w:bCs/>
          <w:spacing w:val="-5"/>
          <w:sz w:val="20"/>
          <w:szCs w:val="20"/>
        </w:rPr>
        <w:t>A</w:t>
      </w:r>
      <w:r w:rsidRPr="009B1A9A">
        <w:rPr>
          <w:rFonts w:ascii="Arial" w:eastAsia="Arial" w:hAnsi="Arial" w:cs="Arial"/>
          <w:b/>
          <w:bCs/>
          <w:sz w:val="20"/>
          <w:szCs w:val="20"/>
        </w:rPr>
        <w:t>N</w:t>
      </w:r>
      <w:r w:rsidRPr="009B1A9A">
        <w:rPr>
          <w:rFonts w:ascii="Arial" w:eastAsia="Arial" w:hAnsi="Arial" w:cs="Arial"/>
          <w:b/>
          <w:bCs/>
          <w:spacing w:val="2"/>
          <w:sz w:val="20"/>
          <w:szCs w:val="20"/>
        </w:rPr>
        <w:t>I</w:t>
      </w:r>
      <w:r w:rsidRPr="009B1A9A">
        <w:rPr>
          <w:rFonts w:ascii="Arial" w:eastAsia="Arial" w:hAnsi="Arial" w:cs="Arial"/>
          <w:b/>
          <w:bCs/>
          <w:sz w:val="20"/>
          <w:szCs w:val="20"/>
        </w:rPr>
        <w:t>J</w:t>
      </w:r>
      <w:r w:rsidRPr="009B1A9A">
        <w:rPr>
          <w:rFonts w:ascii="Arial" w:eastAsia="Arial" w:hAnsi="Arial" w:cs="Arial"/>
          <w:b/>
          <w:bCs/>
          <w:spacing w:val="-1"/>
          <w:sz w:val="20"/>
          <w:szCs w:val="20"/>
        </w:rPr>
        <w:t>S</w:t>
      </w:r>
      <w:r w:rsidRPr="009B1A9A">
        <w:rPr>
          <w:rFonts w:ascii="Arial" w:eastAsia="Arial" w:hAnsi="Arial" w:cs="Arial"/>
          <w:b/>
          <w:bCs/>
          <w:spacing w:val="5"/>
          <w:sz w:val="20"/>
          <w:szCs w:val="20"/>
        </w:rPr>
        <w:t>K</w:t>
      </w:r>
      <w:r w:rsidRPr="009B1A9A">
        <w:rPr>
          <w:rFonts w:ascii="Arial" w:eastAsia="Arial" w:hAnsi="Arial" w:cs="Arial"/>
          <w:b/>
          <w:bCs/>
          <w:sz w:val="20"/>
          <w:szCs w:val="20"/>
        </w:rPr>
        <w:t>A</w:t>
      </w:r>
      <w:r w:rsidRPr="009B1A9A">
        <w:rPr>
          <w:rFonts w:ascii="Arial" w:eastAsia="Arial" w:hAnsi="Arial" w:cs="Arial"/>
          <w:b/>
          <w:bCs/>
          <w:spacing w:val="-16"/>
          <w:sz w:val="20"/>
          <w:szCs w:val="20"/>
        </w:rPr>
        <w:t xml:space="preserve"> </w:t>
      </w:r>
      <w:r w:rsidRPr="009B1A9A">
        <w:rPr>
          <w:rFonts w:ascii="Arial" w:eastAsia="Arial" w:hAnsi="Arial" w:cs="Arial"/>
          <w:b/>
          <w:bCs/>
          <w:sz w:val="20"/>
          <w:szCs w:val="20"/>
        </w:rPr>
        <w:t>LUČ</w:t>
      </w:r>
      <w:r w:rsidRPr="009B1A9A">
        <w:rPr>
          <w:rFonts w:ascii="Arial" w:eastAsia="Arial" w:hAnsi="Arial" w:cs="Arial"/>
          <w:b/>
          <w:bCs/>
          <w:spacing w:val="5"/>
          <w:sz w:val="20"/>
          <w:szCs w:val="20"/>
        </w:rPr>
        <w:t>K</w:t>
      </w:r>
      <w:r w:rsidRPr="009B1A9A">
        <w:rPr>
          <w:rFonts w:ascii="Arial" w:eastAsia="Arial" w:hAnsi="Arial" w:cs="Arial"/>
          <w:b/>
          <w:bCs/>
          <w:sz w:val="20"/>
          <w:szCs w:val="20"/>
        </w:rPr>
        <w:t>A</w:t>
      </w:r>
      <w:r w:rsidRPr="009B1A9A">
        <w:rPr>
          <w:rFonts w:ascii="Arial" w:eastAsia="Arial" w:hAnsi="Arial" w:cs="Arial"/>
          <w:b/>
          <w:bCs/>
          <w:spacing w:val="-10"/>
          <w:sz w:val="20"/>
          <w:szCs w:val="20"/>
        </w:rPr>
        <w:t xml:space="preserve"> </w:t>
      </w:r>
      <w:r w:rsidRPr="009B1A9A">
        <w:rPr>
          <w:rFonts w:ascii="Arial" w:eastAsia="Arial" w:hAnsi="Arial" w:cs="Arial"/>
          <w:b/>
          <w:bCs/>
          <w:sz w:val="20"/>
          <w:szCs w:val="20"/>
        </w:rPr>
        <w:t>U</w:t>
      </w:r>
      <w:r w:rsidRPr="009B1A9A">
        <w:rPr>
          <w:rFonts w:ascii="Arial" w:eastAsia="Arial" w:hAnsi="Arial" w:cs="Arial"/>
          <w:b/>
          <w:bCs/>
          <w:spacing w:val="2"/>
          <w:sz w:val="20"/>
          <w:szCs w:val="20"/>
        </w:rPr>
        <w:t>PR</w:t>
      </w:r>
      <w:r w:rsidRPr="009B1A9A">
        <w:rPr>
          <w:rFonts w:ascii="Arial" w:eastAsia="Arial" w:hAnsi="Arial" w:cs="Arial"/>
          <w:b/>
          <w:bCs/>
          <w:spacing w:val="-5"/>
          <w:sz w:val="20"/>
          <w:szCs w:val="20"/>
        </w:rPr>
        <w:t>A</w:t>
      </w:r>
      <w:r w:rsidRPr="009B1A9A">
        <w:rPr>
          <w:rFonts w:ascii="Arial" w:eastAsia="Arial" w:hAnsi="Arial" w:cs="Arial"/>
          <w:b/>
          <w:bCs/>
          <w:spacing w:val="4"/>
          <w:sz w:val="20"/>
          <w:szCs w:val="20"/>
        </w:rPr>
        <w:t>V</w:t>
      </w:r>
      <w:r w:rsidRPr="009B1A9A">
        <w:rPr>
          <w:rFonts w:ascii="Arial" w:eastAsia="Arial" w:hAnsi="Arial" w:cs="Arial"/>
          <w:b/>
          <w:bCs/>
          <w:sz w:val="20"/>
          <w:szCs w:val="20"/>
        </w:rPr>
        <w:t>A</w:t>
      </w:r>
      <w:r w:rsidRPr="009B1A9A">
        <w:rPr>
          <w:rFonts w:ascii="Arial" w:eastAsia="Arial" w:hAnsi="Arial" w:cs="Arial"/>
          <w:b/>
          <w:bCs/>
          <w:spacing w:val="-11"/>
          <w:sz w:val="20"/>
          <w:szCs w:val="20"/>
        </w:rPr>
        <w:t xml:space="preserve"> </w:t>
      </w:r>
      <w:r>
        <w:rPr>
          <w:rFonts w:ascii="Arial" w:eastAsia="Arial" w:hAnsi="Arial" w:cs="Arial"/>
          <w:b/>
          <w:bCs/>
          <w:spacing w:val="-11"/>
          <w:sz w:val="20"/>
          <w:szCs w:val="20"/>
        </w:rPr>
        <w:t>C</w:t>
      </w:r>
      <w:r>
        <w:rPr>
          <w:rFonts w:ascii="Arial" w:eastAsia="Arial" w:hAnsi="Arial" w:cs="Arial"/>
          <w:b/>
          <w:bCs/>
          <w:spacing w:val="2"/>
          <w:w w:val="99"/>
          <w:sz w:val="20"/>
          <w:szCs w:val="20"/>
        </w:rPr>
        <w:t>RES</w:t>
      </w:r>
    </w:p>
    <w:p w:rsidR="007F2321" w:rsidRPr="009B1A9A" w:rsidRDefault="007F2321" w:rsidP="007F2321">
      <w:pPr>
        <w:spacing w:after="0" w:line="217" w:lineRule="exact"/>
        <w:ind w:left="1874" w:right="5278"/>
        <w:jc w:val="center"/>
        <w:rPr>
          <w:rFonts w:ascii="Arial" w:eastAsia="Arial" w:hAnsi="Arial" w:cs="Arial"/>
          <w:sz w:val="20"/>
          <w:szCs w:val="20"/>
        </w:rPr>
      </w:pPr>
      <w:r w:rsidRPr="009B1A9A">
        <w:rPr>
          <w:rFonts w:ascii="Arial" w:eastAsia="Arial" w:hAnsi="Arial" w:cs="Arial"/>
          <w:b/>
          <w:bCs/>
          <w:i/>
          <w:position w:val="-1"/>
          <w:sz w:val="20"/>
          <w:szCs w:val="20"/>
        </w:rPr>
        <w:t>U</w:t>
      </w:r>
      <w:r w:rsidRPr="009B1A9A">
        <w:rPr>
          <w:rFonts w:ascii="Arial" w:eastAsia="Arial" w:hAnsi="Arial" w:cs="Arial"/>
          <w:b/>
          <w:bCs/>
          <w:i/>
          <w:spacing w:val="-1"/>
          <w:position w:val="-1"/>
          <w:sz w:val="20"/>
          <w:szCs w:val="20"/>
        </w:rPr>
        <w:t>P</w:t>
      </w:r>
      <w:r w:rsidRPr="009B1A9A">
        <w:rPr>
          <w:rFonts w:ascii="Arial" w:eastAsia="Arial" w:hAnsi="Arial" w:cs="Arial"/>
          <w:b/>
          <w:bCs/>
          <w:i/>
          <w:position w:val="-1"/>
          <w:sz w:val="20"/>
          <w:szCs w:val="20"/>
        </w:rPr>
        <w:t>R</w:t>
      </w:r>
      <w:r w:rsidRPr="009B1A9A">
        <w:rPr>
          <w:rFonts w:ascii="Arial" w:eastAsia="Arial" w:hAnsi="Arial" w:cs="Arial"/>
          <w:b/>
          <w:bCs/>
          <w:i/>
          <w:spacing w:val="3"/>
          <w:position w:val="-1"/>
          <w:sz w:val="20"/>
          <w:szCs w:val="20"/>
        </w:rPr>
        <w:t>A</w:t>
      </w:r>
      <w:r w:rsidRPr="009B1A9A">
        <w:rPr>
          <w:rFonts w:ascii="Arial" w:eastAsia="Arial" w:hAnsi="Arial" w:cs="Arial"/>
          <w:b/>
          <w:bCs/>
          <w:i/>
          <w:spacing w:val="-1"/>
          <w:position w:val="-1"/>
          <w:sz w:val="20"/>
          <w:szCs w:val="20"/>
        </w:rPr>
        <w:t>V</w:t>
      </w:r>
      <w:r w:rsidRPr="009B1A9A">
        <w:rPr>
          <w:rFonts w:ascii="Arial" w:eastAsia="Arial" w:hAnsi="Arial" w:cs="Arial"/>
          <w:b/>
          <w:bCs/>
          <w:i/>
          <w:position w:val="-1"/>
          <w:sz w:val="20"/>
          <w:szCs w:val="20"/>
        </w:rPr>
        <w:t>NO</w:t>
      </w:r>
      <w:r w:rsidRPr="009B1A9A">
        <w:rPr>
          <w:rFonts w:ascii="Arial" w:eastAsia="Arial" w:hAnsi="Arial" w:cs="Arial"/>
          <w:b/>
          <w:bCs/>
          <w:i/>
          <w:spacing w:val="-9"/>
          <w:position w:val="-1"/>
          <w:sz w:val="20"/>
          <w:szCs w:val="20"/>
        </w:rPr>
        <w:t xml:space="preserve"> </w:t>
      </w:r>
      <w:r w:rsidRPr="009B1A9A">
        <w:rPr>
          <w:rFonts w:ascii="Arial" w:eastAsia="Arial" w:hAnsi="Arial" w:cs="Arial"/>
          <w:b/>
          <w:bCs/>
          <w:i/>
          <w:spacing w:val="1"/>
          <w:w w:val="99"/>
          <w:position w:val="-1"/>
          <w:sz w:val="20"/>
          <w:szCs w:val="20"/>
        </w:rPr>
        <w:t>V</w:t>
      </w:r>
      <w:r w:rsidRPr="009B1A9A">
        <w:rPr>
          <w:rFonts w:ascii="Arial" w:eastAsia="Arial" w:hAnsi="Arial" w:cs="Arial"/>
          <w:b/>
          <w:bCs/>
          <w:i/>
          <w:w w:val="99"/>
          <w:position w:val="-1"/>
          <w:sz w:val="20"/>
          <w:szCs w:val="20"/>
        </w:rPr>
        <w:t>I</w:t>
      </w:r>
      <w:r w:rsidRPr="009B1A9A">
        <w:rPr>
          <w:rFonts w:ascii="Arial" w:eastAsia="Arial" w:hAnsi="Arial" w:cs="Arial"/>
          <w:b/>
          <w:bCs/>
          <w:i/>
          <w:spacing w:val="2"/>
          <w:w w:val="99"/>
          <w:position w:val="-1"/>
          <w:sz w:val="20"/>
          <w:szCs w:val="20"/>
        </w:rPr>
        <w:t>J</w:t>
      </w:r>
      <w:r w:rsidRPr="009B1A9A">
        <w:rPr>
          <w:rFonts w:ascii="Arial" w:eastAsia="Arial" w:hAnsi="Arial" w:cs="Arial"/>
          <w:b/>
          <w:bCs/>
          <w:i/>
          <w:spacing w:val="-1"/>
          <w:w w:val="99"/>
          <w:position w:val="-1"/>
          <w:sz w:val="20"/>
          <w:szCs w:val="20"/>
        </w:rPr>
        <w:t>E</w:t>
      </w:r>
      <w:r w:rsidRPr="009B1A9A">
        <w:rPr>
          <w:rFonts w:ascii="Arial" w:eastAsia="Arial" w:hAnsi="Arial" w:cs="Arial"/>
          <w:b/>
          <w:bCs/>
          <w:i/>
          <w:w w:val="99"/>
          <w:position w:val="-1"/>
          <w:sz w:val="20"/>
          <w:szCs w:val="20"/>
        </w:rPr>
        <w:t>ĆE</w:t>
      </w:r>
    </w:p>
    <w:p w:rsidR="00BD31E9" w:rsidRPr="009B1929" w:rsidRDefault="00BD31E9">
      <w:pPr>
        <w:spacing w:before="6" w:after="0" w:line="240" w:lineRule="exact"/>
        <w:rPr>
          <w:rFonts w:ascii="Arial" w:hAnsi="Arial" w:cs="Arial"/>
        </w:rPr>
      </w:pP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Na temelju članka 54. Stavka 1. točke 8. Zakona o pomorskom dobru i morskim lukama (</w:t>
      </w:r>
      <w:r w:rsidRPr="00E01643">
        <w:rPr>
          <w:rFonts w:ascii="Arial" w:eastAsia="Times New Roman" w:hAnsi="Arial" w:cs="Arial"/>
          <w:i/>
          <w:noProof/>
          <w:lang w:val="hr-HR"/>
        </w:rPr>
        <w:t>NN br. 158/03, 141/06 i 38/09</w:t>
      </w:r>
      <w:r w:rsidRPr="00E01643">
        <w:rPr>
          <w:rFonts w:ascii="Arial" w:eastAsia="Times New Roman" w:hAnsi="Arial" w:cs="Arial"/>
          <w:noProof/>
          <w:lang w:val="hr-HR"/>
        </w:rPr>
        <w:t xml:space="preserve">), a u svezi sa člankom 4. Pravilnika o rukovanju opasnim tvarima, uvjetima i načinu obavljanja prijevoza u pomorskom prometu, ukrcavanja i iskrcavanja opasnih tvari, rasutog i ostalog tereta u lukama, te načinu sprječavanja širenja isteklih ulja u lukama (NN br. 51/05, 127/10, 34/13 i 88/13) Upravno vijeće Županijske lučke uprave </w:t>
      </w:r>
      <w:r w:rsidR="006A739E">
        <w:rPr>
          <w:rFonts w:ascii="Arial" w:eastAsia="Times New Roman" w:hAnsi="Arial" w:cs="Arial"/>
          <w:noProof/>
          <w:lang w:val="hr-HR"/>
        </w:rPr>
        <w:t>Cres</w:t>
      </w:r>
      <w:r w:rsidRPr="00E01643">
        <w:rPr>
          <w:rFonts w:ascii="Arial" w:eastAsia="Times New Roman" w:hAnsi="Arial" w:cs="Arial"/>
          <w:noProof/>
          <w:lang w:val="hr-HR"/>
        </w:rPr>
        <w:t xml:space="preserve"> na sjednici </w:t>
      </w:r>
      <w:r w:rsidRPr="003B6DE5">
        <w:rPr>
          <w:rFonts w:ascii="Arial" w:eastAsia="Times New Roman" w:hAnsi="Arial" w:cs="Arial"/>
          <w:noProof/>
          <w:lang w:val="hr-HR"/>
        </w:rPr>
        <w:t xml:space="preserve">održanoj dana </w:t>
      </w:r>
      <w:r w:rsidR="003B6DE5" w:rsidRPr="003B6DE5">
        <w:rPr>
          <w:rFonts w:ascii="Arial" w:eastAsia="Times New Roman" w:hAnsi="Arial" w:cs="Arial"/>
          <w:noProof/>
          <w:lang w:val="hr-HR"/>
        </w:rPr>
        <w:t>10</w:t>
      </w:r>
      <w:r w:rsidRPr="003B6DE5">
        <w:rPr>
          <w:rFonts w:ascii="Arial" w:eastAsia="Times New Roman" w:hAnsi="Arial" w:cs="Arial"/>
          <w:noProof/>
          <w:lang w:val="hr-HR"/>
        </w:rPr>
        <w:t xml:space="preserve">. </w:t>
      </w:r>
      <w:r w:rsidR="00F228D8" w:rsidRPr="003B6DE5">
        <w:rPr>
          <w:rFonts w:ascii="Arial" w:eastAsia="Times New Roman" w:hAnsi="Arial" w:cs="Arial"/>
          <w:noProof/>
          <w:lang w:val="hr-HR"/>
        </w:rPr>
        <w:t>prosinc</w:t>
      </w:r>
      <w:r w:rsidRPr="003B6DE5">
        <w:rPr>
          <w:rFonts w:ascii="Arial" w:eastAsia="Times New Roman" w:hAnsi="Arial" w:cs="Arial"/>
          <w:noProof/>
          <w:lang w:val="hr-HR"/>
        </w:rPr>
        <w:t>a</w:t>
      </w:r>
      <w:r w:rsidRPr="00E01643">
        <w:rPr>
          <w:rFonts w:ascii="Arial" w:eastAsia="Times New Roman" w:hAnsi="Arial" w:cs="Arial"/>
          <w:noProof/>
          <w:lang w:val="hr-HR"/>
        </w:rPr>
        <w:t xml:space="preserve"> 2015. godine donijelo je:</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rPr>
          <w:rFonts w:ascii="Arial" w:eastAsia="Times New Roman" w:hAnsi="Arial" w:cs="Arial"/>
          <w:noProof/>
          <w:lang w:val="hr-HR"/>
        </w:rPr>
      </w:pPr>
    </w:p>
    <w:p w:rsidR="00E01643" w:rsidRPr="009B1929" w:rsidRDefault="00E01643" w:rsidP="00E01643">
      <w:pPr>
        <w:widowControl/>
        <w:spacing w:after="0" w:line="240" w:lineRule="auto"/>
        <w:jc w:val="center"/>
        <w:rPr>
          <w:rFonts w:ascii="Arial" w:eastAsia="Times New Roman" w:hAnsi="Arial" w:cs="Arial"/>
          <w:b/>
          <w:noProof/>
          <w:sz w:val="28"/>
          <w:szCs w:val="28"/>
          <w:lang w:val="hr-HR"/>
        </w:rPr>
      </w:pPr>
      <w:r w:rsidRPr="00E01643">
        <w:rPr>
          <w:rFonts w:ascii="Arial" w:eastAsia="Times New Roman" w:hAnsi="Arial" w:cs="Arial"/>
          <w:b/>
          <w:noProof/>
          <w:sz w:val="28"/>
          <w:szCs w:val="28"/>
          <w:lang w:val="hr-HR"/>
        </w:rPr>
        <w:t>PRAVILNIK</w:t>
      </w:r>
    </w:p>
    <w:p w:rsidR="00E01643" w:rsidRPr="00E01643" w:rsidRDefault="00E01643" w:rsidP="00E01643">
      <w:pPr>
        <w:widowControl/>
        <w:spacing w:after="0" w:line="240" w:lineRule="auto"/>
        <w:jc w:val="center"/>
        <w:rPr>
          <w:rFonts w:ascii="Arial" w:eastAsia="Times New Roman" w:hAnsi="Arial" w:cs="Arial"/>
          <w:b/>
          <w:noProof/>
          <w:sz w:val="24"/>
          <w:szCs w:val="24"/>
          <w:lang w:val="hr-HR"/>
        </w:rPr>
      </w:pPr>
      <w:r w:rsidRPr="009B1929">
        <w:rPr>
          <w:rFonts w:ascii="Arial" w:eastAsia="Times New Roman" w:hAnsi="Arial" w:cs="Arial"/>
          <w:b/>
          <w:noProof/>
          <w:sz w:val="24"/>
          <w:szCs w:val="24"/>
          <w:lang w:val="hr-HR"/>
        </w:rPr>
        <w:t xml:space="preserve">KOJIM SE ODREĐUJU POSEBNE SIGURNOSNE, ZAŠTITNE I DRUGE MJERE KOD RUKOVANJA OPASNIM TVARIMA NA LUČKOM PODRUČJU KOJIM UPRAVLJA ŽUPANIJSKA LUČKA UPRAVA </w:t>
      </w:r>
      <w:r w:rsidR="00D82210">
        <w:rPr>
          <w:rFonts w:ascii="Arial" w:eastAsia="Times New Roman" w:hAnsi="Arial" w:cs="Arial"/>
          <w:b/>
          <w:noProof/>
          <w:sz w:val="24"/>
          <w:szCs w:val="24"/>
          <w:lang w:val="hr-HR"/>
        </w:rPr>
        <w:t>CRES</w:t>
      </w:r>
    </w:p>
    <w:p w:rsidR="00E01643" w:rsidRPr="00E01643" w:rsidRDefault="00E01643" w:rsidP="00E01643">
      <w:pPr>
        <w:widowControl/>
        <w:spacing w:after="0" w:line="240" w:lineRule="auto"/>
        <w:jc w:val="center"/>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1.</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Ovim Pravilnikom utvrđuju se posebne sigurnosne, zaštitne i druge mjere koji se moraju pridržavati svi koji na bilo koji način rukuju opasnim tvarima na lučkom području luka</w:t>
      </w:r>
      <w:r w:rsidR="009B1929">
        <w:rPr>
          <w:rFonts w:ascii="Arial" w:eastAsia="Times New Roman" w:hAnsi="Arial" w:cs="Arial"/>
          <w:noProof/>
          <w:lang w:val="hr-HR"/>
        </w:rPr>
        <w:t xml:space="preserve"> </w:t>
      </w:r>
      <w:r w:rsidR="00B179FD">
        <w:rPr>
          <w:rFonts w:ascii="Arial" w:eastAsia="Times New Roman" w:hAnsi="Arial" w:cs="Arial"/>
          <w:noProof/>
          <w:lang w:val="hr-HR"/>
        </w:rPr>
        <w:t>Porozina</w:t>
      </w:r>
      <w:r w:rsidRPr="00E01643">
        <w:rPr>
          <w:rFonts w:ascii="Arial" w:eastAsia="Times New Roman" w:hAnsi="Arial" w:cs="Arial"/>
          <w:noProof/>
          <w:lang w:val="hr-HR"/>
        </w:rPr>
        <w:t xml:space="preserve"> i </w:t>
      </w:r>
      <w:r w:rsidR="00B179FD">
        <w:rPr>
          <w:rFonts w:ascii="Arial" w:eastAsia="Times New Roman" w:hAnsi="Arial" w:cs="Arial"/>
          <w:noProof/>
          <w:lang w:val="hr-HR"/>
        </w:rPr>
        <w:t>Merag</w:t>
      </w:r>
      <w:r w:rsidRPr="00E01643">
        <w:rPr>
          <w:rFonts w:ascii="Arial" w:eastAsia="Times New Roman" w:hAnsi="Arial" w:cs="Arial"/>
          <w:noProof/>
          <w:lang w:val="hr-HR"/>
        </w:rPr>
        <w:t xml:space="preserve">, kojim upravlja Županijska lučka uprava </w:t>
      </w:r>
      <w:r w:rsidR="00B179FD">
        <w:rPr>
          <w:rFonts w:ascii="Arial" w:eastAsia="Times New Roman" w:hAnsi="Arial" w:cs="Arial"/>
          <w:noProof/>
          <w:lang w:val="hr-HR"/>
        </w:rPr>
        <w:t>Cres</w:t>
      </w:r>
      <w:r w:rsidRPr="00E01643">
        <w:rPr>
          <w:rFonts w:ascii="Arial" w:eastAsia="Times New Roman" w:hAnsi="Arial" w:cs="Arial"/>
          <w:noProof/>
          <w:lang w:val="hr-HR"/>
        </w:rPr>
        <w:t>.</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noProof/>
          <w:lang w:val="hr-HR"/>
        </w:rPr>
      </w:pPr>
      <w:r w:rsidRPr="00E01643">
        <w:rPr>
          <w:rFonts w:ascii="Arial" w:eastAsia="Times New Roman" w:hAnsi="Arial" w:cs="Arial"/>
          <w:b/>
          <w:noProof/>
          <w:lang w:val="hr-HR"/>
        </w:rPr>
        <w:t>Članak 2</w:t>
      </w:r>
      <w:r w:rsidRPr="00E01643">
        <w:rPr>
          <w:rFonts w:ascii="Arial" w:eastAsia="Times New Roman" w:hAnsi="Arial" w:cs="Arial"/>
          <w:noProof/>
          <w:lang w:val="hr-HR"/>
        </w:rPr>
        <w:t>.</w:t>
      </w:r>
    </w:p>
    <w:p w:rsidR="00E01643" w:rsidRPr="00E01643" w:rsidRDefault="00E01643" w:rsidP="00E01643">
      <w:pPr>
        <w:widowControl/>
        <w:spacing w:after="0" w:line="240" w:lineRule="auto"/>
        <w:ind w:firstLine="708"/>
        <w:jc w:val="both"/>
        <w:rPr>
          <w:rFonts w:ascii="Arial" w:eastAsia="Times New Roman" w:hAnsi="Arial" w:cs="Arial"/>
          <w:i/>
          <w:noProof/>
          <w:lang w:val="hr-HR"/>
        </w:rPr>
      </w:pPr>
      <w:r w:rsidRPr="00E01643">
        <w:rPr>
          <w:rFonts w:ascii="Arial" w:eastAsia="Times New Roman" w:hAnsi="Arial" w:cs="Arial"/>
          <w:noProof/>
          <w:lang w:val="hr-HR"/>
        </w:rPr>
        <w:t xml:space="preserve">Klase, količine opasnih tvari i mjesta na kojima se može rukovati, odnosno s kojima brod može ući u luke nadležnosti Županijske lučke uprave </w:t>
      </w:r>
      <w:r w:rsidR="00161193">
        <w:rPr>
          <w:rFonts w:ascii="Arial" w:eastAsia="Times New Roman" w:hAnsi="Arial" w:cs="Arial"/>
          <w:noProof/>
          <w:lang w:val="hr-HR"/>
        </w:rPr>
        <w:t>Cres</w:t>
      </w:r>
      <w:r w:rsidRPr="00E01643">
        <w:rPr>
          <w:rFonts w:ascii="Arial" w:eastAsia="Times New Roman" w:hAnsi="Arial" w:cs="Arial"/>
          <w:noProof/>
          <w:lang w:val="hr-HR"/>
        </w:rPr>
        <w:t xml:space="preserve"> propisane su </w:t>
      </w:r>
      <w:r w:rsidRPr="00E01643">
        <w:rPr>
          <w:rFonts w:ascii="Arial" w:eastAsia="Times New Roman" w:hAnsi="Arial" w:cs="Arial"/>
          <w:i/>
          <w:noProof/>
          <w:lang w:val="hr-HR"/>
        </w:rPr>
        <w:t>Pravilnikom o određivanju klase, količine opasnih tvari kojima se može rukovat</w:t>
      </w:r>
      <w:r w:rsidR="009B1929">
        <w:rPr>
          <w:rFonts w:ascii="Arial" w:eastAsia="Times New Roman" w:hAnsi="Arial" w:cs="Arial"/>
          <w:i/>
          <w:noProof/>
          <w:lang w:val="hr-HR"/>
        </w:rPr>
        <w:t>i u luci, odnosno s kojima  brod</w:t>
      </w:r>
      <w:r w:rsidRPr="00E01643">
        <w:rPr>
          <w:rFonts w:ascii="Arial" w:eastAsia="Times New Roman" w:hAnsi="Arial" w:cs="Arial"/>
          <w:i/>
          <w:noProof/>
          <w:lang w:val="hr-HR"/>
        </w:rPr>
        <w:t xml:space="preserve"> može ući u luku i mjesta u lukama u nadležnosti Županijske luke uprave </w:t>
      </w:r>
      <w:r w:rsidR="00161193">
        <w:rPr>
          <w:rFonts w:ascii="Arial" w:eastAsia="Times New Roman" w:hAnsi="Arial" w:cs="Arial"/>
          <w:i/>
          <w:noProof/>
          <w:lang w:val="hr-HR"/>
        </w:rPr>
        <w:t>Cres</w:t>
      </w:r>
      <w:r w:rsidRPr="00E01643">
        <w:rPr>
          <w:rFonts w:ascii="Arial" w:eastAsia="Times New Roman" w:hAnsi="Arial" w:cs="Arial"/>
          <w:i/>
          <w:noProof/>
          <w:lang w:val="hr-HR"/>
        </w:rPr>
        <w:t xml:space="preserve"> na kojima će se rukovati takvim tvarima.</w:t>
      </w:r>
    </w:p>
    <w:p w:rsidR="00E01643" w:rsidRPr="00E01643" w:rsidRDefault="00E01643" w:rsidP="00E01643">
      <w:pPr>
        <w:widowControl/>
        <w:spacing w:after="0" w:line="240" w:lineRule="auto"/>
        <w:ind w:firstLine="708"/>
        <w:rPr>
          <w:rFonts w:ascii="Arial" w:eastAsia="Times New Roman" w:hAnsi="Arial" w:cs="Arial"/>
          <w:i/>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3.</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Zabranjeno je skladištenje opasnih tvari u lukama. Dopušteno je samo rukovanje – ukrcaj, iskrcaj i prekrcaj iz broda ili vozila.</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Prekrcaj opasnih tvari mora biti organiziran na način da se u najkraće moguće vrijeme obavi prekrcaj, odnosno zadržavanja vozila svede ne minimalno zadržavanje u luci.</w:t>
      </w:r>
    </w:p>
    <w:p w:rsidR="00E01643" w:rsidRPr="00E01643" w:rsidRDefault="00E01643" w:rsidP="00E01643">
      <w:pPr>
        <w:widowControl/>
        <w:spacing w:after="0" w:line="240" w:lineRule="auto"/>
        <w:ind w:firstLine="708"/>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4.</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Rukovanje opasnim tvarima je dopušteno samo za dnevnog svijetla. Ukoliko je potrebno manipulaciju obaviti noću, potrebno je propisno osvijetliti brod i obalu na kojoj se obavlja manipulacija opasnim teretom. Rukovanje opasnim tvarima u luci je dopušteno samo kada su povoljne vremenske prilike.</w:t>
      </w:r>
    </w:p>
    <w:p w:rsidR="00E01643" w:rsidRPr="00E01643" w:rsidRDefault="00E01643" w:rsidP="00E01643">
      <w:pPr>
        <w:widowControl/>
        <w:spacing w:after="0" w:line="240" w:lineRule="auto"/>
        <w:ind w:firstLine="708"/>
        <w:rPr>
          <w:rFonts w:ascii="Arial" w:eastAsia="Times New Roman" w:hAnsi="Arial" w:cs="Arial"/>
          <w:noProof/>
          <w:lang w:val="hr-HR"/>
        </w:rPr>
      </w:pPr>
    </w:p>
    <w:p w:rsidR="00E01643" w:rsidRPr="00E01643" w:rsidRDefault="00E01643" w:rsidP="00E01643">
      <w:pPr>
        <w:widowControl/>
        <w:spacing w:after="0" w:line="240" w:lineRule="auto"/>
        <w:ind w:firstLine="708"/>
        <w:rPr>
          <w:rFonts w:ascii="Arial" w:eastAsia="Times New Roman" w:hAnsi="Arial" w:cs="Arial"/>
          <w:noProof/>
          <w:lang w:val="hr-HR"/>
        </w:rPr>
      </w:pP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 xml:space="preserve">Prilikom rukovanja opasnim tvarima, osobe koje se rukuju tim tvarima po bilo kojem osnovu, dužne su se pridržavati odredaba </w:t>
      </w:r>
      <w:r w:rsidRPr="00E01643">
        <w:rPr>
          <w:rFonts w:ascii="Arial" w:eastAsia="Times New Roman" w:hAnsi="Arial" w:cs="Arial"/>
          <w:i/>
          <w:noProof/>
          <w:lang w:val="hr-HR"/>
        </w:rPr>
        <w:t xml:space="preserve">Pravilnikom o određivanju klase, količine opasnih tvari kojima se može rukovati u luci, odnosno s kojima brod može ući u luku i mjesta u lukama u nadležnosti Županijske lučke uprave </w:t>
      </w:r>
      <w:r w:rsidR="00CE5A39">
        <w:rPr>
          <w:rFonts w:ascii="Arial" w:eastAsia="Times New Roman" w:hAnsi="Arial" w:cs="Arial"/>
          <w:i/>
          <w:noProof/>
          <w:lang w:val="hr-HR"/>
        </w:rPr>
        <w:t>Cres</w:t>
      </w:r>
      <w:r w:rsidRPr="00E01643">
        <w:rPr>
          <w:rFonts w:ascii="Arial" w:eastAsia="Times New Roman" w:hAnsi="Arial" w:cs="Arial"/>
          <w:i/>
          <w:noProof/>
          <w:lang w:val="hr-HR"/>
        </w:rPr>
        <w:t xml:space="preserve"> na kojima će se rukovati takvim tvarima</w:t>
      </w:r>
      <w:r w:rsidRPr="00E01643">
        <w:rPr>
          <w:rFonts w:ascii="Arial" w:eastAsia="Times New Roman" w:hAnsi="Arial" w:cs="Arial"/>
          <w:noProof/>
          <w:lang w:val="hr-HR"/>
        </w:rPr>
        <w:t>, ovog Pravilnika i drugih propisa koji reguliraju rukovanje opasnim tvarima.</w:t>
      </w:r>
    </w:p>
    <w:p w:rsidR="00E01643" w:rsidRPr="00E01643" w:rsidRDefault="00E01643" w:rsidP="00E01643">
      <w:pPr>
        <w:widowControl/>
        <w:spacing w:after="0" w:line="240" w:lineRule="auto"/>
        <w:jc w:val="center"/>
        <w:rPr>
          <w:rFonts w:ascii="Arial" w:eastAsia="Times New Roman" w:hAnsi="Arial" w:cs="Arial"/>
          <w:b/>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lastRenderedPageBreak/>
        <w:t>Članak 5.</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Rukovanje opasnim tvarima mora se obavljati na način i pod uvjetima koji osiguravaju siguran rad (zaštitu ljudi i okoliša), posebno u odnosu na vrstu opasnih tvari, sredstvima – uređajima, kojim se obavlja rad, prostoru na kojem se obavlja rad – rukovanje, vremenskim uvjetima koji vladaju u vrijeme obavljanja rukovanja opasnim tvarima te uz odgovarajući nadzor stručne osobe ovlaštenika koncesije i/ili druge osobe koja ili za koju se obavlja rad.</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 xml:space="preserve">Bez obzira na dužnost nadzora ovlaštenika koncesije i/ili druge osobe koja ili za koju  se obavlja rukovanje opasnim tvarima, Županijska lučka uprava </w:t>
      </w:r>
      <w:r w:rsidR="00DE3572">
        <w:rPr>
          <w:rFonts w:ascii="Arial" w:eastAsia="Times New Roman" w:hAnsi="Arial" w:cs="Arial"/>
          <w:noProof/>
          <w:lang w:val="hr-HR"/>
        </w:rPr>
        <w:t>Cres</w:t>
      </w:r>
      <w:r w:rsidRPr="00E01643">
        <w:rPr>
          <w:rFonts w:ascii="Arial" w:eastAsia="Times New Roman" w:hAnsi="Arial" w:cs="Arial"/>
          <w:noProof/>
          <w:lang w:val="hr-HR"/>
        </w:rPr>
        <w:t xml:space="preserve"> ima pravo i dužnost putem svojih stručnih osoba u bilo koje vrijeme, obavljati kontrolu rukovanja opasnim tvarima i temeljem kontrole poduzima mjere za koje je ovlaštena </w:t>
      </w:r>
      <w:r w:rsidRPr="00E01643">
        <w:rPr>
          <w:rFonts w:ascii="Arial" w:eastAsia="Times New Roman" w:hAnsi="Arial" w:cs="Arial"/>
          <w:i/>
          <w:noProof/>
          <w:lang w:val="hr-HR"/>
        </w:rPr>
        <w:t xml:space="preserve">Pravilnikom o određivanju klase, količine opasnih tvari kojima se može rukovati u luci, odnosno s kojima brod može ući u luku i mjesta u lukama  u nadležnosti Županijske lučke uprave </w:t>
      </w:r>
      <w:r w:rsidR="00BB4965">
        <w:rPr>
          <w:rFonts w:ascii="Arial" w:eastAsia="Times New Roman" w:hAnsi="Arial" w:cs="Arial"/>
          <w:i/>
          <w:noProof/>
          <w:lang w:val="hr-HR"/>
        </w:rPr>
        <w:t>Cres</w:t>
      </w:r>
      <w:r w:rsidRPr="00E01643">
        <w:rPr>
          <w:rFonts w:ascii="Arial" w:eastAsia="Times New Roman" w:hAnsi="Arial" w:cs="Arial"/>
          <w:i/>
          <w:noProof/>
          <w:lang w:val="hr-HR"/>
        </w:rPr>
        <w:t xml:space="preserve"> na kojima će se rukovati takvim tvarima, </w:t>
      </w:r>
      <w:r w:rsidRPr="00E01643">
        <w:rPr>
          <w:rFonts w:ascii="Arial" w:eastAsia="Times New Roman" w:hAnsi="Arial" w:cs="Arial"/>
          <w:noProof/>
          <w:lang w:val="hr-HR"/>
        </w:rPr>
        <w:t>ovog Pravilnika i drugih propisa koji reguliraju rukovanje opasnim tvarima.</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6.</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Ovisno o vrsti opasnih tvari kao i načinu rukovanja s opasnim tvarima na/ili iz broda, vozila i/ili na bilo kojem dijelu lučkog područja, prije početka rukovanja moraju se osigurati odgovarajuća zaštitna tehnička sredstva koja se mogu u slučaju bilo kakve havarije upotrijebiti za zaštitu ljudi i okoliša.</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Ukoliko nisu ispunjeni uvjeti i stavka 1. ovog članka zabranjeno je započeti s rukovanjem, a u slučaju započetog rada obustaviti daljnji rad, dok se ne ispune uvjeti.</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7.</w:t>
      </w:r>
    </w:p>
    <w:p w:rsidR="00E01643" w:rsidRPr="00E01643" w:rsidRDefault="00E01643" w:rsidP="00145195">
      <w:pPr>
        <w:widowControl/>
        <w:spacing w:after="0" w:line="240" w:lineRule="auto"/>
        <w:ind w:firstLine="720"/>
        <w:jc w:val="both"/>
        <w:rPr>
          <w:rFonts w:ascii="Arial" w:eastAsia="Times New Roman" w:hAnsi="Arial" w:cs="Arial"/>
          <w:noProof/>
          <w:lang w:val="hr-HR"/>
        </w:rPr>
      </w:pPr>
      <w:r w:rsidRPr="00E01643">
        <w:rPr>
          <w:rFonts w:ascii="Arial" w:eastAsia="Times New Roman" w:hAnsi="Arial" w:cs="Arial"/>
          <w:noProof/>
          <w:lang w:val="hr-HR"/>
        </w:rPr>
        <w:t xml:space="preserve">Za vrijeme rukovanja opasnim tvarima zabranjeno je kretanje na brodu i na obali svim osobama,osim osoba koje izravno sudjeluju u obavljanju operacije iskrcaja ili ukrcaja. </w:t>
      </w:r>
    </w:p>
    <w:p w:rsidR="00E01643" w:rsidRPr="00E01643" w:rsidRDefault="00E01643" w:rsidP="006600A3">
      <w:pPr>
        <w:widowControl/>
        <w:spacing w:after="0" w:line="240" w:lineRule="auto"/>
        <w:ind w:firstLine="720"/>
        <w:jc w:val="both"/>
        <w:rPr>
          <w:rFonts w:ascii="Arial" w:eastAsia="Times New Roman" w:hAnsi="Arial" w:cs="Arial"/>
          <w:noProof/>
          <w:lang w:val="hr-HR"/>
        </w:rPr>
      </w:pPr>
      <w:r w:rsidRPr="00E01643">
        <w:rPr>
          <w:rFonts w:ascii="Arial" w:eastAsia="Times New Roman" w:hAnsi="Arial" w:cs="Arial"/>
          <w:noProof/>
          <w:lang w:val="hr-HR"/>
        </w:rPr>
        <w:t>Prostor  na kojem se obavlja rukovanje opasnim tvarima mora biti ograđen na način da se spriječi prolaz i prisustvo osoba i vozila koja nisu neophodna pri rukovanju opasnim tvarima. Mjesto rukovanja opasnim tvarima mora biti označeno pločama s natpisom na hrvatskom i na engleskom jeziku kojima se zabranjuje kretanje i upozorava na opasnost.</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8.</w:t>
      </w:r>
    </w:p>
    <w:p w:rsidR="00E01643" w:rsidRPr="00E01643" w:rsidRDefault="00E01643" w:rsidP="002A128B">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Na brodu i na obali treba biti osigurana protupožarna oprema i uređaji. Na mjestu rukovanja opasnim tvarima treba biti osigurana i ostala zaštitna i sigurnosna oprema sukladno vrsti tvari kojom se rukuje.</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Prilikom rukovanja tekućim opasnim tvarima (teretom) – prekrcaja tekućeg goriva i ulja, prije početka rukovanja oko broda se mora postaviti zaštitna plivajuća brana prikladne visine i količine da se spriječi širenje tekućine u slučaju izlijevanja.</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Ovlaštenik koncesije i/ili bilo koja druga osoba koja rukuje opasnim tvarima na lučkom području dužna je obustaviti rad ako nisu poduzete odgovarajuće zaštitne mjere, posebno u odnosu na vrstu opasnih tvari s kojom se rukuje, sredstvima rada i meteoroloških uvjeta koji vladaju za vrijeme rada.</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 xml:space="preserve">U slučaju bilo kakve opasnosti – havarije, ovlaštenik koncesije ili druge osobe, koje rukuju opasnim tvarima dužne su o tome neodložno obavijestiti na najprikladniji način Županijsku lučku upravu </w:t>
      </w:r>
      <w:r w:rsidR="00F62220">
        <w:rPr>
          <w:rFonts w:ascii="Arial" w:eastAsia="Times New Roman" w:hAnsi="Arial" w:cs="Arial"/>
          <w:noProof/>
          <w:lang w:val="hr-HR"/>
        </w:rPr>
        <w:t>Cres</w:t>
      </w:r>
      <w:r w:rsidRPr="00E01643">
        <w:rPr>
          <w:rFonts w:ascii="Arial" w:eastAsia="Times New Roman" w:hAnsi="Arial" w:cs="Arial"/>
          <w:noProof/>
          <w:lang w:val="hr-HR"/>
        </w:rPr>
        <w:t xml:space="preserve">, Lučku kapetaniju Rijeka ispostava </w:t>
      </w:r>
      <w:r w:rsidR="00F62220">
        <w:rPr>
          <w:rFonts w:ascii="Arial" w:eastAsia="Times New Roman" w:hAnsi="Arial" w:cs="Arial"/>
          <w:noProof/>
          <w:lang w:val="hr-HR"/>
        </w:rPr>
        <w:t>Cres</w:t>
      </w:r>
      <w:r w:rsidRPr="00E01643">
        <w:rPr>
          <w:rFonts w:ascii="Arial" w:eastAsia="Times New Roman" w:hAnsi="Arial" w:cs="Arial"/>
          <w:noProof/>
          <w:lang w:val="hr-HR"/>
        </w:rPr>
        <w:t xml:space="preserve"> i druge nadležne službe (vatrogasce, policiju i dr.) i prekinuti bilo kakav daljnji rad dok se ne sanira havarija i utvrde uzroci havarije.</w:t>
      </w:r>
    </w:p>
    <w:p w:rsidR="00E01643" w:rsidRPr="00E01643" w:rsidRDefault="00E01643" w:rsidP="00E01643">
      <w:pPr>
        <w:widowControl/>
        <w:spacing w:after="0" w:line="240" w:lineRule="auto"/>
        <w:jc w:val="center"/>
        <w:rPr>
          <w:rFonts w:ascii="Arial" w:eastAsia="Times New Roman" w:hAnsi="Arial" w:cs="Arial"/>
          <w:b/>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9.</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b/>
          <w:noProof/>
          <w:lang w:val="hr-HR"/>
        </w:rPr>
        <w:tab/>
      </w:r>
      <w:r w:rsidRPr="00E01643">
        <w:rPr>
          <w:rFonts w:ascii="Arial" w:eastAsia="Times New Roman" w:hAnsi="Arial" w:cs="Arial"/>
          <w:noProof/>
          <w:lang w:val="hr-HR"/>
        </w:rPr>
        <w:t xml:space="preserve">Brod koji prevozi ili namjerava krcati opasne ili onečišćujuće tvari, odnosno vozilo koje prevozi takve tvari ne smiju uploviti odnosno ući na lučko područje prije nego što Županijska lučka uprava </w:t>
      </w:r>
      <w:r w:rsidR="00762391">
        <w:rPr>
          <w:rFonts w:ascii="Arial" w:eastAsia="Times New Roman" w:hAnsi="Arial" w:cs="Arial"/>
          <w:noProof/>
          <w:lang w:val="hr-HR"/>
        </w:rPr>
        <w:t>Cres</w:t>
      </w:r>
      <w:r w:rsidRPr="00E01643">
        <w:rPr>
          <w:rFonts w:ascii="Arial" w:eastAsia="Times New Roman" w:hAnsi="Arial" w:cs="Arial"/>
          <w:noProof/>
          <w:lang w:val="hr-HR"/>
        </w:rPr>
        <w:t>, temeljem donesene Deklaracije, ne odobri uplovljavanje, odnosno ulazak u lučko područje.</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Brod koji prevozi opasne ili onečišćujuće tvari mora imati detaljan plan ukrcanih opasnih i/ili onečišćujućih tvari na brodu.</w:t>
      </w:r>
    </w:p>
    <w:p w:rsidR="00E01643" w:rsidRPr="00E01643" w:rsidRDefault="00E01643" w:rsidP="00D33B1A">
      <w:pPr>
        <w:widowControl/>
        <w:spacing w:after="0" w:line="240" w:lineRule="auto"/>
        <w:ind w:firstLine="720"/>
        <w:jc w:val="both"/>
        <w:rPr>
          <w:rFonts w:ascii="Arial" w:eastAsia="Times New Roman" w:hAnsi="Arial" w:cs="Arial"/>
          <w:noProof/>
          <w:lang w:val="hr-HR"/>
        </w:rPr>
      </w:pPr>
      <w:r w:rsidRPr="00E01643">
        <w:rPr>
          <w:rFonts w:ascii="Arial" w:eastAsia="Times New Roman" w:hAnsi="Arial" w:cs="Arial"/>
          <w:noProof/>
          <w:lang w:val="hr-HR"/>
        </w:rPr>
        <w:lastRenderedPageBreak/>
        <w:t>Vozilo koje namjerava ući na lučko područje i/ili izaći iz lučkog područja mora imati propisanu dokumentaciju o vrsti, količini, posebnim uputstvima za rukovanje opasnim tvarima i dr.</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10.</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b/>
          <w:noProof/>
          <w:lang w:val="hr-HR"/>
        </w:rPr>
        <w:tab/>
      </w:r>
      <w:r w:rsidRPr="00E01643">
        <w:rPr>
          <w:rFonts w:ascii="Arial" w:eastAsia="Times New Roman" w:hAnsi="Arial" w:cs="Arial"/>
          <w:noProof/>
          <w:lang w:val="hr-HR"/>
        </w:rPr>
        <w:t>Brodar ili posjednik tereta dužan je osigurati zaštitna sredstva i osobe osposobljene za djelovanje prilikom onečišćenja. Ovisni o vrsti i količini opasnih tvari (tereta) potrebno je osigurati tehnička sredstva za zaštitu mora, tla i zraka u slučaju onečišćenja istih opasnim tvarima.</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noProof/>
          <w:lang w:val="hr-HR"/>
        </w:rPr>
      </w:pPr>
      <w:r w:rsidRPr="00E01643">
        <w:rPr>
          <w:rFonts w:ascii="Arial" w:eastAsia="Times New Roman" w:hAnsi="Arial" w:cs="Arial"/>
          <w:b/>
          <w:noProof/>
          <w:lang w:val="hr-HR"/>
        </w:rPr>
        <w:t>Članak 11</w:t>
      </w:r>
      <w:r w:rsidRPr="00E01643">
        <w:rPr>
          <w:rFonts w:ascii="Arial" w:eastAsia="Times New Roman" w:hAnsi="Arial" w:cs="Arial"/>
          <w:noProof/>
          <w:lang w:val="hr-HR"/>
        </w:rPr>
        <w:t>.</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Po završetku operacije ukrcaja/iskrcavanja brod i/ili vozilo na koje ukrcane opasne tvari mora odmah napustiti luku.</w:t>
      </w:r>
    </w:p>
    <w:p w:rsidR="00E01643" w:rsidRPr="00E01643" w:rsidRDefault="00E01643" w:rsidP="00E01643">
      <w:pPr>
        <w:widowControl/>
        <w:spacing w:after="0" w:line="240" w:lineRule="auto"/>
        <w:jc w:val="center"/>
        <w:rPr>
          <w:rFonts w:ascii="Arial" w:eastAsia="Times New Roman" w:hAnsi="Arial" w:cs="Arial"/>
          <w:b/>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12.</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 xml:space="preserve">U trajektnim lukama (luke prve skupine kako je propisano </w:t>
      </w:r>
      <w:r w:rsidRPr="00E01643">
        <w:rPr>
          <w:rFonts w:ascii="Arial" w:eastAsia="Times New Roman" w:hAnsi="Arial" w:cs="Arial"/>
          <w:i/>
          <w:noProof/>
          <w:lang w:val="hr-HR"/>
        </w:rPr>
        <w:t xml:space="preserve">Pravilnikom o određivanju klase, količine opasnih tvari kojima se može rukovati u luci, odnosno s kojima brod može ući u luku i mjesta u lukama u nadležnosti Županijske lučke uprave </w:t>
      </w:r>
      <w:r w:rsidR="00E641F7">
        <w:rPr>
          <w:rFonts w:ascii="Arial" w:eastAsia="Times New Roman" w:hAnsi="Arial" w:cs="Arial"/>
          <w:i/>
          <w:noProof/>
          <w:lang w:val="hr-HR"/>
        </w:rPr>
        <w:t>Cres</w:t>
      </w:r>
      <w:r w:rsidRPr="00E01643">
        <w:rPr>
          <w:rFonts w:ascii="Arial" w:eastAsia="Times New Roman" w:hAnsi="Arial" w:cs="Arial"/>
          <w:i/>
          <w:noProof/>
          <w:lang w:val="hr-HR"/>
        </w:rPr>
        <w:t xml:space="preserve"> na kojima će se rukovati takvim tvarima, </w:t>
      </w:r>
      <w:r w:rsidRPr="00E01643">
        <w:rPr>
          <w:rFonts w:ascii="Arial" w:eastAsia="Times New Roman" w:hAnsi="Arial" w:cs="Arial"/>
          <w:noProof/>
          <w:lang w:val="hr-HR"/>
        </w:rPr>
        <w:t>dopušten je ukrcaj vozila koja prevoze opasne tvari sukladno propisu o prijevozu opasnih tvari u cestovnom prometu (ADR).</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Dopušten je ukrcaj do najviše šest vozila za prijevoz opasnih tvari. Pritom se mora voditi računa da se istovremeno na trajekt smiju ukrcati samo vozila koja prevoze opasne tvari iste klase.</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13.</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b/>
          <w:noProof/>
          <w:lang w:val="hr-HR"/>
        </w:rPr>
        <w:tab/>
        <w:t xml:space="preserve"> </w:t>
      </w:r>
      <w:r w:rsidRPr="00E01643">
        <w:rPr>
          <w:rFonts w:ascii="Arial" w:eastAsia="Times New Roman" w:hAnsi="Arial" w:cs="Arial"/>
          <w:noProof/>
          <w:lang w:val="hr-HR"/>
        </w:rPr>
        <w:t>U lukama nije dozvoljeno ostavljanje vozila nakrcanih opasnim tvarima (teretom) bez nadzora.</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 xml:space="preserve">Vozila nakrcana opasnim tvarima (teretom) po dolasku u luku moraju se pakirati na „mjesto parkiranja“ koje je određeno </w:t>
      </w:r>
      <w:r w:rsidRPr="00E01643">
        <w:rPr>
          <w:rFonts w:ascii="Arial" w:eastAsia="Times New Roman" w:hAnsi="Arial" w:cs="Arial"/>
          <w:i/>
          <w:noProof/>
          <w:lang w:val="hr-HR"/>
        </w:rPr>
        <w:t xml:space="preserve">Pravilnikom o određivanju klase, količine opasnih tvari kojima se može rukovati u luci, odnosno kojima brod može ući u luku i mjesta u lukama u nadležnosti Županijske lučke uprave </w:t>
      </w:r>
      <w:r w:rsidR="00DA5152">
        <w:rPr>
          <w:rFonts w:ascii="Arial" w:eastAsia="Times New Roman" w:hAnsi="Arial" w:cs="Arial"/>
          <w:i/>
          <w:noProof/>
          <w:lang w:val="hr-HR"/>
        </w:rPr>
        <w:t>Cres</w:t>
      </w:r>
      <w:r w:rsidRPr="00E01643">
        <w:rPr>
          <w:rFonts w:ascii="Arial" w:eastAsia="Times New Roman" w:hAnsi="Arial" w:cs="Arial"/>
          <w:i/>
          <w:noProof/>
          <w:lang w:val="hr-HR"/>
        </w:rPr>
        <w:t xml:space="preserve"> na kojima će se rukovati takvim tvarima i </w:t>
      </w:r>
      <w:r w:rsidRPr="00E01643">
        <w:rPr>
          <w:rFonts w:ascii="Arial" w:eastAsia="Times New Roman" w:hAnsi="Arial" w:cs="Arial"/>
          <w:noProof/>
          <w:lang w:val="hr-HR"/>
        </w:rPr>
        <w:t xml:space="preserve">označeno na pripadajućim kartografskim prikazima koji su sastavni dio </w:t>
      </w:r>
      <w:r w:rsidRPr="00E01643">
        <w:rPr>
          <w:rFonts w:ascii="Arial" w:eastAsia="Times New Roman" w:hAnsi="Arial" w:cs="Arial"/>
          <w:i/>
          <w:noProof/>
          <w:lang w:val="hr-HR"/>
        </w:rPr>
        <w:t xml:space="preserve">Pravilnika o određivanju klase, količine opasnih tvari kojima se može rukovati u luci, odnosno kojima brod može ući u luku i mjesta u lukama u nadležnosti Županijske lučke uprave </w:t>
      </w:r>
      <w:r w:rsidR="00DA5152">
        <w:rPr>
          <w:rFonts w:ascii="Arial" w:eastAsia="Times New Roman" w:hAnsi="Arial" w:cs="Arial"/>
          <w:i/>
          <w:noProof/>
          <w:lang w:val="hr-HR"/>
        </w:rPr>
        <w:t>Cres</w:t>
      </w:r>
      <w:r w:rsidRPr="00E01643">
        <w:rPr>
          <w:rFonts w:ascii="Arial" w:eastAsia="Times New Roman" w:hAnsi="Arial" w:cs="Arial"/>
          <w:i/>
          <w:noProof/>
          <w:lang w:val="hr-HR"/>
        </w:rPr>
        <w:t xml:space="preserve"> na kojima će se rukovati takvim tvarima. </w:t>
      </w:r>
      <w:r w:rsidRPr="00E01643">
        <w:rPr>
          <w:rFonts w:ascii="Arial" w:eastAsia="Times New Roman" w:hAnsi="Arial" w:cs="Arial"/>
          <w:noProof/>
          <w:lang w:val="hr-HR"/>
        </w:rPr>
        <w:t>Označeno područje („mjesto parkiranja“) podrazumijeva mjesto na kojem se vozila za prijevoz opasnih tvari (tereta) zaustavljaju i čekaju ukrcaj na trajekt ili prekrcaj opasnih tvari (tereta) na plovilo za prijevoz opasnih tvari (tereta). Prijevoznici su dužni koordinirati operacije ukrcaja i iskrcaja na način da vrijeme zadržavanja vozila u luci bude svedeno na minimum.</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noProof/>
          <w:lang w:val="hr-HR"/>
        </w:rPr>
      </w:pPr>
      <w:r w:rsidRPr="00E01643">
        <w:rPr>
          <w:rFonts w:ascii="Arial" w:eastAsia="Times New Roman" w:hAnsi="Arial" w:cs="Arial"/>
          <w:b/>
          <w:noProof/>
          <w:lang w:val="hr-HR"/>
        </w:rPr>
        <w:t>Članak 14</w:t>
      </w:r>
      <w:r w:rsidRPr="00E01643">
        <w:rPr>
          <w:rFonts w:ascii="Arial" w:eastAsia="Times New Roman" w:hAnsi="Arial" w:cs="Arial"/>
          <w:noProof/>
          <w:lang w:val="hr-HR"/>
        </w:rPr>
        <w:t>.</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Sve informacije vezane uz sigurnosne ugroze odno</w:t>
      </w:r>
      <w:r w:rsidR="002A128B">
        <w:rPr>
          <w:rFonts w:ascii="Arial" w:eastAsia="Times New Roman" w:hAnsi="Arial" w:cs="Arial"/>
          <w:noProof/>
          <w:lang w:val="hr-HR"/>
        </w:rPr>
        <w:t>sno opasnosti po ljudske živote</w:t>
      </w:r>
      <w:r w:rsidRPr="00E01643">
        <w:rPr>
          <w:rFonts w:ascii="Arial" w:eastAsia="Times New Roman" w:hAnsi="Arial" w:cs="Arial"/>
          <w:noProof/>
          <w:lang w:val="hr-HR"/>
        </w:rPr>
        <w:t xml:space="preserve">, imovinu, onečišćenje okoliša i slično, bez odlaganja, moraju se proslijediti Županijskoj lučkoj upravi </w:t>
      </w:r>
      <w:r w:rsidR="00DA347A">
        <w:rPr>
          <w:rFonts w:ascii="Arial" w:eastAsia="Times New Roman" w:hAnsi="Arial" w:cs="Arial"/>
          <w:noProof/>
          <w:lang w:val="hr-HR"/>
        </w:rPr>
        <w:t>Cres</w:t>
      </w:r>
      <w:r w:rsidRPr="00E01643">
        <w:rPr>
          <w:rFonts w:ascii="Arial" w:eastAsia="Times New Roman" w:hAnsi="Arial" w:cs="Arial"/>
          <w:noProof/>
          <w:lang w:val="hr-HR"/>
        </w:rPr>
        <w:t>, odnosno stručnoj osobi nadležnoj za rukovanje opasnim tvarima, kako bi ista definirala prioritete glede dojave, odnosno pozivanja nadležnih interventnih službi.</w:t>
      </w:r>
    </w:p>
    <w:p w:rsidR="00E01643" w:rsidRPr="00E01643" w:rsidRDefault="00E01643" w:rsidP="00E01643">
      <w:pPr>
        <w:widowControl/>
        <w:spacing w:after="0" w:line="240" w:lineRule="auto"/>
        <w:jc w:val="both"/>
        <w:rPr>
          <w:rFonts w:ascii="Arial" w:eastAsia="Times New Roman" w:hAnsi="Arial" w:cs="Arial"/>
          <w:noProof/>
          <w:lang w:val="hr-HR"/>
        </w:rPr>
      </w:pP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Veza između broda  - lučke uprave – ovlaštenika koncesije – čuvarske službe – vatrogasne službe mora biti uspostavljena i održavana cijelo vrijeme rukovanja opasnim tvarima i dok je brod s opasnim tvarima privezan uz operativnu obalu. Takva veza mora omogućiti kvalitetnu komunikaciju vezanu uz operacije ukrcaja ili iskrcavanja tereta, a posebno u slučajevima opasnosti.</w:t>
      </w:r>
    </w:p>
    <w:p w:rsidR="00E01643" w:rsidRPr="00E01643" w:rsidRDefault="00E01643" w:rsidP="00E01643">
      <w:pPr>
        <w:widowControl/>
        <w:spacing w:after="0" w:line="240" w:lineRule="auto"/>
        <w:rPr>
          <w:rFonts w:ascii="Arial" w:eastAsia="Times New Roman" w:hAnsi="Arial" w:cs="Arial"/>
          <w:noProof/>
          <w:lang w:val="hr-HR"/>
        </w:rPr>
      </w:pPr>
    </w:p>
    <w:p w:rsidR="00E01643" w:rsidRPr="002C06D7"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 xml:space="preserve">Podaci o kontakt telefonima za obavještavanje nadležnih tijela i određenih službi u </w:t>
      </w:r>
      <w:r w:rsidRPr="002C06D7">
        <w:rPr>
          <w:rFonts w:ascii="Arial" w:eastAsia="Times New Roman" w:hAnsi="Arial" w:cs="Arial"/>
          <w:noProof/>
          <w:lang w:val="hr-HR"/>
        </w:rPr>
        <w:t>slučaju opasnosti i nezgode:</w:t>
      </w:r>
    </w:p>
    <w:p w:rsidR="00E01643" w:rsidRPr="002C06D7" w:rsidRDefault="00E01643" w:rsidP="00E01643">
      <w:pPr>
        <w:widowControl/>
        <w:spacing w:after="0" w:line="240" w:lineRule="auto"/>
        <w:jc w:val="both"/>
        <w:rPr>
          <w:rFonts w:ascii="Arial" w:eastAsia="Times New Roman" w:hAnsi="Arial" w:cs="Arial"/>
          <w:noProof/>
          <w:lang w:val="hr-HR"/>
        </w:rPr>
      </w:pPr>
      <w:r w:rsidRPr="002C06D7">
        <w:rPr>
          <w:rFonts w:ascii="Arial" w:eastAsia="Times New Roman" w:hAnsi="Arial" w:cs="Arial"/>
          <w:noProof/>
          <w:lang w:val="hr-HR"/>
        </w:rPr>
        <w:t>Županijska luka upra</w:t>
      </w:r>
      <w:r w:rsidR="002A128B" w:rsidRPr="002C06D7">
        <w:rPr>
          <w:rFonts w:ascii="Arial" w:eastAsia="Times New Roman" w:hAnsi="Arial" w:cs="Arial"/>
          <w:noProof/>
          <w:lang w:val="hr-HR"/>
        </w:rPr>
        <w:t xml:space="preserve">va </w:t>
      </w:r>
      <w:r w:rsidR="00FA467F">
        <w:rPr>
          <w:rFonts w:ascii="Arial" w:eastAsia="Times New Roman" w:hAnsi="Arial" w:cs="Arial"/>
          <w:noProof/>
          <w:lang w:val="hr-HR"/>
        </w:rPr>
        <w:t>Cres</w:t>
      </w:r>
      <w:r w:rsidR="002A128B" w:rsidRPr="002C06D7">
        <w:rPr>
          <w:rFonts w:ascii="Arial" w:eastAsia="Times New Roman" w:hAnsi="Arial" w:cs="Arial"/>
          <w:noProof/>
          <w:lang w:val="hr-HR"/>
        </w:rPr>
        <w:t xml:space="preserve"> – stručna osoba tel: +385 51 </w:t>
      </w:r>
      <w:r w:rsidR="00FA467F">
        <w:rPr>
          <w:rFonts w:ascii="Arial" w:eastAsia="Times New Roman" w:hAnsi="Arial" w:cs="Arial"/>
          <w:noProof/>
          <w:lang w:val="hr-HR"/>
        </w:rPr>
        <w:t>572</w:t>
      </w:r>
      <w:r w:rsidR="002A128B" w:rsidRPr="002C06D7">
        <w:rPr>
          <w:rFonts w:ascii="Arial" w:eastAsia="Times New Roman" w:hAnsi="Arial" w:cs="Arial"/>
          <w:noProof/>
          <w:lang w:val="hr-HR"/>
        </w:rPr>
        <w:t xml:space="preserve"> </w:t>
      </w:r>
      <w:r w:rsidR="0015439B" w:rsidRPr="002C06D7">
        <w:rPr>
          <w:rFonts w:ascii="Arial" w:eastAsia="Times New Roman" w:hAnsi="Arial" w:cs="Arial"/>
          <w:noProof/>
          <w:lang w:val="hr-HR"/>
        </w:rPr>
        <w:t>1</w:t>
      </w:r>
      <w:r w:rsidR="00FA467F">
        <w:rPr>
          <w:rFonts w:ascii="Arial" w:eastAsia="Times New Roman" w:hAnsi="Arial" w:cs="Arial"/>
          <w:noProof/>
          <w:lang w:val="hr-HR"/>
        </w:rPr>
        <w:t>14</w:t>
      </w:r>
      <w:r w:rsidR="0015439B" w:rsidRPr="002C06D7">
        <w:rPr>
          <w:rFonts w:ascii="Arial" w:eastAsia="Times New Roman" w:hAnsi="Arial" w:cs="Arial"/>
          <w:noProof/>
          <w:lang w:val="hr-HR"/>
        </w:rPr>
        <w:t xml:space="preserve">, mob: +385 </w:t>
      </w:r>
      <w:r w:rsidR="00EA4076" w:rsidRPr="002C06D7">
        <w:rPr>
          <w:rFonts w:ascii="Arial" w:eastAsia="Times New Roman" w:hAnsi="Arial" w:cs="Arial"/>
          <w:noProof/>
          <w:lang w:val="hr-HR"/>
        </w:rPr>
        <w:t xml:space="preserve">91 </w:t>
      </w:r>
      <w:r w:rsidR="00FA467F">
        <w:rPr>
          <w:rFonts w:ascii="Arial" w:eastAsia="Times New Roman" w:hAnsi="Arial" w:cs="Arial"/>
          <w:noProof/>
          <w:lang w:val="hr-HR"/>
        </w:rPr>
        <w:t>470</w:t>
      </w:r>
      <w:r w:rsidR="00EA4076" w:rsidRPr="002C06D7">
        <w:rPr>
          <w:rFonts w:ascii="Arial" w:eastAsia="Times New Roman" w:hAnsi="Arial" w:cs="Arial"/>
          <w:noProof/>
          <w:lang w:val="hr-HR"/>
        </w:rPr>
        <w:t xml:space="preserve"> </w:t>
      </w:r>
      <w:r w:rsidR="00FA467F">
        <w:rPr>
          <w:rFonts w:ascii="Arial" w:eastAsia="Times New Roman" w:hAnsi="Arial" w:cs="Arial"/>
          <w:noProof/>
          <w:lang w:val="hr-HR"/>
        </w:rPr>
        <w:t>5831</w:t>
      </w:r>
      <w:r w:rsidRPr="002C06D7">
        <w:rPr>
          <w:rFonts w:ascii="Arial" w:eastAsia="Times New Roman" w:hAnsi="Arial" w:cs="Arial"/>
          <w:noProof/>
          <w:lang w:val="hr-HR"/>
        </w:rPr>
        <w:t xml:space="preserve"> </w:t>
      </w:r>
    </w:p>
    <w:p w:rsidR="00E01643" w:rsidRPr="00E01643" w:rsidRDefault="00E01643" w:rsidP="00E01643">
      <w:pPr>
        <w:widowControl/>
        <w:spacing w:after="0" w:line="240" w:lineRule="auto"/>
        <w:jc w:val="both"/>
        <w:rPr>
          <w:rFonts w:ascii="Arial" w:eastAsia="Times New Roman" w:hAnsi="Arial" w:cs="Arial"/>
          <w:noProof/>
          <w:lang w:val="hr-HR"/>
        </w:rPr>
      </w:pPr>
      <w:r w:rsidRPr="002C06D7">
        <w:rPr>
          <w:rFonts w:ascii="Arial" w:eastAsia="Times New Roman" w:hAnsi="Arial" w:cs="Arial"/>
          <w:noProof/>
          <w:lang w:val="hr-HR"/>
        </w:rPr>
        <w:t xml:space="preserve">fax: 051 </w:t>
      </w:r>
      <w:r w:rsidR="00FA467F">
        <w:rPr>
          <w:rFonts w:ascii="Arial" w:eastAsia="Times New Roman" w:hAnsi="Arial" w:cs="Arial"/>
          <w:noProof/>
          <w:lang w:val="hr-HR"/>
        </w:rPr>
        <w:t>573</w:t>
      </w:r>
      <w:r w:rsidRPr="002C06D7">
        <w:rPr>
          <w:rFonts w:ascii="Arial" w:eastAsia="Times New Roman" w:hAnsi="Arial" w:cs="Arial"/>
          <w:noProof/>
          <w:lang w:val="hr-HR"/>
        </w:rPr>
        <w:t xml:space="preserve"> 02</w:t>
      </w:r>
      <w:r w:rsidR="00FA467F">
        <w:rPr>
          <w:rFonts w:ascii="Arial" w:eastAsia="Times New Roman" w:hAnsi="Arial" w:cs="Arial"/>
          <w:noProof/>
          <w:lang w:val="hr-HR"/>
        </w:rPr>
        <w:t>1</w:t>
      </w:r>
      <w:r w:rsidRPr="002C06D7">
        <w:rPr>
          <w:rFonts w:ascii="Arial" w:eastAsia="Times New Roman" w:hAnsi="Arial" w:cs="Arial"/>
          <w:noProof/>
          <w:lang w:val="hr-HR"/>
        </w:rPr>
        <w:t xml:space="preserve">, </w:t>
      </w:r>
      <w:r w:rsidR="002C06D7" w:rsidRPr="002C06D7">
        <w:rPr>
          <w:rFonts w:ascii="Arial" w:eastAsia="Times New Roman" w:hAnsi="Arial" w:cs="Arial"/>
          <w:noProof/>
          <w:lang w:val="hr-HR"/>
        </w:rPr>
        <w:t>VHF kanal 9</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lastRenderedPageBreak/>
        <w:t xml:space="preserve">Centar </w:t>
      </w:r>
      <w:r w:rsidR="002C06D7">
        <w:rPr>
          <w:rFonts w:ascii="Arial" w:eastAsia="Times New Roman" w:hAnsi="Arial" w:cs="Arial"/>
          <w:noProof/>
          <w:lang w:val="hr-HR"/>
        </w:rPr>
        <w:t>112</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 xml:space="preserve">Ministarstvo nadležno za pomorstvo  - Lučka kapetanija Rijeka/Lučka ispostava </w:t>
      </w:r>
      <w:r w:rsidR="00FF5ED8">
        <w:rPr>
          <w:rFonts w:ascii="Arial" w:eastAsia="Times New Roman" w:hAnsi="Arial" w:cs="Arial"/>
          <w:noProof/>
          <w:lang w:val="hr-HR"/>
        </w:rPr>
        <w:t>Cres</w:t>
      </w:r>
      <w:r w:rsidRPr="00E01643">
        <w:rPr>
          <w:rFonts w:ascii="Arial" w:eastAsia="Times New Roman" w:hAnsi="Arial" w:cs="Arial"/>
          <w:noProof/>
          <w:lang w:val="hr-HR"/>
        </w:rPr>
        <w:t xml:space="preserve"> </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 xml:space="preserve">tel. +385 51 </w:t>
      </w:r>
      <w:r w:rsidR="00FF5ED8">
        <w:rPr>
          <w:rFonts w:ascii="Arial" w:eastAsia="Times New Roman" w:hAnsi="Arial" w:cs="Arial"/>
          <w:noProof/>
          <w:lang w:val="hr-HR"/>
        </w:rPr>
        <w:t>571</w:t>
      </w:r>
      <w:r w:rsidRPr="00E01643">
        <w:rPr>
          <w:rFonts w:ascii="Arial" w:eastAsia="Times New Roman" w:hAnsi="Arial" w:cs="Arial"/>
          <w:noProof/>
          <w:lang w:val="hr-HR"/>
        </w:rPr>
        <w:t xml:space="preserve"> </w:t>
      </w:r>
      <w:r w:rsidR="00FF5ED8">
        <w:rPr>
          <w:rFonts w:ascii="Arial" w:eastAsia="Times New Roman" w:hAnsi="Arial" w:cs="Arial"/>
          <w:noProof/>
          <w:lang w:val="hr-HR"/>
        </w:rPr>
        <w:t>111</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 xml:space="preserve">Vatrogasna postrojba </w:t>
      </w:r>
      <w:r w:rsidR="00362D7C">
        <w:rPr>
          <w:rFonts w:ascii="Arial" w:eastAsia="Times New Roman" w:hAnsi="Arial" w:cs="Arial"/>
          <w:noProof/>
          <w:lang w:val="hr-HR"/>
        </w:rPr>
        <w:t>Cres</w:t>
      </w:r>
      <w:r w:rsidR="00EA4076">
        <w:rPr>
          <w:rFonts w:ascii="Arial" w:eastAsia="Times New Roman" w:hAnsi="Arial" w:cs="Arial"/>
          <w:noProof/>
          <w:lang w:val="hr-HR"/>
        </w:rPr>
        <w:t xml:space="preserve"> tel. 193 ili +385 51 </w:t>
      </w:r>
      <w:r w:rsidR="00B5402C">
        <w:rPr>
          <w:rFonts w:ascii="Arial" w:eastAsia="Times New Roman" w:hAnsi="Arial" w:cs="Arial"/>
          <w:noProof/>
          <w:lang w:val="hr-HR"/>
        </w:rPr>
        <w:t>572</w:t>
      </w:r>
      <w:r w:rsidR="00EA4076">
        <w:rPr>
          <w:rFonts w:ascii="Arial" w:eastAsia="Times New Roman" w:hAnsi="Arial" w:cs="Arial"/>
          <w:noProof/>
          <w:lang w:val="hr-HR"/>
        </w:rPr>
        <w:t xml:space="preserve"> 00</w:t>
      </w:r>
      <w:r w:rsidR="00B5402C">
        <w:rPr>
          <w:rFonts w:ascii="Arial" w:eastAsia="Times New Roman" w:hAnsi="Arial" w:cs="Arial"/>
          <w:noProof/>
          <w:lang w:val="hr-HR"/>
        </w:rPr>
        <w:t>7</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 xml:space="preserve">Ministarstvo unutarnjih poslova – Policijska postaja </w:t>
      </w:r>
      <w:r w:rsidR="009A5F31">
        <w:rPr>
          <w:rFonts w:ascii="Arial" w:eastAsia="Times New Roman" w:hAnsi="Arial" w:cs="Arial"/>
          <w:noProof/>
          <w:lang w:val="hr-HR"/>
        </w:rPr>
        <w:t>- ispostava Cres</w:t>
      </w:r>
      <w:r w:rsidRPr="00E01643">
        <w:rPr>
          <w:rFonts w:ascii="Arial" w:eastAsia="Times New Roman" w:hAnsi="Arial" w:cs="Arial"/>
          <w:noProof/>
          <w:lang w:val="hr-HR"/>
        </w:rPr>
        <w:t xml:space="preserve"> tel. +385 51 43</w:t>
      </w:r>
      <w:r w:rsidR="00E121C0">
        <w:rPr>
          <w:rFonts w:ascii="Arial" w:eastAsia="Times New Roman" w:hAnsi="Arial" w:cs="Arial"/>
          <w:noProof/>
          <w:lang w:val="hr-HR"/>
        </w:rPr>
        <w:t>0</w:t>
      </w:r>
      <w:r w:rsidRPr="00E01643">
        <w:rPr>
          <w:rFonts w:ascii="Arial" w:eastAsia="Times New Roman" w:hAnsi="Arial" w:cs="Arial"/>
          <w:noProof/>
          <w:lang w:val="hr-HR"/>
        </w:rPr>
        <w:t xml:space="preserve"> </w:t>
      </w:r>
      <w:r w:rsidR="00E121C0">
        <w:rPr>
          <w:rFonts w:ascii="Arial" w:eastAsia="Times New Roman" w:hAnsi="Arial" w:cs="Arial"/>
          <w:noProof/>
          <w:lang w:val="hr-HR"/>
        </w:rPr>
        <w:t>722</w:t>
      </w:r>
      <w:r w:rsidRPr="00E01643">
        <w:rPr>
          <w:rFonts w:ascii="Arial" w:eastAsia="Times New Roman" w:hAnsi="Arial" w:cs="Arial"/>
          <w:noProof/>
          <w:lang w:val="hr-HR"/>
        </w:rPr>
        <w:t xml:space="preserve"> </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Ministarstvo nadležno za zdrav</w:t>
      </w:r>
      <w:r w:rsidR="00EA4076">
        <w:rPr>
          <w:rFonts w:ascii="Arial" w:eastAsia="Times New Roman" w:hAnsi="Arial" w:cs="Arial"/>
          <w:noProof/>
          <w:lang w:val="hr-HR"/>
        </w:rPr>
        <w:t xml:space="preserve">stvo – Hitna pomoć </w:t>
      </w:r>
      <w:r w:rsidR="00E121C0">
        <w:rPr>
          <w:rFonts w:ascii="Arial" w:eastAsia="Times New Roman" w:hAnsi="Arial" w:cs="Arial"/>
          <w:noProof/>
          <w:lang w:val="hr-HR"/>
        </w:rPr>
        <w:t>Cres</w:t>
      </w:r>
      <w:r w:rsidR="00EA4076">
        <w:rPr>
          <w:rFonts w:ascii="Arial" w:eastAsia="Times New Roman" w:hAnsi="Arial" w:cs="Arial"/>
          <w:noProof/>
          <w:lang w:val="hr-HR"/>
        </w:rPr>
        <w:t xml:space="preserve"> 194 </w:t>
      </w:r>
      <w:r w:rsidR="00E121C0">
        <w:rPr>
          <w:rFonts w:ascii="Arial" w:eastAsia="Times New Roman" w:hAnsi="Arial" w:cs="Arial"/>
          <w:noProof/>
          <w:lang w:val="hr-HR"/>
        </w:rPr>
        <w:t>ili +385 51 571 116</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15.</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 xml:space="preserve">Nadzor nad provođenjem ovog pravilnika obavlja Županijska lučka uprava </w:t>
      </w:r>
      <w:r w:rsidR="004C757C">
        <w:rPr>
          <w:rFonts w:ascii="Arial" w:eastAsia="Times New Roman" w:hAnsi="Arial" w:cs="Arial"/>
          <w:noProof/>
          <w:lang w:val="hr-HR"/>
        </w:rPr>
        <w:t>Cres</w:t>
      </w:r>
      <w:r w:rsidRPr="00E01643">
        <w:rPr>
          <w:rFonts w:ascii="Arial" w:eastAsia="Times New Roman" w:hAnsi="Arial" w:cs="Arial"/>
          <w:noProof/>
          <w:lang w:val="hr-HR"/>
        </w:rPr>
        <w:t>.</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 xml:space="preserve">Županijska lučka uprava </w:t>
      </w:r>
      <w:r w:rsidR="004C757C">
        <w:rPr>
          <w:rFonts w:ascii="Arial" w:eastAsia="Times New Roman" w:hAnsi="Arial" w:cs="Arial"/>
          <w:noProof/>
          <w:lang w:val="hr-HR"/>
        </w:rPr>
        <w:t>Cres</w:t>
      </w:r>
      <w:r w:rsidRPr="00E01643">
        <w:rPr>
          <w:rFonts w:ascii="Arial" w:eastAsia="Times New Roman" w:hAnsi="Arial" w:cs="Arial"/>
          <w:noProof/>
          <w:lang w:val="hr-HR"/>
        </w:rPr>
        <w:t xml:space="preserve"> dužna je s odredbama ovog Pravilnika upoznati ovlaštenike koncesije i ostale osobe koje na bilo koji način rukuju s opasnim tvarima na lučkom području i ostale korisnike na lučkom području putem oglasne ploče ili na drugi prikladan način.</w:t>
      </w:r>
    </w:p>
    <w:p w:rsidR="00E01643" w:rsidRPr="00E01643" w:rsidRDefault="00E01643" w:rsidP="00E01643">
      <w:pPr>
        <w:widowControl/>
        <w:spacing w:after="0" w:line="240" w:lineRule="auto"/>
        <w:jc w:val="both"/>
        <w:rPr>
          <w:rFonts w:ascii="Arial" w:eastAsia="Times New Roman" w:hAnsi="Arial" w:cs="Arial"/>
          <w:noProof/>
          <w:lang w:val="hr-HR"/>
        </w:rPr>
      </w:pPr>
      <w:r w:rsidRPr="00E01643">
        <w:rPr>
          <w:rFonts w:ascii="Arial" w:eastAsia="Times New Roman" w:hAnsi="Arial" w:cs="Arial"/>
          <w:noProof/>
          <w:lang w:val="hr-HR"/>
        </w:rPr>
        <w:tab/>
        <w:t>Pomorski agenti dužni su upoznati brodare za koje obavljaju pomorsku agenturu, zapovjednikova broda koji prevozi opasne tvari s odredbama ovog.</w:t>
      </w:r>
    </w:p>
    <w:p w:rsidR="00E01643" w:rsidRPr="00E01643" w:rsidRDefault="00E01643" w:rsidP="00E01643">
      <w:pPr>
        <w:widowControl/>
        <w:spacing w:after="0" w:line="240" w:lineRule="auto"/>
        <w:rPr>
          <w:rFonts w:ascii="Arial" w:eastAsia="Times New Roman" w:hAnsi="Arial" w:cs="Arial"/>
          <w:noProof/>
          <w:lang w:val="hr-HR"/>
        </w:rPr>
      </w:pPr>
    </w:p>
    <w:p w:rsidR="00E01643" w:rsidRPr="00E01643" w:rsidRDefault="00E01643" w:rsidP="00E01643">
      <w:pPr>
        <w:widowControl/>
        <w:spacing w:after="0" w:line="240" w:lineRule="auto"/>
        <w:jc w:val="center"/>
        <w:rPr>
          <w:rFonts w:ascii="Arial" w:eastAsia="Times New Roman" w:hAnsi="Arial" w:cs="Arial"/>
          <w:b/>
          <w:noProof/>
          <w:lang w:val="hr-HR"/>
        </w:rPr>
      </w:pPr>
      <w:r w:rsidRPr="00E01643">
        <w:rPr>
          <w:rFonts w:ascii="Arial" w:eastAsia="Times New Roman" w:hAnsi="Arial" w:cs="Arial"/>
          <w:b/>
          <w:noProof/>
          <w:lang w:val="hr-HR"/>
        </w:rPr>
        <w:t>Članak 16.</w:t>
      </w:r>
    </w:p>
    <w:p w:rsidR="00E01643" w:rsidRPr="00E01643" w:rsidRDefault="00E01643" w:rsidP="00E01643">
      <w:pPr>
        <w:widowControl/>
        <w:spacing w:after="0" w:line="240" w:lineRule="auto"/>
        <w:ind w:firstLine="708"/>
        <w:jc w:val="both"/>
        <w:rPr>
          <w:rFonts w:ascii="Arial" w:eastAsia="Times New Roman" w:hAnsi="Arial" w:cs="Arial"/>
          <w:noProof/>
          <w:lang w:val="hr-HR"/>
        </w:rPr>
      </w:pPr>
      <w:r w:rsidRPr="00E01643">
        <w:rPr>
          <w:rFonts w:ascii="Arial" w:eastAsia="Times New Roman" w:hAnsi="Arial" w:cs="Arial"/>
          <w:noProof/>
          <w:lang w:val="hr-HR"/>
        </w:rPr>
        <w:t xml:space="preserve">Ovaj Pravilnik stupa na snagu osmog dana od dana objavljivanja na oglasnoj ploči Županijske lučke uprave </w:t>
      </w:r>
      <w:r w:rsidR="00117E48">
        <w:rPr>
          <w:rFonts w:ascii="Arial" w:eastAsia="Times New Roman" w:hAnsi="Arial" w:cs="Arial"/>
          <w:noProof/>
          <w:lang w:val="hr-HR"/>
        </w:rPr>
        <w:t>Cres</w:t>
      </w:r>
      <w:r w:rsidRPr="00E01643">
        <w:rPr>
          <w:rFonts w:ascii="Arial" w:eastAsia="Times New Roman" w:hAnsi="Arial" w:cs="Arial"/>
          <w:noProof/>
          <w:lang w:val="hr-HR"/>
        </w:rPr>
        <w:t>.</w:t>
      </w:r>
    </w:p>
    <w:p w:rsidR="00BD31E9" w:rsidRPr="009B1929" w:rsidRDefault="00BD31E9">
      <w:pPr>
        <w:spacing w:after="0" w:line="200" w:lineRule="exact"/>
        <w:rPr>
          <w:rFonts w:ascii="Arial" w:hAnsi="Arial" w:cs="Arial"/>
        </w:rPr>
      </w:pPr>
    </w:p>
    <w:p w:rsidR="00BD31E9" w:rsidRPr="009B1929" w:rsidRDefault="00BD31E9">
      <w:pPr>
        <w:spacing w:after="0" w:line="200" w:lineRule="exact"/>
        <w:rPr>
          <w:rFonts w:ascii="Arial" w:hAnsi="Arial" w:cs="Arial"/>
        </w:rPr>
      </w:pPr>
    </w:p>
    <w:p w:rsidR="00D34C62" w:rsidRPr="006B1D0C" w:rsidRDefault="00D34C62" w:rsidP="00D34C62">
      <w:pPr>
        <w:spacing w:after="0" w:line="206" w:lineRule="exact"/>
        <w:ind w:left="102" w:right="-20"/>
        <w:rPr>
          <w:rFonts w:ascii="Arial" w:eastAsia="Arial" w:hAnsi="Arial" w:cs="Arial"/>
          <w:i/>
          <w:sz w:val="18"/>
          <w:szCs w:val="18"/>
          <w:lang w:val="en-AU"/>
        </w:rPr>
      </w:pPr>
      <w:r w:rsidRPr="006B1D0C">
        <w:rPr>
          <w:rFonts w:ascii="Arial" w:eastAsia="Arial" w:hAnsi="Arial" w:cs="Arial"/>
          <w:i/>
          <w:sz w:val="18"/>
          <w:szCs w:val="18"/>
          <w:lang w:val="en-AU"/>
        </w:rPr>
        <w:t>KLASA: 3</w:t>
      </w:r>
      <w:r w:rsidR="00533DBF" w:rsidRPr="006B1D0C">
        <w:rPr>
          <w:rFonts w:ascii="Arial" w:eastAsia="Arial" w:hAnsi="Arial" w:cs="Arial"/>
          <w:i/>
          <w:sz w:val="18"/>
          <w:szCs w:val="18"/>
          <w:lang w:val="en-AU"/>
        </w:rPr>
        <w:t>42</w:t>
      </w:r>
      <w:r w:rsidRPr="006B1D0C">
        <w:rPr>
          <w:rFonts w:ascii="Arial" w:eastAsia="Arial" w:hAnsi="Arial" w:cs="Arial"/>
          <w:i/>
          <w:sz w:val="18"/>
          <w:szCs w:val="18"/>
          <w:lang w:val="en-AU"/>
        </w:rPr>
        <w:t>-01/15-01</w:t>
      </w:r>
      <w:r w:rsidR="00533DBF" w:rsidRPr="006B1D0C">
        <w:rPr>
          <w:rFonts w:ascii="Arial" w:eastAsia="Arial" w:hAnsi="Arial" w:cs="Arial"/>
          <w:i/>
          <w:sz w:val="18"/>
          <w:szCs w:val="18"/>
          <w:lang w:val="en-AU"/>
        </w:rPr>
        <w:t>-</w:t>
      </w:r>
      <w:r w:rsidR="006B1D0C">
        <w:rPr>
          <w:rFonts w:ascii="Arial" w:eastAsia="Arial" w:hAnsi="Arial" w:cs="Arial"/>
          <w:i/>
          <w:sz w:val="18"/>
          <w:szCs w:val="18"/>
          <w:lang w:val="en-AU"/>
        </w:rPr>
        <w:t>37</w:t>
      </w:r>
    </w:p>
    <w:p w:rsidR="00D34C62" w:rsidRPr="00D34C62" w:rsidRDefault="00533DBF" w:rsidP="00D34C62">
      <w:pPr>
        <w:spacing w:after="0" w:line="206" w:lineRule="exact"/>
        <w:ind w:left="102" w:right="-20"/>
        <w:rPr>
          <w:rFonts w:ascii="Arial" w:eastAsia="Arial" w:hAnsi="Arial" w:cs="Arial"/>
          <w:i/>
          <w:sz w:val="18"/>
          <w:szCs w:val="18"/>
          <w:lang w:val="en-AU"/>
        </w:rPr>
      </w:pPr>
      <w:r w:rsidRPr="006B1D0C">
        <w:rPr>
          <w:rFonts w:ascii="Arial" w:eastAsia="Arial" w:hAnsi="Arial" w:cs="Arial"/>
          <w:i/>
          <w:sz w:val="18"/>
          <w:szCs w:val="18"/>
          <w:lang w:val="en-AU"/>
        </w:rPr>
        <w:t>URBROJ: 2170/1-15</w:t>
      </w:r>
      <w:r w:rsidR="00CC17DF" w:rsidRPr="006B1D0C">
        <w:rPr>
          <w:rFonts w:ascii="Arial" w:eastAsia="Arial" w:hAnsi="Arial" w:cs="Arial"/>
          <w:i/>
          <w:sz w:val="18"/>
          <w:szCs w:val="18"/>
          <w:lang w:val="en-AU"/>
        </w:rPr>
        <w:t>-</w:t>
      </w:r>
      <w:r w:rsidR="006B1D0C">
        <w:rPr>
          <w:rFonts w:ascii="Arial" w:eastAsia="Arial" w:hAnsi="Arial" w:cs="Arial"/>
          <w:i/>
          <w:sz w:val="18"/>
          <w:szCs w:val="18"/>
          <w:lang w:val="en-AU"/>
        </w:rPr>
        <w:t>119</w:t>
      </w:r>
      <w:bookmarkStart w:id="0" w:name="_GoBack"/>
      <w:bookmarkEnd w:id="0"/>
    </w:p>
    <w:p w:rsidR="00BD31E9" w:rsidRPr="002A128B" w:rsidRDefault="000B60FB">
      <w:pPr>
        <w:spacing w:after="0" w:line="206" w:lineRule="exact"/>
        <w:ind w:left="102" w:right="-20"/>
        <w:rPr>
          <w:rFonts w:ascii="Arial" w:eastAsia="Arial" w:hAnsi="Arial" w:cs="Arial"/>
          <w:sz w:val="18"/>
          <w:szCs w:val="18"/>
        </w:rPr>
      </w:pPr>
      <w:proofErr w:type="gramStart"/>
      <w:r w:rsidRPr="002A128B">
        <w:rPr>
          <w:rFonts w:ascii="Arial" w:eastAsia="Arial" w:hAnsi="Arial" w:cs="Arial"/>
          <w:i/>
          <w:sz w:val="18"/>
          <w:szCs w:val="18"/>
        </w:rPr>
        <w:t xml:space="preserve">U </w:t>
      </w:r>
      <w:r w:rsidR="00F57263">
        <w:rPr>
          <w:rFonts w:ascii="Arial" w:eastAsia="Arial" w:hAnsi="Arial" w:cs="Arial"/>
          <w:i/>
          <w:sz w:val="18"/>
          <w:szCs w:val="18"/>
        </w:rPr>
        <w:t>Cresu</w:t>
      </w:r>
      <w:r w:rsidRPr="003B6DE5">
        <w:rPr>
          <w:rFonts w:ascii="Arial" w:eastAsia="Arial" w:hAnsi="Arial" w:cs="Arial"/>
          <w:i/>
          <w:sz w:val="18"/>
          <w:szCs w:val="18"/>
        </w:rPr>
        <w:t>,</w:t>
      </w:r>
      <w:r w:rsidRPr="003B6DE5">
        <w:rPr>
          <w:rFonts w:ascii="Arial" w:eastAsia="Arial" w:hAnsi="Arial" w:cs="Arial"/>
          <w:i/>
          <w:spacing w:val="1"/>
          <w:sz w:val="18"/>
          <w:szCs w:val="18"/>
        </w:rPr>
        <w:t xml:space="preserve"> </w:t>
      </w:r>
      <w:r w:rsidR="003B6DE5" w:rsidRPr="003B6DE5">
        <w:rPr>
          <w:rFonts w:ascii="Arial" w:eastAsia="Arial" w:hAnsi="Arial" w:cs="Arial"/>
          <w:i/>
          <w:spacing w:val="-2"/>
          <w:sz w:val="18"/>
          <w:szCs w:val="18"/>
        </w:rPr>
        <w:t>10</w:t>
      </w:r>
      <w:r w:rsidRPr="003B6DE5">
        <w:rPr>
          <w:rFonts w:ascii="Arial" w:eastAsia="Arial" w:hAnsi="Arial" w:cs="Arial"/>
          <w:i/>
          <w:sz w:val="18"/>
          <w:szCs w:val="18"/>
        </w:rPr>
        <w:t>.</w:t>
      </w:r>
      <w:proofErr w:type="gramEnd"/>
      <w:r w:rsidR="002A128B" w:rsidRPr="003B6DE5">
        <w:rPr>
          <w:rFonts w:ascii="Arial" w:eastAsia="Arial" w:hAnsi="Arial" w:cs="Arial"/>
          <w:i/>
          <w:spacing w:val="1"/>
          <w:sz w:val="18"/>
          <w:szCs w:val="18"/>
        </w:rPr>
        <w:t xml:space="preserve"> </w:t>
      </w:r>
      <w:proofErr w:type="gramStart"/>
      <w:r w:rsidR="00F57263" w:rsidRPr="003B6DE5">
        <w:rPr>
          <w:rFonts w:ascii="Arial" w:eastAsia="Arial" w:hAnsi="Arial" w:cs="Arial"/>
          <w:i/>
          <w:spacing w:val="1"/>
          <w:sz w:val="18"/>
          <w:szCs w:val="18"/>
        </w:rPr>
        <w:t>prosinc</w:t>
      </w:r>
      <w:r w:rsidR="002A128B" w:rsidRPr="003B6DE5">
        <w:rPr>
          <w:rFonts w:ascii="Arial" w:eastAsia="Arial" w:hAnsi="Arial" w:cs="Arial"/>
          <w:i/>
          <w:spacing w:val="1"/>
          <w:sz w:val="18"/>
          <w:szCs w:val="18"/>
        </w:rPr>
        <w:t>a</w:t>
      </w:r>
      <w:proofErr w:type="gramEnd"/>
      <w:r w:rsidR="002A128B">
        <w:rPr>
          <w:rFonts w:ascii="Arial" w:eastAsia="Arial" w:hAnsi="Arial" w:cs="Arial"/>
          <w:i/>
          <w:spacing w:val="1"/>
          <w:sz w:val="18"/>
          <w:szCs w:val="18"/>
        </w:rPr>
        <w:t xml:space="preserve"> </w:t>
      </w:r>
      <w:r w:rsidRPr="002A128B">
        <w:rPr>
          <w:rFonts w:ascii="Arial" w:eastAsia="Arial" w:hAnsi="Arial" w:cs="Arial"/>
          <w:i/>
          <w:spacing w:val="1"/>
          <w:sz w:val="18"/>
          <w:szCs w:val="18"/>
        </w:rPr>
        <w:t>201</w:t>
      </w:r>
      <w:r w:rsidR="002A128B">
        <w:rPr>
          <w:rFonts w:ascii="Arial" w:eastAsia="Arial" w:hAnsi="Arial" w:cs="Arial"/>
          <w:i/>
          <w:spacing w:val="-2"/>
          <w:sz w:val="18"/>
          <w:szCs w:val="18"/>
        </w:rPr>
        <w:t>5</w:t>
      </w:r>
      <w:r w:rsidRPr="002A128B">
        <w:rPr>
          <w:rFonts w:ascii="Arial" w:eastAsia="Arial" w:hAnsi="Arial" w:cs="Arial"/>
          <w:i/>
          <w:sz w:val="18"/>
          <w:szCs w:val="18"/>
        </w:rPr>
        <w:t>.</w:t>
      </w:r>
      <w:r w:rsidRPr="002A128B">
        <w:rPr>
          <w:rFonts w:ascii="Arial" w:eastAsia="Arial" w:hAnsi="Arial" w:cs="Arial"/>
          <w:i/>
          <w:spacing w:val="3"/>
          <w:sz w:val="18"/>
          <w:szCs w:val="18"/>
        </w:rPr>
        <w:t xml:space="preserve"> </w:t>
      </w:r>
      <w:proofErr w:type="gramStart"/>
      <w:r w:rsidRPr="002A128B">
        <w:rPr>
          <w:rFonts w:ascii="Arial" w:eastAsia="Arial" w:hAnsi="Arial" w:cs="Arial"/>
          <w:i/>
          <w:spacing w:val="1"/>
          <w:sz w:val="18"/>
          <w:szCs w:val="18"/>
        </w:rPr>
        <w:t>g</w:t>
      </w:r>
      <w:r w:rsidRPr="002A128B">
        <w:rPr>
          <w:rFonts w:ascii="Arial" w:eastAsia="Arial" w:hAnsi="Arial" w:cs="Arial"/>
          <w:i/>
          <w:spacing w:val="-2"/>
          <w:sz w:val="18"/>
          <w:szCs w:val="18"/>
        </w:rPr>
        <w:t>o</w:t>
      </w:r>
      <w:r w:rsidRPr="002A128B">
        <w:rPr>
          <w:rFonts w:ascii="Arial" w:eastAsia="Arial" w:hAnsi="Arial" w:cs="Arial"/>
          <w:i/>
          <w:spacing w:val="1"/>
          <w:sz w:val="18"/>
          <w:szCs w:val="18"/>
        </w:rPr>
        <w:t>d</w:t>
      </w:r>
      <w:r w:rsidRPr="002A128B">
        <w:rPr>
          <w:rFonts w:ascii="Arial" w:eastAsia="Arial" w:hAnsi="Arial" w:cs="Arial"/>
          <w:i/>
          <w:spacing w:val="-2"/>
          <w:sz w:val="18"/>
          <w:szCs w:val="18"/>
        </w:rPr>
        <w:t>i</w:t>
      </w:r>
      <w:r w:rsidRPr="002A128B">
        <w:rPr>
          <w:rFonts w:ascii="Arial" w:eastAsia="Arial" w:hAnsi="Arial" w:cs="Arial"/>
          <w:i/>
          <w:spacing w:val="1"/>
          <w:sz w:val="18"/>
          <w:szCs w:val="18"/>
        </w:rPr>
        <w:t>n</w:t>
      </w:r>
      <w:r w:rsidRPr="002A128B">
        <w:rPr>
          <w:rFonts w:ascii="Arial" w:eastAsia="Arial" w:hAnsi="Arial" w:cs="Arial"/>
          <w:i/>
          <w:sz w:val="18"/>
          <w:szCs w:val="18"/>
        </w:rPr>
        <w:t>e</w:t>
      </w:r>
      <w:proofErr w:type="gramEnd"/>
    </w:p>
    <w:p w:rsidR="00BD31E9" w:rsidRPr="009B1929" w:rsidRDefault="00BD31E9">
      <w:pPr>
        <w:spacing w:before="9" w:after="0" w:line="100" w:lineRule="exact"/>
        <w:rPr>
          <w:rFonts w:ascii="Arial" w:hAnsi="Arial" w:cs="Arial"/>
        </w:rPr>
      </w:pPr>
    </w:p>
    <w:p w:rsidR="00BD31E9" w:rsidRPr="009B1929" w:rsidRDefault="00BD31E9">
      <w:pPr>
        <w:spacing w:after="0" w:line="200" w:lineRule="exact"/>
        <w:rPr>
          <w:rFonts w:ascii="Arial" w:hAnsi="Arial" w:cs="Arial"/>
        </w:rPr>
      </w:pPr>
    </w:p>
    <w:p w:rsidR="00BD31E9" w:rsidRDefault="00BD31E9">
      <w:pPr>
        <w:spacing w:after="0" w:line="200" w:lineRule="exact"/>
        <w:rPr>
          <w:rFonts w:ascii="Arial" w:hAnsi="Arial" w:cs="Arial"/>
        </w:rPr>
      </w:pPr>
    </w:p>
    <w:p w:rsidR="00EB1D24" w:rsidRDefault="00EB1D24">
      <w:pPr>
        <w:spacing w:after="0" w:line="200" w:lineRule="exact"/>
        <w:rPr>
          <w:rFonts w:ascii="Arial" w:hAnsi="Arial" w:cs="Arial"/>
        </w:rPr>
      </w:pPr>
    </w:p>
    <w:p w:rsidR="00EB1D24" w:rsidRDefault="00EB1D24">
      <w:pPr>
        <w:spacing w:after="0" w:line="200" w:lineRule="exact"/>
        <w:rPr>
          <w:rFonts w:ascii="Arial" w:hAnsi="Arial" w:cs="Arial"/>
        </w:rPr>
      </w:pPr>
    </w:p>
    <w:p w:rsidR="00F57263" w:rsidRPr="009B1929" w:rsidRDefault="00F57263">
      <w:pPr>
        <w:spacing w:after="0" w:line="200" w:lineRule="exact"/>
        <w:rPr>
          <w:rFonts w:ascii="Arial" w:hAnsi="Arial" w:cs="Arial"/>
        </w:rPr>
      </w:pPr>
    </w:p>
    <w:p w:rsidR="00F57263" w:rsidRDefault="00F57263" w:rsidP="00F57263">
      <w:pPr>
        <w:spacing w:after="0" w:line="252" w:lineRule="exact"/>
        <w:ind w:left="1440" w:right="2592" w:firstLine="720"/>
        <w:jc w:val="center"/>
        <w:rPr>
          <w:rFonts w:ascii="Arial" w:eastAsia="Arial" w:hAnsi="Arial" w:cs="Arial"/>
          <w:b/>
          <w:bCs/>
          <w:spacing w:val="-1"/>
        </w:rPr>
      </w:pPr>
      <w:r>
        <w:rPr>
          <w:rFonts w:ascii="Arial" w:eastAsia="Arial" w:hAnsi="Arial" w:cs="Arial"/>
          <w:b/>
          <w:bCs/>
        </w:rPr>
        <w:t xml:space="preserve">      </w:t>
      </w:r>
      <w:r w:rsidR="000B60FB" w:rsidRPr="009B1929">
        <w:rPr>
          <w:rFonts w:ascii="Arial" w:eastAsia="Arial" w:hAnsi="Arial" w:cs="Arial"/>
          <w:b/>
          <w:bCs/>
        </w:rPr>
        <w:t>Ž</w:t>
      </w:r>
      <w:r w:rsidR="000B60FB" w:rsidRPr="009B1929">
        <w:rPr>
          <w:rFonts w:ascii="Arial" w:eastAsia="Arial" w:hAnsi="Arial" w:cs="Arial"/>
          <w:b/>
          <w:bCs/>
          <w:spacing w:val="-2"/>
        </w:rPr>
        <w:t>U</w:t>
      </w:r>
      <w:r w:rsidR="000B60FB" w:rsidRPr="009B1929">
        <w:rPr>
          <w:rFonts w:ascii="Arial" w:eastAsia="Arial" w:hAnsi="Arial" w:cs="Arial"/>
          <w:b/>
          <w:bCs/>
          <w:spacing w:val="4"/>
        </w:rPr>
        <w:t>P</w:t>
      </w:r>
      <w:r w:rsidR="000B60FB" w:rsidRPr="009B1929">
        <w:rPr>
          <w:rFonts w:ascii="Arial" w:eastAsia="Arial" w:hAnsi="Arial" w:cs="Arial"/>
          <w:b/>
          <w:bCs/>
          <w:spacing w:val="-6"/>
        </w:rPr>
        <w:t>A</w:t>
      </w:r>
      <w:r w:rsidR="000B60FB" w:rsidRPr="009B1929">
        <w:rPr>
          <w:rFonts w:ascii="Arial" w:eastAsia="Arial" w:hAnsi="Arial" w:cs="Arial"/>
          <w:b/>
          <w:bCs/>
          <w:spacing w:val="-1"/>
        </w:rPr>
        <w:t>N</w:t>
      </w:r>
      <w:r w:rsidR="000B60FB" w:rsidRPr="009B1929">
        <w:rPr>
          <w:rFonts w:ascii="Arial" w:eastAsia="Arial" w:hAnsi="Arial" w:cs="Arial"/>
          <w:b/>
          <w:bCs/>
          <w:spacing w:val="1"/>
        </w:rPr>
        <w:t>I</w:t>
      </w:r>
      <w:r w:rsidR="000B60FB" w:rsidRPr="009B1929">
        <w:rPr>
          <w:rFonts w:ascii="Arial" w:eastAsia="Arial" w:hAnsi="Arial" w:cs="Arial"/>
          <w:b/>
          <w:bCs/>
        </w:rPr>
        <w:t>J</w:t>
      </w:r>
      <w:r w:rsidR="000B60FB" w:rsidRPr="009B1929">
        <w:rPr>
          <w:rFonts w:ascii="Arial" w:eastAsia="Arial" w:hAnsi="Arial" w:cs="Arial"/>
          <w:b/>
          <w:bCs/>
          <w:spacing w:val="-1"/>
        </w:rPr>
        <w:t>S</w:t>
      </w:r>
      <w:r w:rsidR="000B60FB" w:rsidRPr="009B1929">
        <w:rPr>
          <w:rFonts w:ascii="Arial" w:eastAsia="Arial" w:hAnsi="Arial" w:cs="Arial"/>
          <w:b/>
          <w:bCs/>
          <w:spacing w:val="4"/>
        </w:rPr>
        <w:t>K</w:t>
      </w:r>
      <w:r w:rsidR="000B60FB" w:rsidRPr="009B1929">
        <w:rPr>
          <w:rFonts w:ascii="Arial" w:eastAsia="Arial" w:hAnsi="Arial" w:cs="Arial"/>
          <w:b/>
          <w:bCs/>
        </w:rPr>
        <w:t>A</w:t>
      </w:r>
      <w:r w:rsidR="000B60FB" w:rsidRPr="009B1929">
        <w:rPr>
          <w:rFonts w:ascii="Arial" w:eastAsia="Arial" w:hAnsi="Arial" w:cs="Arial"/>
          <w:b/>
          <w:bCs/>
          <w:spacing w:val="-7"/>
        </w:rPr>
        <w:t xml:space="preserve"> </w:t>
      </w:r>
      <w:r w:rsidR="000B60FB" w:rsidRPr="009B1929">
        <w:rPr>
          <w:rFonts w:ascii="Arial" w:eastAsia="Arial" w:hAnsi="Arial" w:cs="Arial"/>
          <w:b/>
          <w:bCs/>
        </w:rPr>
        <w:t>L</w:t>
      </w:r>
      <w:r w:rsidR="000B60FB" w:rsidRPr="009B1929">
        <w:rPr>
          <w:rFonts w:ascii="Arial" w:eastAsia="Arial" w:hAnsi="Arial" w:cs="Arial"/>
          <w:b/>
          <w:bCs/>
          <w:spacing w:val="1"/>
        </w:rPr>
        <w:t>U</w:t>
      </w:r>
      <w:r w:rsidR="000B60FB" w:rsidRPr="009B1929">
        <w:rPr>
          <w:rFonts w:ascii="Arial" w:eastAsia="Arial" w:hAnsi="Arial" w:cs="Arial"/>
          <w:b/>
          <w:bCs/>
          <w:spacing w:val="-1"/>
        </w:rPr>
        <w:t>Č</w:t>
      </w:r>
      <w:r w:rsidR="000B60FB" w:rsidRPr="009B1929">
        <w:rPr>
          <w:rFonts w:ascii="Arial" w:eastAsia="Arial" w:hAnsi="Arial" w:cs="Arial"/>
          <w:b/>
          <w:bCs/>
          <w:spacing w:val="4"/>
        </w:rPr>
        <w:t>K</w:t>
      </w:r>
      <w:r w:rsidR="000B60FB" w:rsidRPr="009B1929">
        <w:rPr>
          <w:rFonts w:ascii="Arial" w:eastAsia="Arial" w:hAnsi="Arial" w:cs="Arial"/>
          <w:b/>
          <w:bCs/>
        </w:rPr>
        <w:t>A</w:t>
      </w:r>
      <w:r w:rsidR="000B60FB" w:rsidRPr="009B1929">
        <w:rPr>
          <w:rFonts w:ascii="Arial" w:eastAsia="Arial" w:hAnsi="Arial" w:cs="Arial"/>
          <w:b/>
          <w:bCs/>
          <w:spacing w:val="-2"/>
        </w:rPr>
        <w:t xml:space="preserve"> </w:t>
      </w:r>
      <w:r w:rsidR="000B60FB" w:rsidRPr="009B1929">
        <w:rPr>
          <w:rFonts w:ascii="Arial" w:eastAsia="Arial" w:hAnsi="Arial" w:cs="Arial"/>
          <w:b/>
          <w:bCs/>
          <w:spacing w:val="-1"/>
        </w:rPr>
        <w:t>UP</w:t>
      </w:r>
      <w:r w:rsidR="000B60FB" w:rsidRPr="009B1929">
        <w:rPr>
          <w:rFonts w:ascii="Arial" w:eastAsia="Arial" w:hAnsi="Arial" w:cs="Arial"/>
          <w:b/>
          <w:bCs/>
          <w:spacing w:val="4"/>
        </w:rPr>
        <w:t>R</w:t>
      </w:r>
      <w:r w:rsidR="000B60FB" w:rsidRPr="009B1929">
        <w:rPr>
          <w:rFonts w:ascii="Arial" w:eastAsia="Arial" w:hAnsi="Arial" w:cs="Arial"/>
          <w:b/>
          <w:bCs/>
          <w:spacing w:val="-6"/>
        </w:rPr>
        <w:t>A</w:t>
      </w:r>
      <w:r w:rsidR="000B60FB" w:rsidRPr="009B1929">
        <w:rPr>
          <w:rFonts w:ascii="Arial" w:eastAsia="Arial" w:hAnsi="Arial" w:cs="Arial"/>
          <w:b/>
          <w:bCs/>
          <w:spacing w:val="4"/>
        </w:rPr>
        <w:t>V</w:t>
      </w:r>
      <w:r w:rsidR="000B60FB" w:rsidRPr="009B1929">
        <w:rPr>
          <w:rFonts w:ascii="Arial" w:eastAsia="Arial" w:hAnsi="Arial" w:cs="Arial"/>
          <w:b/>
          <w:bCs/>
        </w:rPr>
        <w:t>A</w:t>
      </w:r>
      <w:r w:rsidR="000B60FB" w:rsidRPr="009B1929">
        <w:rPr>
          <w:rFonts w:ascii="Arial" w:eastAsia="Arial" w:hAnsi="Arial" w:cs="Arial"/>
          <w:b/>
          <w:bCs/>
          <w:spacing w:val="-5"/>
        </w:rPr>
        <w:t xml:space="preserve"> </w:t>
      </w:r>
      <w:r>
        <w:rPr>
          <w:rFonts w:ascii="Arial" w:eastAsia="Arial" w:hAnsi="Arial" w:cs="Arial"/>
          <w:b/>
          <w:bCs/>
          <w:spacing w:val="-5"/>
        </w:rPr>
        <w:t>C</w:t>
      </w:r>
      <w:r>
        <w:rPr>
          <w:rFonts w:ascii="Arial" w:eastAsia="Arial" w:hAnsi="Arial" w:cs="Arial"/>
          <w:b/>
          <w:bCs/>
          <w:spacing w:val="-1"/>
        </w:rPr>
        <w:t>RES</w:t>
      </w:r>
    </w:p>
    <w:p w:rsidR="00BD31E9" w:rsidRPr="009B1929" w:rsidRDefault="000B60FB" w:rsidP="00F57263">
      <w:pPr>
        <w:spacing w:after="0" w:line="252" w:lineRule="exact"/>
        <w:ind w:left="2594" w:right="2592"/>
        <w:jc w:val="center"/>
        <w:rPr>
          <w:rFonts w:ascii="Arial" w:eastAsia="Arial" w:hAnsi="Arial" w:cs="Arial"/>
        </w:rPr>
      </w:pPr>
      <w:r w:rsidRPr="009B1929">
        <w:rPr>
          <w:rFonts w:ascii="Arial" w:eastAsia="Arial" w:hAnsi="Arial" w:cs="Arial"/>
          <w:b/>
          <w:bCs/>
          <w:spacing w:val="-1"/>
        </w:rPr>
        <w:t>U</w:t>
      </w:r>
      <w:r w:rsidRPr="009B1929">
        <w:rPr>
          <w:rFonts w:ascii="Arial" w:eastAsia="Arial" w:hAnsi="Arial" w:cs="Arial"/>
          <w:b/>
          <w:bCs/>
        </w:rPr>
        <w:t>pra</w:t>
      </w:r>
      <w:r w:rsidRPr="009B1929">
        <w:rPr>
          <w:rFonts w:ascii="Arial" w:eastAsia="Arial" w:hAnsi="Arial" w:cs="Arial"/>
          <w:b/>
          <w:bCs/>
          <w:spacing w:val="-3"/>
        </w:rPr>
        <w:t>v</w:t>
      </w:r>
      <w:r w:rsidRPr="009B1929">
        <w:rPr>
          <w:rFonts w:ascii="Arial" w:eastAsia="Arial" w:hAnsi="Arial" w:cs="Arial"/>
          <w:b/>
          <w:bCs/>
        </w:rPr>
        <w:t xml:space="preserve">no </w:t>
      </w:r>
      <w:r w:rsidRPr="009B1929">
        <w:rPr>
          <w:rFonts w:ascii="Arial" w:eastAsia="Arial" w:hAnsi="Arial" w:cs="Arial"/>
          <w:b/>
          <w:bCs/>
          <w:spacing w:val="-3"/>
        </w:rPr>
        <w:t>v</w:t>
      </w:r>
      <w:r w:rsidRPr="009B1929">
        <w:rPr>
          <w:rFonts w:ascii="Arial" w:eastAsia="Arial" w:hAnsi="Arial" w:cs="Arial"/>
          <w:b/>
          <w:bCs/>
          <w:spacing w:val="1"/>
        </w:rPr>
        <w:t>i</w:t>
      </w:r>
      <w:r w:rsidRPr="009B1929">
        <w:rPr>
          <w:rFonts w:ascii="Arial" w:eastAsia="Arial" w:hAnsi="Arial" w:cs="Arial"/>
          <w:b/>
          <w:bCs/>
          <w:spacing w:val="-1"/>
        </w:rPr>
        <w:t>j</w:t>
      </w:r>
      <w:r w:rsidRPr="009B1929">
        <w:rPr>
          <w:rFonts w:ascii="Arial" w:eastAsia="Arial" w:hAnsi="Arial" w:cs="Arial"/>
          <w:b/>
          <w:bCs/>
        </w:rPr>
        <w:t>e</w:t>
      </w:r>
      <w:r w:rsidRPr="009B1929">
        <w:rPr>
          <w:rFonts w:ascii="Arial" w:eastAsia="Arial" w:hAnsi="Arial" w:cs="Arial"/>
          <w:b/>
          <w:bCs/>
          <w:spacing w:val="-1"/>
        </w:rPr>
        <w:t>ć</w:t>
      </w:r>
      <w:r w:rsidRPr="009B1929">
        <w:rPr>
          <w:rFonts w:ascii="Arial" w:eastAsia="Arial" w:hAnsi="Arial" w:cs="Arial"/>
          <w:b/>
          <w:bCs/>
        </w:rPr>
        <w:t>e</w:t>
      </w:r>
    </w:p>
    <w:p w:rsidR="00BD31E9" w:rsidRPr="009B1929" w:rsidRDefault="00BD31E9" w:rsidP="00F57263">
      <w:pPr>
        <w:spacing w:before="8" w:after="0" w:line="150" w:lineRule="exact"/>
        <w:jc w:val="center"/>
        <w:rPr>
          <w:rFonts w:ascii="Arial" w:hAnsi="Arial" w:cs="Arial"/>
        </w:rPr>
      </w:pPr>
    </w:p>
    <w:p w:rsidR="00BD31E9" w:rsidRPr="009B1929" w:rsidRDefault="00BD31E9">
      <w:pPr>
        <w:spacing w:after="0" w:line="200" w:lineRule="exact"/>
        <w:rPr>
          <w:rFonts w:ascii="Arial" w:hAnsi="Arial" w:cs="Arial"/>
        </w:rPr>
      </w:pPr>
    </w:p>
    <w:p w:rsidR="00BD31E9" w:rsidRPr="009B1929" w:rsidRDefault="00BD31E9">
      <w:pPr>
        <w:spacing w:after="0" w:line="200" w:lineRule="exact"/>
        <w:rPr>
          <w:rFonts w:ascii="Arial" w:hAnsi="Arial" w:cs="Arial"/>
        </w:rPr>
      </w:pPr>
    </w:p>
    <w:p w:rsidR="00F57263" w:rsidRDefault="00F57263" w:rsidP="00F57263">
      <w:pPr>
        <w:spacing w:after="0" w:line="240" w:lineRule="auto"/>
        <w:ind w:right="392"/>
        <w:rPr>
          <w:rFonts w:ascii="Arial" w:hAnsi="Arial" w:cs="Arial"/>
        </w:rPr>
      </w:pPr>
    </w:p>
    <w:p w:rsidR="00BD31E9" w:rsidRPr="009B1929" w:rsidRDefault="000B60FB" w:rsidP="00EB6B80">
      <w:pPr>
        <w:spacing w:after="0" w:line="240" w:lineRule="auto"/>
        <w:ind w:left="4320" w:right="392" w:firstLine="720"/>
        <w:rPr>
          <w:rFonts w:ascii="Arial" w:eastAsia="Arial" w:hAnsi="Arial" w:cs="Arial"/>
        </w:rPr>
      </w:pPr>
      <w:r w:rsidRPr="009B1929">
        <w:rPr>
          <w:rFonts w:ascii="Arial" w:eastAsia="Arial" w:hAnsi="Arial" w:cs="Arial"/>
          <w:spacing w:val="-1"/>
        </w:rPr>
        <w:t>P</w:t>
      </w:r>
      <w:r w:rsidRPr="009B1929">
        <w:rPr>
          <w:rFonts w:ascii="Arial" w:eastAsia="Arial" w:hAnsi="Arial" w:cs="Arial"/>
          <w:spacing w:val="1"/>
        </w:rPr>
        <w:t>r</w:t>
      </w:r>
      <w:r w:rsidRPr="009B1929">
        <w:rPr>
          <w:rFonts w:ascii="Arial" w:eastAsia="Arial" w:hAnsi="Arial" w:cs="Arial"/>
        </w:rPr>
        <w:t>e</w:t>
      </w:r>
      <w:r w:rsidRPr="009B1929">
        <w:rPr>
          <w:rFonts w:ascii="Arial" w:eastAsia="Arial" w:hAnsi="Arial" w:cs="Arial"/>
          <w:spacing w:val="-1"/>
        </w:rPr>
        <w:t>d</w:t>
      </w:r>
      <w:r w:rsidRPr="009B1929">
        <w:rPr>
          <w:rFonts w:ascii="Arial" w:eastAsia="Arial" w:hAnsi="Arial" w:cs="Arial"/>
        </w:rPr>
        <w:t>s</w:t>
      </w:r>
      <w:r w:rsidRPr="009B1929">
        <w:rPr>
          <w:rFonts w:ascii="Arial" w:eastAsia="Arial" w:hAnsi="Arial" w:cs="Arial"/>
          <w:spacing w:val="1"/>
        </w:rPr>
        <w:t>j</w:t>
      </w:r>
      <w:r w:rsidRPr="009B1929">
        <w:rPr>
          <w:rFonts w:ascii="Arial" w:eastAsia="Arial" w:hAnsi="Arial" w:cs="Arial"/>
        </w:rPr>
        <w:t>e</w:t>
      </w:r>
      <w:r w:rsidRPr="009B1929">
        <w:rPr>
          <w:rFonts w:ascii="Arial" w:eastAsia="Arial" w:hAnsi="Arial" w:cs="Arial"/>
          <w:spacing w:val="-1"/>
        </w:rPr>
        <w:t>d</w:t>
      </w:r>
      <w:r w:rsidRPr="009B1929">
        <w:rPr>
          <w:rFonts w:ascii="Arial" w:eastAsia="Arial" w:hAnsi="Arial" w:cs="Arial"/>
        </w:rPr>
        <w:t>n</w:t>
      </w:r>
      <w:r w:rsidRPr="009B1929">
        <w:rPr>
          <w:rFonts w:ascii="Arial" w:eastAsia="Arial" w:hAnsi="Arial" w:cs="Arial"/>
          <w:spacing w:val="-4"/>
        </w:rPr>
        <w:t>i</w:t>
      </w:r>
      <w:r w:rsidRPr="009B1929">
        <w:rPr>
          <w:rFonts w:ascii="Arial" w:eastAsia="Arial" w:hAnsi="Arial" w:cs="Arial"/>
        </w:rPr>
        <w:t>k</w:t>
      </w:r>
      <w:r w:rsidRPr="009B1929">
        <w:rPr>
          <w:rFonts w:ascii="Arial" w:eastAsia="Arial" w:hAnsi="Arial" w:cs="Arial"/>
          <w:spacing w:val="1"/>
        </w:rPr>
        <w:t xml:space="preserve"> </w:t>
      </w:r>
      <w:r w:rsidRPr="009B1929">
        <w:rPr>
          <w:rFonts w:ascii="Arial" w:eastAsia="Arial" w:hAnsi="Arial" w:cs="Arial"/>
          <w:spacing w:val="-1"/>
        </w:rPr>
        <w:t>U</w:t>
      </w:r>
      <w:r w:rsidRPr="009B1929">
        <w:rPr>
          <w:rFonts w:ascii="Arial" w:eastAsia="Arial" w:hAnsi="Arial" w:cs="Arial"/>
        </w:rPr>
        <w:t>pra</w:t>
      </w:r>
      <w:r w:rsidRPr="009B1929">
        <w:rPr>
          <w:rFonts w:ascii="Arial" w:eastAsia="Arial" w:hAnsi="Arial" w:cs="Arial"/>
          <w:spacing w:val="-2"/>
        </w:rPr>
        <w:t>v</w:t>
      </w:r>
      <w:r w:rsidRPr="009B1929">
        <w:rPr>
          <w:rFonts w:ascii="Arial" w:eastAsia="Arial" w:hAnsi="Arial" w:cs="Arial"/>
        </w:rPr>
        <w:t>n</w:t>
      </w:r>
      <w:r w:rsidRPr="009B1929">
        <w:rPr>
          <w:rFonts w:ascii="Arial" w:eastAsia="Arial" w:hAnsi="Arial" w:cs="Arial"/>
          <w:spacing w:val="-1"/>
        </w:rPr>
        <w:t>o</w:t>
      </w:r>
      <w:r w:rsidRPr="009B1929">
        <w:rPr>
          <w:rFonts w:ascii="Arial" w:eastAsia="Arial" w:hAnsi="Arial" w:cs="Arial"/>
        </w:rPr>
        <w:t xml:space="preserve">g </w:t>
      </w:r>
      <w:r w:rsidRPr="009B1929">
        <w:rPr>
          <w:rFonts w:ascii="Arial" w:eastAsia="Arial" w:hAnsi="Arial" w:cs="Arial"/>
          <w:spacing w:val="-2"/>
        </w:rPr>
        <w:t>v</w:t>
      </w:r>
      <w:r w:rsidRPr="009B1929">
        <w:rPr>
          <w:rFonts w:ascii="Arial" w:eastAsia="Arial" w:hAnsi="Arial" w:cs="Arial"/>
          <w:spacing w:val="-1"/>
        </w:rPr>
        <w:t>i</w:t>
      </w:r>
      <w:r w:rsidRPr="009B1929">
        <w:rPr>
          <w:rFonts w:ascii="Arial" w:eastAsia="Arial" w:hAnsi="Arial" w:cs="Arial"/>
          <w:spacing w:val="1"/>
        </w:rPr>
        <w:t>j</w:t>
      </w:r>
      <w:r w:rsidRPr="009B1929">
        <w:rPr>
          <w:rFonts w:ascii="Arial" w:eastAsia="Arial" w:hAnsi="Arial" w:cs="Arial"/>
        </w:rPr>
        <w:t>eća</w:t>
      </w:r>
    </w:p>
    <w:p w:rsidR="00BD31E9" w:rsidRPr="009B1929" w:rsidRDefault="00BD31E9">
      <w:pPr>
        <w:spacing w:before="13" w:after="0" w:line="240" w:lineRule="exact"/>
        <w:rPr>
          <w:rFonts w:ascii="Arial" w:hAnsi="Arial" w:cs="Arial"/>
        </w:rPr>
      </w:pPr>
    </w:p>
    <w:p w:rsidR="00BD31E9" w:rsidRPr="009B1929" w:rsidRDefault="00EB6B80" w:rsidP="00EB6B80">
      <w:pPr>
        <w:spacing w:after="0" w:line="240" w:lineRule="auto"/>
        <w:ind w:left="5040" w:right="1276"/>
        <w:rPr>
          <w:rFonts w:ascii="Arial" w:eastAsia="Arial" w:hAnsi="Arial" w:cs="Arial"/>
        </w:rPr>
      </w:pPr>
      <w:r>
        <w:rPr>
          <w:rFonts w:ascii="Arial" w:eastAsia="Arial" w:hAnsi="Arial" w:cs="Arial"/>
        </w:rPr>
        <w:t xml:space="preserve"> </w:t>
      </w:r>
      <w:r w:rsidR="00F57263">
        <w:rPr>
          <w:rFonts w:ascii="Arial" w:eastAsia="Arial" w:hAnsi="Arial" w:cs="Arial"/>
        </w:rPr>
        <w:t>Marin Gregorović</w:t>
      </w:r>
      <w:r>
        <w:rPr>
          <w:rFonts w:ascii="Arial" w:eastAsia="Arial" w:hAnsi="Arial" w:cs="Arial"/>
        </w:rPr>
        <w:t>, mag.pol</w:t>
      </w:r>
    </w:p>
    <w:sectPr w:rsidR="00BD31E9" w:rsidRPr="009B1929" w:rsidSect="00E01643">
      <w:footerReference w:type="default" r:id="rId9"/>
      <w:pgSz w:w="11920" w:h="16840"/>
      <w:pgMar w:top="1320" w:right="1300" w:bottom="1276"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71" w:rsidRDefault="00BD3B71" w:rsidP="00E50CBE">
      <w:pPr>
        <w:spacing w:after="0" w:line="240" w:lineRule="auto"/>
      </w:pPr>
      <w:r>
        <w:separator/>
      </w:r>
    </w:p>
  </w:endnote>
  <w:endnote w:type="continuationSeparator" w:id="0">
    <w:p w:rsidR="00BD3B71" w:rsidRDefault="00BD3B71" w:rsidP="00E5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08467"/>
      <w:docPartObj>
        <w:docPartGallery w:val="Page Numbers (Bottom of Page)"/>
        <w:docPartUnique/>
      </w:docPartObj>
    </w:sdtPr>
    <w:sdtEndPr/>
    <w:sdtContent>
      <w:p w:rsidR="00E50CBE" w:rsidRDefault="00E50CBE">
        <w:pPr>
          <w:pStyle w:val="Podnoje"/>
          <w:jc w:val="center"/>
        </w:pPr>
        <w:r>
          <w:fldChar w:fldCharType="begin"/>
        </w:r>
        <w:r>
          <w:instrText>PAGE   \* MERGEFORMAT</w:instrText>
        </w:r>
        <w:r>
          <w:fldChar w:fldCharType="separate"/>
        </w:r>
        <w:r w:rsidR="006B1D0C" w:rsidRPr="006B1D0C">
          <w:rPr>
            <w:noProof/>
            <w:lang w:val="hr-HR"/>
          </w:rPr>
          <w:t>4</w:t>
        </w:r>
        <w:r>
          <w:fldChar w:fldCharType="end"/>
        </w:r>
      </w:p>
    </w:sdtContent>
  </w:sdt>
  <w:p w:rsidR="00E50CBE" w:rsidRDefault="00E50C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71" w:rsidRDefault="00BD3B71" w:rsidP="00E50CBE">
      <w:pPr>
        <w:spacing w:after="0" w:line="240" w:lineRule="auto"/>
      </w:pPr>
      <w:r>
        <w:separator/>
      </w:r>
    </w:p>
  </w:footnote>
  <w:footnote w:type="continuationSeparator" w:id="0">
    <w:p w:rsidR="00BD3B71" w:rsidRDefault="00BD3B71" w:rsidP="00E50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9"/>
    <w:rsid w:val="000B60FB"/>
    <w:rsid w:val="00117E48"/>
    <w:rsid w:val="00145195"/>
    <w:rsid w:val="0015439B"/>
    <w:rsid w:val="00161193"/>
    <w:rsid w:val="0017111D"/>
    <w:rsid w:val="001B6059"/>
    <w:rsid w:val="001F0723"/>
    <w:rsid w:val="00222A76"/>
    <w:rsid w:val="00231549"/>
    <w:rsid w:val="00245780"/>
    <w:rsid w:val="002A128B"/>
    <w:rsid w:val="002C06D7"/>
    <w:rsid w:val="00317D4F"/>
    <w:rsid w:val="00362D7C"/>
    <w:rsid w:val="003B6DE5"/>
    <w:rsid w:val="004C757C"/>
    <w:rsid w:val="00517CFE"/>
    <w:rsid w:val="00533DBF"/>
    <w:rsid w:val="006600A3"/>
    <w:rsid w:val="006A739E"/>
    <w:rsid w:val="006B1D0C"/>
    <w:rsid w:val="006B59EF"/>
    <w:rsid w:val="00762391"/>
    <w:rsid w:val="007F0391"/>
    <w:rsid w:val="007F2321"/>
    <w:rsid w:val="008F1BE8"/>
    <w:rsid w:val="00950C17"/>
    <w:rsid w:val="009A5F31"/>
    <w:rsid w:val="009B1929"/>
    <w:rsid w:val="00AA7420"/>
    <w:rsid w:val="00AF3214"/>
    <w:rsid w:val="00B179FD"/>
    <w:rsid w:val="00B5402C"/>
    <w:rsid w:val="00BB4965"/>
    <w:rsid w:val="00BD31E9"/>
    <w:rsid w:val="00BD3B71"/>
    <w:rsid w:val="00C24E74"/>
    <w:rsid w:val="00CC17DF"/>
    <w:rsid w:val="00CE5A39"/>
    <w:rsid w:val="00D33B1A"/>
    <w:rsid w:val="00D34C62"/>
    <w:rsid w:val="00D82210"/>
    <w:rsid w:val="00DA347A"/>
    <w:rsid w:val="00DA5152"/>
    <w:rsid w:val="00DE3572"/>
    <w:rsid w:val="00E01643"/>
    <w:rsid w:val="00E121C0"/>
    <w:rsid w:val="00E50CBE"/>
    <w:rsid w:val="00E641F7"/>
    <w:rsid w:val="00EA4076"/>
    <w:rsid w:val="00EB1D24"/>
    <w:rsid w:val="00EB6B80"/>
    <w:rsid w:val="00F01A08"/>
    <w:rsid w:val="00F228D8"/>
    <w:rsid w:val="00F57263"/>
    <w:rsid w:val="00F62220"/>
    <w:rsid w:val="00FA467F"/>
    <w:rsid w:val="00FF5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16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1643"/>
    <w:rPr>
      <w:rFonts w:ascii="Tahoma" w:hAnsi="Tahoma" w:cs="Tahoma"/>
      <w:sz w:val="16"/>
      <w:szCs w:val="16"/>
    </w:rPr>
  </w:style>
  <w:style w:type="paragraph" w:styleId="Zaglavlje">
    <w:name w:val="header"/>
    <w:basedOn w:val="Normal"/>
    <w:link w:val="ZaglavljeChar"/>
    <w:uiPriority w:val="99"/>
    <w:unhideWhenUsed/>
    <w:rsid w:val="00E50C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0CBE"/>
  </w:style>
  <w:style w:type="paragraph" w:styleId="Podnoje">
    <w:name w:val="footer"/>
    <w:basedOn w:val="Normal"/>
    <w:link w:val="PodnojeChar"/>
    <w:uiPriority w:val="99"/>
    <w:unhideWhenUsed/>
    <w:rsid w:val="00E50C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16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1643"/>
    <w:rPr>
      <w:rFonts w:ascii="Tahoma" w:hAnsi="Tahoma" w:cs="Tahoma"/>
      <w:sz w:val="16"/>
      <w:szCs w:val="16"/>
    </w:rPr>
  </w:style>
  <w:style w:type="paragraph" w:styleId="Zaglavlje">
    <w:name w:val="header"/>
    <w:basedOn w:val="Normal"/>
    <w:link w:val="ZaglavljeChar"/>
    <w:uiPriority w:val="99"/>
    <w:unhideWhenUsed/>
    <w:rsid w:val="00E50C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0CBE"/>
  </w:style>
  <w:style w:type="paragraph" w:styleId="Podnoje">
    <w:name w:val="footer"/>
    <w:basedOn w:val="Normal"/>
    <w:link w:val="PodnojeChar"/>
    <w:uiPriority w:val="99"/>
    <w:unhideWhenUsed/>
    <w:rsid w:val="00E50C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1586</Words>
  <Characters>9041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Rak</dc:creator>
  <cp:lastModifiedBy>KORISNIK</cp:lastModifiedBy>
  <cp:revision>34</cp:revision>
  <dcterms:created xsi:type="dcterms:W3CDTF">2015-11-30T09:21:00Z</dcterms:created>
  <dcterms:modified xsi:type="dcterms:W3CDTF">2015-12-03T13:02:00Z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2014-12-05T00:00:00Z</vt:filetime>
  </property>
</Properties>
</file>