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000080"/>
          <w:insideH w:val="single" w:sz="4" w:space="0" w:color="000080"/>
        </w:tblBorders>
        <w:tblLook w:val="01E0" w:firstRow="1" w:lastRow="1" w:firstColumn="1" w:lastColumn="1" w:noHBand="0" w:noVBand="0"/>
      </w:tblPr>
      <w:tblGrid>
        <w:gridCol w:w="284"/>
        <w:gridCol w:w="7586"/>
      </w:tblGrid>
      <w:tr w:rsidR="00A70AC0" w:rsidRPr="009B2E3A" w14:paraId="3E697CC5" w14:textId="77777777" w:rsidTr="00FF495E">
        <w:trPr>
          <w:jc w:val="center"/>
        </w:trPr>
        <w:tc>
          <w:tcPr>
            <w:tcW w:w="284" w:type="dxa"/>
            <w:tcBorders>
              <w:top w:val="nil"/>
              <w:left w:val="nil"/>
              <w:bottom w:val="single" w:sz="4" w:space="0" w:color="000080"/>
              <w:right w:val="nil"/>
            </w:tcBorders>
            <w:hideMark/>
          </w:tcPr>
          <w:p w14:paraId="6F227F3D" w14:textId="7A11BC92" w:rsidR="00A70AC0" w:rsidRPr="009B2E3A" w:rsidRDefault="00A70AC0" w:rsidP="00A70AC0">
            <w:pPr>
              <w:tabs>
                <w:tab w:val="center" w:pos="4536"/>
                <w:tab w:val="right" w:pos="9072"/>
              </w:tabs>
              <w:spacing w:before="120" w:after="120"/>
              <w:rPr>
                <w:rFonts w:ascii="Century Gothic" w:hAnsi="Century Gothic" w:cs="Times New Roman"/>
                <w:sz w:val="28"/>
                <w:szCs w:val="28"/>
              </w:rPr>
            </w:pPr>
            <w:bookmarkStart w:id="1" w:name="_Hlk14109143"/>
          </w:p>
        </w:tc>
        <w:tc>
          <w:tcPr>
            <w:tcW w:w="7586" w:type="dxa"/>
            <w:tcBorders>
              <w:top w:val="nil"/>
              <w:left w:val="nil"/>
              <w:bottom w:val="single" w:sz="4" w:space="0" w:color="000080"/>
              <w:right w:val="nil"/>
            </w:tcBorders>
            <w:hideMark/>
          </w:tcPr>
          <w:p w14:paraId="19783648" w14:textId="54FD5AA3" w:rsidR="00A70AC0" w:rsidRPr="009B2E3A" w:rsidRDefault="00A2201D" w:rsidP="00FF495E">
            <w:pPr>
              <w:tabs>
                <w:tab w:val="center" w:pos="4536"/>
                <w:tab w:val="right" w:pos="9072"/>
              </w:tabs>
              <w:spacing w:before="480"/>
              <w:ind w:left="-102" w:firstLine="102"/>
              <w:jc w:val="center"/>
              <w:rPr>
                <w:rFonts w:ascii="Century Gothic" w:hAnsi="Century Gothic" w:cs="Times New Roman"/>
                <w:b/>
                <w:bCs/>
                <w:sz w:val="28"/>
                <w:szCs w:val="28"/>
              </w:rPr>
            </w:pPr>
            <w:r w:rsidRPr="009B2E3A">
              <w:rPr>
                <w:rFonts w:ascii="Century Gothic" w:hAnsi="Century Gothic" w:cs="Times New Roman"/>
                <w:b/>
                <w:bCs/>
                <w:sz w:val="28"/>
                <w:szCs w:val="28"/>
              </w:rPr>
              <w:t xml:space="preserve">ŽUPANIJSKA </w:t>
            </w:r>
            <w:r w:rsidR="00A70AC0" w:rsidRPr="009B2E3A">
              <w:rPr>
                <w:rFonts w:ascii="Century Gothic" w:hAnsi="Century Gothic" w:cs="Times New Roman"/>
                <w:b/>
                <w:bCs/>
                <w:sz w:val="28"/>
                <w:szCs w:val="28"/>
              </w:rPr>
              <w:t xml:space="preserve">LUČKA UPRAVA </w:t>
            </w:r>
            <w:r w:rsidR="00D8387E" w:rsidRPr="009B2E3A">
              <w:rPr>
                <w:rFonts w:ascii="Century Gothic" w:hAnsi="Century Gothic" w:cs="Times New Roman"/>
                <w:b/>
                <w:bCs/>
                <w:sz w:val="28"/>
                <w:szCs w:val="28"/>
              </w:rPr>
              <w:t>CRES</w:t>
            </w:r>
          </w:p>
          <w:p w14:paraId="33C72A05" w14:textId="4A0738D6" w:rsidR="00A70AC0" w:rsidRPr="009B2E3A" w:rsidRDefault="00A2201D" w:rsidP="00A70AC0">
            <w:pPr>
              <w:tabs>
                <w:tab w:val="center" w:pos="4536"/>
                <w:tab w:val="right" w:pos="9072"/>
              </w:tabs>
              <w:jc w:val="center"/>
              <w:rPr>
                <w:rFonts w:ascii="Century Gothic" w:hAnsi="Century Gothic" w:cs="Times New Roman"/>
                <w:b/>
                <w:bCs/>
                <w:sz w:val="28"/>
                <w:szCs w:val="28"/>
                <w:lang w:eastAsia="hr-HR"/>
              </w:rPr>
            </w:pPr>
            <w:r w:rsidRPr="009B2E3A">
              <w:rPr>
                <w:rFonts w:ascii="Century Gothic" w:hAnsi="Century Gothic" w:cs="Times New Roman"/>
                <w:b/>
                <w:bCs/>
                <w:sz w:val="28"/>
                <w:szCs w:val="28"/>
              </w:rPr>
              <w:t>51</w:t>
            </w:r>
            <w:r w:rsidR="00D8387E" w:rsidRPr="009B2E3A">
              <w:rPr>
                <w:rFonts w:ascii="Century Gothic" w:hAnsi="Century Gothic" w:cs="Times New Roman"/>
                <w:b/>
                <w:bCs/>
                <w:sz w:val="28"/>
                <w:szCs w:val="28"/>
              </w:rPr>
              <w:t>557</w:t>
            </w:r>
            <w:r w:rsidRPr="009B2E3A">
              <w:rPr>
                <w:rFonts w:ascii="Century Gothic" w:hAnsi="Century Gothic" w:cs="Times New Roman"/>
                <w:b/>
                <w:bCs/>
                <w:sz w:val="28"/>
                <w:szCs w:val="28"/>
              </w:rPr>
              <w:t xml:space="preserve"> </w:t>
            </w:r>
            <w:r w:rsidR="00D8387E" w:rsidRPr="009B2E3A">
              <w:rPr>
                <w:rFonts w:ascii="Century Gothic" w:hAnsi="Century Gothic" w:cs="Times New Roman"/>
                <w:b/>
                <w:bCs/>
                <w:sz w:val="28"/>
                <w:szCs w:val="28"/>
              </w:rPr>
              <w:t xml:space="preserve">CRES </w:t>
            </w:r>
            <w:proofErr w:type="spellStart"/>
            <w:r w:rsidR="007056D4" w:rsidRPr="009B2E3A">
              <w:rPr>
                <w:rFonts w:ascii="Century Gothic" w:hAnsi="Century Gothic" w:cs="Times New Roman"/>
                <w:b/>
                <w:bCs/>
                <w:sz w:val="28"/>
                <w:szCs w:val="28"/>
              </w:rPr>
              <w:t>Cons</w:t>
            </w:r>
            <w:proofErr w:type="spellEnd"/>
            <w:r w:rsidR="00D8387E" w:rsidRPr="009B2E3A">
              <w:rPr>
                <w:rFonts w:ascii="Century Gothic" w:hAnsi="Century Gothic" w:cs="Times New Roman"/>
                <w:b/>
                <w:bCs/>
                <w:sz w:val="28"/>
                <w:szCs w:val="28"/>
              </w:rPr>
              <w:t xml:space="preserve"> 1</w:t>
            </w:r>
            <w:r w:rsidR="007056D4" w:rsidRPr="009B2E3A">
              <w:rPr>
                <w:rFonts w:ascii="Century Gothic" w:hAnsi="Century Gothic" w:cs="Times New Roman"/>
                <w:b/>
                <w:bCs/>
                <w:sz w:val="28"/>
                <w:szCs w:val="28"/>
              </w:rPr>
              <w:t>1/II</w:t>
            </w:r>
          </w:p>
          <w:p w14:paraId="7AA3CEB1" w14:textId="77777777" w:rsidR="00A70AC0" w:rsidRPr="009B2E3A" w:rsidRDefault="00A70AC0" w:rsidP="00A70AC0">
            <w:pPr>
              <w:tabs>
                <w:tab w:val="center" w:pos="4536"/>
                <w:tab w:val="right" w:pos="9072"/>
              </w:tabs>
              <w:jc w:val="center"/>
              <w:rPr>
                <w:rFonts w:ascii="Century Gothic" w:hAnsi="Century Gothic" w:cs="Times New Roman"/>
                <w:b/>
                <w:bCs/>
                <w:sz w:val="28"/>
                <w:szCs w:val="28"/>
              </w:rPr>
            </w:pPr>
            <w:r w:rsidRPr="009B2E3A">
              <w:rPr>
                <w:rFonts w:ascii="Century Gothic" w:hAnsi="Century Gothic" w:cs="Times New Roman"/>
                <w:b/>
                <w:bCs/>
                <w:sz w:val="28"/>
                <w:szCs w:val="28"/>
              </w:rPr>
              <w:t>HRVATSKA</w:t>
            </w:r>
          </w:p>
          <w:p w14:paraId="793D4413" w14:textId="77777777" w:rsidR="00A70AC0" w:rsidRPr="009B2E3A" w:rsidRDefault="00A70AC0" w:rsidP="00A70AC0">
            <w:pPr>
              <w:tabs>
                <w:tab w:val="center" w:pos="4536"/>
                <w:tab w:val="right" w:pos="9072"/>
              </w:tabs>
              <w:spacing w:before="120"/>
              <w:jc w:val="center"/>
              <w:rPr>
                <w:rFonts w:ascii="Century Gothic" w:hAnsi="Century Gothic" w:cs="Times New Roman"/>
                <w:sz w:val="28"/>
                <w:szCs w:val="28"/>
                <w:lang w:eastAsia="hr-HR"/>
              </w:rPr>
            </w:pPr>
          </w:p>
        </w:tc>
      </w:tr>
    </w:tbl>
    <w:p w14:paraId="435F06FB" w14:textId="77777777" w:rsidR="0028017E" w:rsidRPr="009B2E3A" w:rsidRDefault="0028017E" w:rsidP="0028017E">
      <w:pPr>
        <w:spacing w:after="0"/>
        <w:rPr>
          <w:rStyle w:val="Bodytext2"/>
          <w:rFonts w:ascii="Century Gothic" w:hAnsi="Century Gothic" w:cs="Arial"/>
          <w:color w:val="auto"/>
        </w:rPr>
      </w:pPr>
    </w:p>
    <w:p w14:paraId="2F9B937E" w14:textId="04BAC69B" w:rsidR="0028017E" w:rsidRPr="009B2E3A" w:rsidRDefault="0028017E" w:rsidP="0028017E">
      <w:pPr>
        <w:spacing w:after="0"/>
        <w:jc w:val="center"/>
        <w:rPr>
          <w:rStyle w:val="Bodytext2"/>
          <w:rFonts w:ascii="Century Gothic" w:hAnsi="Century Gothic" w:cs="Arial"/>
          <w:color w:val="auto"/>
        </w:rPr>
      </w:pPr>
    </w:p>
    <w:p w14:paraId="4221964D" w14:textId="77777777" w:rsidR="00A70AC0" w:rsidRPr="009B2E3A" w:rsidRDefault="00A70AC0" w:rsidP="0028017E">
      <w:pPr>
        <w:jc w:val="center"/>
        <w:rPr>
          <w:rFonts w:ascii="Century Gothic" w:hAnsi="Century Gothic" w:cs="Arial"/>
          <w:b/>
        </w:rPr>
      </w:pPr>
    </w:p>
    <w:p w14:paraId="7E76071C" w14:textId="60449554" w:rsidR="0028017E" w:rsidRPr="009B2E3A" w:rsidRDefault="0028017E" w:rsidP="0028017E">
      <w:pPr>
        <w:jc w:val="center"/>
        <w:rPr>
          <w:rFonts w:ascii="Century Gothic" w:hAnsi="Century Gothic" w:cs="Arial"/>
          <w:b/>
          <w:sz w:val="32"/>
          <w:szCs w:val="32"/>
        </w:rPr>
      </w:pPr>
      <w:r w:rsidRPr="009B2E3A">
        <w:rPr>
          <w:rFonts w:ascii="Century Gothic" w:hAnsi="Century Gothic" w:cs="Arial"/>
          <w:b/>
          <w:sz w:val="32"/>
          <w:szCs w:val="32"/>
        </w:rPr>
        <w:t>DOKUMENTACIJ</w:t>
      </w:r>
      <w:r w:rsidR="00A70AC0" w:rsidRPr="009B2E3A">
        <w:rPr>
          <w:rFonts w:ascii="Century Gothic" w:hAnsi="Century Gothic" w:cs="Arial"/>
          <w:b/>
          <w:sz w:val="32"/>
          <w:szCs w:val="32"/>
        </w:rPr>
        <w:t>A</w:t>
      </w:r>
      <w:r w:rsidRPr="009B2E3A">
        <w:rPr>
          <w:rFonts w:ascii="Century Gothic" w:hAnsi="Century Gothic" w:cs="Arial"/>
          <w:b/>
          <w:sz w:val="32"/>
          <w:szCs w:val="32"/>
        </w:rPr>
        <w:t xml:space="preserve"> O NABAVI</w:t>
      </w:r>
    </w:p>
    <w:p w14:paraId="10FBC22C" w14:textId="77777777" w:rsidR="0028017E" w:rsidRPr="009B2E3A" w:rsidRDefault="0028017E" w:rsidP="0028017E">
      <w:pPr>
        <w:spacing w:after="0"/>
        <w:jc w:val="center"/>
        <w:rPr>
          <w:rFonts w:ascii="Century Gothic" w:hAnsi="Century Gothic" w:cs="Arial"/>
          <w:b/>
        </w:rPr>
      </w:pPr>
      <w:r w:rsidRPr="009B2E3A">
        <w:rPr>
          <w:rFonts w:ascii="Century Gothic" w:hAnsi="Century Gothic" w:cs="Arial"/>
          <w:b/>
        </w:rPr>
        <w:t>otvoreni postupak  javne nabave male vrijednosti</w:t>
      </w:r>
    </w:p>
    <w:p w14:paraId="2554D559" w14:textId="77777777" w:rsidR="0028017E" w:rsidRPr="009B2E3A" w:rsidRDefault="0028017E" w:rsidP="0028017E">
      <w:pPr>
        <w:jc w:val="center"/>
        <w:rPr>
          <w:rFonts w:ascii="Century Gothic" w:hAnsi="Century Gothic" w:cs="Arial"/>
          <w:b/>
        </w:rPr>
      </w:pPr>
      <w:r w:rsidRPr="009B2E3A">
        <w:rPr>
          <w:rFonts w:ascii="Century Gothic" w:hAnsi="Century Gothic" w:cs="Arial"/>
          <w:b/>
        </w:rPr>
        <w:t>za predmet nabave:</w:t>
      </w:r>
    </w:p>
    <w:p w14:paraId="2722DF5E" w14:textId="77777777" w:rsidR="00FF495E" w:rsidRPr="009B2E3A" w:rsidRDefault="00FF495E" w:rsidP="0028017E">
      <w:pPr>
        <w:jc w:val="center"/>
        <w:rPr>
          <w:rFonts w:ascii="Century Gothic" w:hAnsi="Century Gothic" w:cs="Arial"/>
          <w:b/>
        </w:rPr>
      </w:pPr>
      <w:bookmarkStart w:id="2" w:name="_Hlk76331307"/>
    </w:p>
    <w:p w14:paraId="1BB15079" w14:textId="77777777" w:rsidR="005842D4" w:rsidRDefault="0025284D" w:rsidP="0025284D">
      <w:pPr>
        <w:jc w:val="center"/>
        <w:rPr>
          <w:rFonts w:ascii="Century Gothic" w:hAnsi="Century Gothic" w:cs="Arial"/>
          <w:b/>
          <w:sz w:val="28"/>
          <w:szCs w:val="28"/>
        </w:rPr>
      </w:pPr>
      <w:bookmarkStart w:id="3" w:name="_Hlk46499868"/>
      <w:bookmarkEnd w:id="2"/>
      <w:r w:rsidRPr="0025284D">
        <w:rPr>
          <w:rFonts w:ascii="Century Gothic" w:hAnsi="Century Gothic" w:cs="Arial"/>
          <w:b/>
          <w:sz w:val="28"/>
          <w:szCs w:val="28"/>
        </w:rPr>
        <w:t xml:space="preserve"> </w:t>
      </w:r>
      <w:r>
        <w:rPr>
          <w:rFonts w:ascii="Century Gothic" w:hAnsi="Century Gothic" w:cs="Arial"/>
          <w:b/>
          <w:sz w:val="28"/>
          <w:szCs w:val="28"/>
        </w:rPr>
        <w:t xml:space="preserve">Nabava </w:t>
      </w:r>
      <w:r w:rsidRPr="0025284D">
        <w:rPr>
          <w:rFonts w:ascii="Century Gothic" w:hAnsi="Century Gothic" w:cs="Arial"/>
          <w:b/>
          <w:sz w:val="28"/>
          <w:szCs w:val="28"/>
        </w:rPr>
        <w:t xml:space="preserve">radova </w:t>
      </w:r>
      <w:r w:rsidR="005842D4">
        <w:rPr>
          <w:rFonts w:ascii="Century Gothic" w:hAnsi="Century Gothic" w:cs="Arial"/>
          <w:b/>
          <w:sz w:val="28"/>
          <w:szCs w:val="28"/>
        </w:rPr>
        <w:t xml:space="preserve">na lukama otvorenim za javni promet </w:t>
      </w:r>
    </w:p>
    <w:p w14:paraId="506F1495" w14:textId="7C68E222" w:rsidR="003B280B" w:rsidRPr="009B2E3A" w:rsidRDefault="005842D4" w:rsidP="0025284D">
      <w:pPr>
        <w:jc w:val="center"/>
        <w:rPr>
          <w:rFonts w:ascii="Century Gothic" w:hAnsi="Century Gothic" w:cs="Arial"/>
          <w:b/>
        </w:rPr>
      </w:pPr>
      <w:r>
        <w:rPr>
          <w:rFonts w:ascii="Century Gothic" w:hAnsi="Century Gothic" w:cs="Arial"/>
          <w:b/>
          <w:sz w:val="28"/>
          <w:szCs w:val="28"/>
        </w:rPr>
        <w:t>– luka Cres i luka Valun</w:t>
      </w:r>
    </w:p>
    <w:p w14:paraId="1D5681FC" w14:textId="77777777" w:rsidR="004247CF" w:rsidRDefault="004247CF" w:rsidP="00A70AC0">
      <w:pPr>
        <w:jc w:val="center"/>
        <w:rPr>
          <w:rFonts w:ascii="Century Gothic" w:hAnsi="Century Gothic" w:cs="Arial"/>
          <w:b/>
        </w:rPr>
      </w:pPr>
    </w:p>
    <w:p w14:paraId="22CA3299" w14:textId="77777777" w:rsidR="004247CF" w:rsidRDefault="004247CF" w:rsidP="00A70AC0">
      <w:pPr>
        <w:jc w:val="center"/>
        <w:rPr>
          <w:rFonts w:ascii="Century Gothic" w:hAnsi="Century Gothic" w:cs="Arial"/>
          <w:b/>
        </w:rPr>
      </w:pPr>
    </w:p>
    <w:p w14:paraId="3D075184" w14:textId="1AC56BED" w:rsidR="0028017E" w:rsidRPr="009B2E3A" w:rsidRDefault="00EB6E43" w:rsidP="00A70AC0">
      <w:pPr>
        <w:jc w:val="center"/>
        <w:rPr>
          <w:rFonts w:ascii="Century Gothic" w:hAnsi="Century Gothic" w:cs="Arial"/>
        </w:rPr>
      </w:pPr>
      <w:r w:rsidRPr="009B2E3A">
        <w:rPr>
          <w:rFonts w:ascii="Century Gothic" w:hAnsi="Century Gothic" w:cs="Arial"/>
          <w:b/>
        </w:rPr>
        <w:t xml:space="preserve">CPV  </w:t>
      </w:r>
      <w:bookmarkEnd w:id="3"/>
      <w:r w:rsidR="00A70AC0" w:rsidRPr="009B2E3A">
        <w:rPr>
          <w:rFonts w:ascii="Century Gothic" w:hAnsi="Century Gothic" w:cs="Arial"/>
          <w:b/>
        </w:rPr>
        <w:t>45241000-8 Građevinski radovi na luci</w:t>
      </w:r>
    </w:p>
    <w:p w14:paraId="5CCEFDC8" w14:textId="6C8F16DD" w:rsidR="0028017E" w:rsidRPr="009B2E3A" w:rsidRDefault="0028017E" w:rsidP="0028017E">
      <w:pPr>
        <w:jc w:val="center"/>
        <w:rPr>
          <w:rFonts w:ascii="Century Gothic" w:hAnsi="Century Gothic" w:cs="Arial"/>
          <w:b/>
        </w:rPr>
      </w:pPr>
      <w:r w:rsidRPr="009B2E3A">
        <w:rPr>
          <w:rFonts w:ascii="Century Gothic" w:hAnsi="Century Gothic" w:cs="Arial"/>
          <w:b/>
        </w:rPr>
        <w:t xml:space="preserve">Evidencijski broj nabave: </w:t>
      </w:r>
      <w:bookmarkStart w:id="4" w:name="_Hlk33515099"/>
      <w:r w:rsidR="00D25A26" w:rsidRPr="009B2E3A">
        <w:rPr>
          <w:rFonts w:ascii="Century Gothic" w:hAnsi="Century Gothic" w:cs="Arial"/>
          <w:b/>
        </w:rPr>
        <w:t>EV-M-</w:t>
      </w:r>
      <w:r w:rsidR="005842D4">
        <w:rPr>
          <w:rFonts w:ascii="Century Gothic" w:hAnsi="Century Gothic" w:cs="Arial"/>
          <w:b/>
        </w:rPr>
        <w:t>17</w:t>
      </w:r>
      <w:r w:rsidR="00D25A26" w:rsidRPr="009B2E3A">
        <w:rPr>
          <w:rFonts w:ascii="Century Gothic" w:hAnsi="Century Gothic" w:cs="Arial"/>
          <w:b/>
        </w:rPr>
        <w:t>/2</w:t>
      </w:r>
      <w:r w:rsidR="0025284D">
        <w:rPr>
          <w:rFonts w:ascii="Century Gothic" w:hAnsi="Century Gothic" w:cs="Arial"/>
          <w:b/>
        </w:rPr>
        <w:t>3</w:t>
      </w:r>
    </w:p>
    <w:bookmarkEnd w:id="4"/>
    <w:p w14:paraId="0BEAD0C7" w14:textId="77777777" w:rsidR="0028017E" w:rsidRPr="009B2E3A" w:rsidRDefault="0028017E" w:rsidP="0028017E">
      <w:pPr>
        <w:rPr>
          <w:rFonts w:ascii="Century Gothic" w:hAnsi="Century Gothic" w:cs="Arial"/>
        </w:rPr>
      </w:pPr>
    </w:p>
    <w:p w14:paraId="4A582414" w14:textId="77777777" w:rsidR="0028017E" w:rsidRPr="009B2E3A" w:rsidRDefault="0028017E" w:rsidP="0028017E">
      <w:pPr>
        <w:rPr>
          <w:rFonts w:ascii="Century Gothic" w:hAnsi="Century Gothic" w:cs="Arial"/>
        </w:rPr>
      </w:pPr>
    </w:p>
    <w:p w14:paraId="326CFF8A" w14:textId="3783F5E3" w:rsidR="0028017E" w:rsidRPr="009B2E3A" w:rsidRDefault="0028017E" w:rsidP="0028017E">
      <w:pPr>
        <w:rPr>
          <w:rFonts w:ascii="Century Gothic" w:hAnsi="Century Gothic" w:cs="Arial"/>
        </w:rPr>
      </w:pPr>
    </w:p>
    <w:p w14:paraId="50E10692" w14:textId="63C5E08F" w:rsidR="00FF495E" w:rsidRPr="009B2E3A" w:rsidRDefault="00FF495E" w:rsidP="0028017E">
      <w:pPr>
        <w:rPr>
          <w:rFonts w:ascii="Century Gothic" w:hAnsi="Century Gothic" w:cs="Arial"/>
        </w:rPr>
      </w:pPr>
    </w:p>
    <w:p w14:paraId="3944BFC4" w14:textId="1D7D98AC" w:rsidR="00FF495E" w:rsidRPr="009B2E3A" w:rsidRDefault="00FF495E" w:rsidP="0028017E">
      <w:pPr>
        <w:rPr>
          <w:rFonts w:ascii="Century Gothic" w:hAnsi="Century Gothic" w:cs="Arial"/>
        </w:rPr>
      </w:pPr>
    </w:p>
    <w:p w14:paraId="7656C97C" w14:textId="4203E6B5" w:rsidR="00FF495E" w:rsidRDefault="00FF495E" w:rsidP="0028017E">
      <w:pPr>
        <w:rPr>
          <w:rFonts w:ascii="Century Gothic" w:hAnsi="Century Gothic" w:cs="Arial"/>
        </w:rPr>
      </w:pPr>
    </w:p>
    <w:p w14:paraId="2AB68067" w14:textId="3668B04F" w:rsidR="004247CF" w:rsidRDefault="004247CF" w:rsidP="0028017E">
      <w:pPr>
        <w:rPr>
          <w:rFonts w:ascii="Century Gothic" w:hAnsi="Century Gothic" w:cs="Arial"/>
        </w:rPr>
      </w:pPr>
    </w:p>
    <w:p w14:paraId="7296665D" w14:textId="0EE205C9" w:rsidR="004247CF" w:rsidRDefault="004247CF" w:rsidP="0028017E">
      <w:pPr>
        <w:rPr>
          <w:rFonts w:ascii="Century Gothic" w:hAnsi="Century Gothic" w:cs="Arial"/>
        </w:rPr>
      </w:pPr>
    </w:p>
    <w:p w14:paraId="10049736" w14:textId="1B29A605" w:rsidR="004247CF" w:rsidRDefault="004247CF" w:rsidP="0028017E">
      <w:pPr>
        <w:rPr>
          <w:rFonts w:ascii="Century Gothic" w:hAnsi="Century Gothic" w:cs="Arial"/>
        </w:rPr>
      </w:pPr>
    </w:p>
    <w:p w14:paraId="27D2D886" w14:textId="5EC943D3" w:rsidR="004247CF" w:rsidRDefault="004247CF" w:rsidP="0028017E">
      <w:pPr>
        <w:rPr>
          <w:rFonts w:ascii="Century Gothic" w:hAnsi="Century Gothic" w:cs="Arial"/>
        </w:rPr>
      </w:pPr>
    </w:p>
    <w:p w14:paraId="6A3BE9DD" w14:textId="1787B8ED" w:rsidR="004247CF" w:rsidRDefault="004247CF" w:rsidP="0028017E">
      <w:pPr>
        <w:rPr>
          <w:rFonts w:ascii="Century Gothic" w:hAnsi="Century Gothic" w:cs="Arial"/>
        </w:rPr>
      </w:pPr>
    </w:p>
    <w:p w14:paraId="078C8875" w14:textId="77777777" w:rsidR="004247CF" w:rsidRPr="009B2E3A" w:rsidRDefault="004247CF" w:rsidP="0028017E">
      <w:pPr>
        <w:rPr>
          <w:rFonts w:ascii="Century Gothic" w:hAnsi="Century Gothic" w:cs="Arial"/>
        </w:rPr>
      </w:pPr>
    </w:p>
    <w:p w14:paraId="1A9416AB" w14:textId="1DE6916F" w:rsidR="0028017E" w:rsidRPr="009B2E3A" w:rsidRDefault="001117BF" w:rsidP="0028017E">
      <w:pPr>
        <w:jc w:val="center"/>
        <w:rPr>
          <w:rFonts w:ascii="Century Gothic" w:hAnsi="Century Gothic" w:cs="Arial"/>
        </w:rPr>
      </w:pPr>
      <w:r w:rsidRPr="009B2E3A">
        <w:rPr>
          <w:rFonts w:ascii="Century Gothic" w:hAnsi="Century Gothic" w:cs="Arial"/>
        </w:rPr>
        <w:t>Cres</w:t>
      </w:r>
      <w:r w:rsidR="0028017E" w:rsidRPr="009B2E3A">
        <w:rPr>
          <w:rFonts w:ascii="Century Gothic" w:hAnsi="Century Gothic" w:cs="Arial"/>
        </w:rPr>
        <w:t xml:space="preserve">, </w:t>
      </w:r>
      <w:r w:rsidR="005842D4">
        <w:rPr>
          <w:rFonts w:ascii="Century Gothic" w:hAnsi="Century Gothic" w:cs="Arial"/>
        </w:rPr>
        <w:t>rujan</w:t>
      </w:r>
      <w:r w:rsidR="00813BA5" w:rsidRPr="009B2E3A">
        <w:rPr>
          <w:rFonts w:ascii="Century Gothic" w:hAnsi="Century Gothic" w:cs="Arial"/>
        </w:rPr>
        <w:t xml:space="preserve"> </w:t>
      </w:r>
      <w:r w:rsidR="009712E4" w:rsidRPr="009B2E3A">
        <w:rPr>
          <w:rFonts w:ascii="Century Gothic" w:hAnsi="Century Gothic" w:cs="Arial"/>
        </w:rPr>
        <w:t>2</w:t>
      </w:r>
      <w:r w:rsidR="00671A07" w:rsidRPr="009B2E3A">
        <w:rPr>
          <w:rFonts w:ascii="Century Gothic" w:hAnsi="Century Gothic" w:cs="Arial"/>
        </w:rPr>
        <w:t>02</w:t>
      </w:r>
      <w:r w:rsidR="0025284D">
        <w:rPr>
          <w:rFonts w:ascii="Century Gothic" w:hAnsi="Century Gothic" w:cs="Arial"/>
        </w:rPr>
        <w:t>3</w:t>
      </w:r>
      <w:r w:rsidR="0028017E" w:rsidRPr="009B2E3A">
        <w:rPr>
          <w:rFonts w:ascii="Century Gothic" w:hAnsi="Century Gothic" w:cs="Arial"/>
        </w:rPr>
        <w:t>.</w:t>
      </w:r>
    </w:p>
    <w:p w14:paraId="74B9F434" w14:textId="7FA322F7" w:rsidR="00671469" w:rsidRPr="00FE29F2" w:rsidRDefault="00671469" w:rsidP="0028017E">
      <w:pPr>
        <w:jc w:val="center"/>
        <w:rPr>
          <w:rFonts w:ascii="Century Gothic" w:hAnsi="Century Gothic" w:cs="Arial"/>
          <w:color w:val="000000" w:themeColor="text1"/>
        </w:rPr>
      </w:pPr>
    </w:p>
    <w:p w14:paraId="600E2FFC" w14:textId="7EE8012F" w:rsidR="00866734" w:rsidRPr="00FE29F2" w:rsidRDefault="00866734" w:rsidP="00866734">
      <w:pPr>
        <w:tabs>
          <w:tab w:val="right" w:leader="dot" w:pos="9885"/>
        </w:tabs>
        <w:spacing w:after="0"/>
        <w:ind w:left="142"/>
        <w:rPr>
          <w:rFonts w:ascii="Century Gothic" w:eastAsia="SimSun" w:hAnsi="Century Gothic" w:cs="Times New Roman"/>
          <w:smallCaps/>
          <w:noProof/>
          <w:lang w:eastAsia="zh-CN"/>
        </w:rPr>
      </w:pPr>
      <w:r w:rsidRPr="00FE29F2">
        <w:rPr>
          <w:rFonts w:ascii="Century Gothic" w:eastAsia="SimSun" w:hAnsi="Century Gothic" w:cs="Times New Roman"/>
          <w:smallCaps/>
          <w:noProof/>
          <w:lang w:eastAsia="zh-CN"/>
        </w:rPr>
        <w:lastRenderedPageBreak/>
        <w:t>SADRŽAJ</w:t>
      </w:r>
    </w:p>
    <w:p w14:paraId="1B53AD64" w14:textId="77777777" w:rsidR="00866734" w:rsidRPr="00FE29F2" w:rsidRDefault="00866734" w:rsidP="00660CDD">
      <w:pPr>
        <w:rPr>
          <w:rFonts w:ascii="Century Gothic" w:hAnsi="Century Gothic" w:cs="Times New Roman"/>
          <w:b/>
        </w:rPr>
      </w:pPr>
    </w:p>
    <w:p w14:paraId="123C5878" w14:textId="5AB55CC6" w:rsidR="00866734" w:rsidRPr="00FE29F2" w:rsidRDefault="00866734">
      <w:pPr>
        <w:pStyle w:val="Sadraj2"/>
        <w:tabs>
          <w:tab w:val="right" w:leader="dot" w:pos="9885"/>
        </w:tabs>
        <w:rPr>
          <w:rFonts w:ascii="Century Gothic" w:eastAsiaTheme="minorEastAsia" w:hAnsi="Century Gothic" w:cstheme="minorBidi"/>
          <w:b/>
          <w:smallCaps w:val="0"/>
          <w:noProof/>
          <w:sz w:val="22"/>
          <w:szCs w:val="22"/>
          <w:lang w:eastAsia="hr-HR"/>
        </w:rPr>
      </w:pPr>
      <w:r w:rsidRPr="00FE29F2">
        <w:rPr>
          <w:rFonts w:ascii="Century Gothic" w:hAnsi="Century Gothic" w:cs="Times New Roman"/>
          <w:b/>
          <w:noProof/>
          <w:color w:val="000000"/>
          <w:sz w:val="22"/>
          <w:szCs w:val="22"/>
        </w:rPr>
        <w:fldChar w:fldCharType="begin"/>
      </w:r>
      <w:r w:rsidRPr="00FE29F2">
        <w:rPr>
          <w:rFonts w:ascii="Century Gothic" w:hAnsi="Century Gothic" w:cs="Times New Roman"/>
          <w:b/>
          <w:noProof/>
          <w:color w:val="000000"/>
          <w:sz w:val="22"/>
          <w:szCs w:val="22"/>
        </w:rPr>
        <w:instrText xml:space="preserve"> TOC \o "1-3" \h \z \u </w:instrText>
      </w:r>
      <w:r w:rsidRPr="00FE29F2">
        <w:rPr>
          <w:rFonts w:ascii="Century Gothic" w:hAnsi="Century Gothic" w:cs="Times New Roman"/>
          <w:b/>
          <w:noProof/>
          <w:color w:val="000000"/>
          <w:sz w:val="22"/>
          <w:szCs w:val="22"/>
        </w:rPr>
        <w:fldChar w:fldCharType="separate"/>
      </w:r>
      <w:hyperlink w:anchor="_Toc14111290" w:history="1">
        <w:r w:rsidRPr="00FE29F2">
          <w:rPr>
            <w:rStyle w:val="Hiperveza"/>
            <w:rFonts w:ascii="Century Gothic" w:hAnsi="Century Gothic" w:cs="Times New Roman"/>
            <w:b/>
            <w:noProof/>
            <w:sz w:val="22"/>
            <w:szCs w:val="22"/>
          </w:rPr>
          <w:t>1.OPĆI PODACI</w:t>
        </w:r>
        <w:r w:rsidRPr="00FE29F2">
          <w:rPr>
            <w:rFonts w:ascii="Century Gothic" w:hAnsi="Century Gothic"/>
            <w:b/>
            <w:noProof/>
            <w:webHidden/>
            <w:sz w:val="22"/>
            <w:szCs w:val="22"/>
          </w:rPr>
          <w:tab/>
        </w:r>
        <w:r w:rsidRPr="00FE29F2">
          <w:rPr>
            <w:rFonts w:ascii="Century Gothic" w:hAnsi="Century Gothic"/>
            <w:b/>
            <w:noProof/>
            <w:webHidden/>
            <w:sz w:val="22"/>
            <w:szCs w:val="22"/>
          </w:rPr>
          <w:fldChar w:fldCharType="begin"/>
        </w:r>
        <w:r w:rsidRPr="00FE29F2">
          <w:rPr>
            <w:rFonts w:ascii="Century Gothic" w:hAnsi="Century Gothic"/>
            <w:b/>
            <w:noProof/>
            <w:webHidden/>
            <w:sz w:val="22"/>
            <w:szCs w:val="22"/>
          </w:rPr>
          <w:instrText xml:space="preserve"> PAGEREF _Toc14111290 \h </w:instrText>
        </w:r>
        <w:r w:rsidRPr="00FE29F2">
          <w:rPr>
            <w:rFonts w:ascii="Century Gothic" w:hAnsi="Century Gothic"/>
            <w:b/>
            <w:noProof/>
            <w:webHidden/>
            <w:sz w:val="22"/>
            <w:szCs w:val="22"/>
          </w:rPr>
        </w:r>
        <w:r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w:t>
        </w:r>
        <w:r w:rsidRPr="00FE29F2">
          <w:rPr>
            <w:rFonts w:ascii="Century Gothic" w:hAnsi="Century Gothic"/>
            <w:b/>
            <w:noProof/>
            <w:webHidden/>
            <w:sz w:val="22"/>
            <w:szCs w:val="22"/>
          </w:rPr>
          <w:fldChar w:fldCharType="end"/>
        </w:r>
      </w:hyperlink>
    </w:p>
    <w:p w14:paraId="301AA19A" w14:textId="466EEF4F"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1" w:history="1">
        <w:r w:rsidR="00866734" w:rsidRPr="00FE29F2">
          <w:rPr>
            <w:rStyle w:val="Hiperveza"/>
            <w:rFonts w:ascii="Century Gothic" w:hAnsi="Century Gothic" w:cs="Times New Roman"/>
            <w:b/>
            <w:noProof/>
            <w:sz w:val="22"/>
            <w:szCs w:val="22"/>
          </w:rPr>
          <w:t>1.1.PODACI O NARUČITELJU</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w:t>
        </w:r>
        <w:r w:rsidR="00866734" w:rsidRPr="00FE29F2">
          <w:rPr>
            <w:rFonts w:ascii="Century Gothic" w:hAnsi="Century Gothic"/>
            <w:b/>
            <w:noProof/>
            <w:webHidden/>
            <w:sz w:val="22"/>
            <w:szCs w:val="22"/>
          </w:rPr>
          <w:fldChar w:fldCharType="end"/>
        </w:r>
      </w:hyperlink>
    </w:p>
    <w:p w14:paraId="08B658A8" w14:textId="216A1AF2"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2" w:history="1">
        <w:r w:rsidR="00866734" w:rsidRPr="00FE29F2">
          <w:rPr>
            <w:rStyle w:val="Hiperveza"/>
            <w:rFonts w:ascii="Century Gothic" w:hAnsi="Century Gothic" w:cs="Times New Roman"/>
            <w:b/>
            <w:noProof/>
            <w:sz w:val="22"/>
            <w:szCs w:val="22"/>
          </w:rPr>
          <w:t xml:space="preserve">1.2.OSOBA ZADUŽENA ZA </w:t>
        </w:r>
        <w:r w:rsidR="00003F11" w:rsidRPr="00FE29F2">
          <w:rPr>
            <w:rStyle w:val="Hiperveza"/>
            <w:rFonts w:ascii="Century Gothic" w:hAnsi="Century Gothic" w:cs="Times New Roman"/>
            <w:b/>
            <w:noProof/>
            <w:sz w:val="22"/>
            <w:szCs w:val="22"/>
          </w:rPr>
          <w:t>KOMUNIKACIJU S GOSPODARSKIM SUBJEKTIMA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w:t>
        </w:r>
        <w:r w:rsidR="00866734" w:rsidRPr="00FE29F2">
          <w:rPr>
            <w:rFonts w:ascii="Century Gothic" w:hAnsi="Century Gothic"/>
            <w:b/>
            <w:noProof/>
            <w:webHidden/>
            <w:sz w:val="22"/>
            <w:szCs w:val="22"/>
          </w:rPr>
          <w:fldChar w:fldCharType="end"/>
        </w:r>
      </w:hyperlink>
    </w:p>
    <w:p w14:paraId="5673D1FD" w14:textId="3A8296CF"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3" w:history="1">
        <w:r w:rsidR="00866734" w:rsidRPr="00FE29F2">
          <w:rPr>
            <w:rStyle w:val="Hiperveza"/>
            <w:rFonts w:ascii="Century Gothic" w:hAnsi="Century Gothic" w:cs="Times New Roman"/>
            <w:b/>
            <w:noProof/>
            <w:sz w:val="22"/>
            <w:szCs w:val="22"/>
          </w:rPr>
          <w:t>1.3.EVIDENCIJSKI BROJ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344BB027" w14:textId="3DE5B6C2"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4" w:history="1">
        <w:r w:rsidR="00866734" w:rsidRPr="00FE29F2">
          <w:rPr>
            <w:rStyle w:val="Hiperveza"/>
            <w:rFonts w:ascii="Century Gothic" w:hAnsi="Century Gothic" w:cs="Times New Roman"/>
            <w:b/>
            <w:noProof/>
            <w:sz w:val="22"/>
            <w:szCs w:val="22"/>
          </w:rPr>
          <w:t>1.4.POPIS GOSPODARSKIH SUBJEKATA S KOJIMA JE NARUČITELJ U SUKOBU INTERESA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56B18875" w14:textId="2AE7F030"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5" w:history="1">
        <w:r w:rsidR="00866734" w:rsidRPr="00FE29F2">
          <w:rPr>
            <w:rStyle w:val="Hiperveza"/>
            <w:rFonts w:ascii="Century Gothic" w:hAnsi="Century Gothic" w:cs="Times New Roman"/>
            <w:b/>
            <w:noProof/>
            <w:sz w:val="22"/>
            <w:szCs w:val="22"/>
          </w:rPr>
          <w:t>1.5.VRSTA POSTUPKA JAVNE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73CCC47F" w14:textId="664FEFD8"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6" w:history="1">
        <w:r w:rsidR="00866734" w:rsidRPr="00FE29F2">
          <w:rPr>
            <w:rStyle w:val="Hiperveza"/>
            <w:rFonts w:ascii="Century Gothic" w:hAnsi="Century Gothic" w:cs="Times New Roman"/>
            <w:b/>
            <w:noProof/>
            <w:sz w:val="22"/>
            <w:szCs w:val="22"/>
          </w:rPr>
          <w:t>1.6.VRSTA UGOVORA O JAVNOJ NABAVI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119B2DBB" w14:textId="5C954A24"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7" w:history="1">
        <w:r w:rsidR="00866734" w:rsidRPr="00FE29F2">
          <w:rPr>
            <w:rStyle w:val="Hiperveza"/>
            <w:rFonts w:ascii="Century Gothic" w:hAnsi="Century Gothic" w:cs="Times New Roman"/>
            <w:b/>
            <w:noProof/>
            <w:sz w:val="22"/>
            <w:szCs w:val="22"/>
          </w:rPr>
          <w:t>1.7.PROCIJENJENA VRIJEDNOST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09362080" w14:textId="48F3F9F8"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8" w:history="1">
        <w:r w:rsidR="00866734" w:rsidRPr="00FE29F2">
          <w:rPr>
            <w:rStyle w:val="Hiperveza"/>
            <w:rFonts w:ascii="Century Gothic" w:hAnsi="Century Gothic" w:cs="Times New Roman"/>
            <w:b/>
            <w:noProof/>
            <w:sz w:val="22"/>
            <w:szCs w:val="22"/>
          </w:rPr>
          <w:t>1.8.NAVOD USPOSTAVLJA LI SE DINAMIČKI SUSTAV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7C897F80" w14:textId="158A8200"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9" w:history="1">
        <w:r w:rsidR="00866734" w:rsidRPr="00FE29F2">
          <w:rPr>
            <w:rStyle w:val="Hiperveza"/>
            <w:rFonts w:ascii="Century Gothic" w:hAnsi="Century Gothic" w:cs="Times New Roman"/>
            <w:b/>
            <w:noProof/>
            <w:sz w:val="22"/>
            <w:szCs w:val="22"/>
          </w:rPr>
          <w:t>1.9.NAVOD PROVODI LI SE ELEKTRONIČKA DRAŽBA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41ED49C3" w14:textId="7C4A2481"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0" w:history="1">
        <w:r w:rsidR="00866734" w:rsidRPr="00FE29F2">
          <w:rPr>
            <w:rStyle w:val="Hiperveza"/>
            <w:rFonts w:ascii="Century Gothic" w:hAnsi="Century Gothic" w:cs="Times New Roman"/>
            <w:b/>
            <w:noProof/>
            <w:sz w:val="22"/>
            <w:szCs w:val="22"/>
          </w:rPr>
          <w:t>1.10.ELEKTRONIČKA DOSTAVA PONUDA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473385D9" w14:textId="70FD0582"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1" w:history="1">
        <w:r w:rsidR="00866734" w:rsidRPr="00FE29F2">
          <w:rPr>
            <w:rStyle w:val="Hiperveza"/>
            <w:rFonts w:ascii="Century Gothic" w:hAnsi="Century Gothic" w:cs="Times New Roman"/>
            <w:b/>
            <w:noProof/>
            <w:sz w:val="22"/>
            <w:szCs w:val="22"/>
          </w:rPr>
          <w:t>1.11.INTERNETSKA STRANICA NA KOJOJ JE OBJAVLJENO IZVJEŠĆE O PROVEDENOM SAVJETOVANJU SA ZAINTERESIRANIM GOSPODARSKIM SUBJEKTIMA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1EA29EAA" w14:textId="029AB6EC"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2" w:history="1">
        <w:r w:rsidR="00866734" w:rsidRPr="00FE29F2">
          <w:rPr>
            <w:rStyle w:val="Hiperveza"/>
            <w:rFonts w:ascii="Century Gothic" w:hAnsi="Century Gothic" w:cs="Times New Roman"/>
            <w:b/>
            <w:noProof/>
            <w:sz w:val="22"/>
            <w:szCs w:val="22"/>
          </w:rPr>
          <w:t>2.PODACI O PREDMETU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5FADA883" w14:textId="2AFF26C5"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3" w:history="1">
        <w:r w:rsidR="00866734" w:rsidRPr="00FE29F2">
          <w:rPr>
            <w:rStyle w:val="Hiperveza"/>
            <w:rFonts w:ascii="Century Gothic" w:hAnsi="Century Gothic" w:cs="Times New Roman"/>
            <w:b/>
            <w:noProof/>
            <w:sz w:val="22"/>
            <w:szCs w:val="22"/>
          </w:rPr>
          <w:t>2.1.OPIS PREDMETA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242691BE" w14:textId="3AE7138E"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4" w:history="1">
        <w:r w:rsidR="00866734" w:rsidRPr="00FE29F2">
          <w:rPr>
            <w:rStyle w:val="Hiperveza"/>
            <w:rFonts w:ascii="Century Gothic" w:hAnsi="Century Gothic" w:cs="Times New Roman"/>
            <w:b/>
            <w:noProof/>
            <w:sz w:val="22"/>
            <w:szCs w:val="22"/>
          </w:rPr>
          <w:t>2.2.OPIS I OZNAKA GRUPA PREDMETA NABAVE, AKO JE PREDMET NABAVE PODIJELJEN U GRUPE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12</w:t>
        </w:r>
        <w:r w:rsidR="00866734" w:rsidRPr="00FE29F2">
          <w:rPr>
            <w:rFonts w:ascii="Century Gothic" w:hAnsi="Century Gothic"/>
            <w:b/>
            <w:noProof/>
            <w:webHidden/>
            <w:sz w:val="22"/>
            <w:szCs w:val="22"/>
          </w:rPr>
          <w:fldChar w:fldCharType="end"/>
        </w:r>
      </w:hyperlink>
    </w:p>
    <w:p w14:paraId="76B1EBEE" w14:textId="0AB79800"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5" w:history="1">
        <w:r w:rsidR="00866734" w:rsidRPr="00FE29F2">
          <w:rPr>
            <w:rStyle w:val="Hiperveza"/>
            <w:rFonts w:ascii="Century Gothic" w:hAnsi="Century Gothic" w:cs="Times New Roman"/>
            <w:b/>
            <w:noProof/>
            <w:sz w:val="22"/>
            <w:szCs w:val="22"/>
          </w:rPr>
          <w:t>2.3.KOLIČINA PREDMETA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12</w:t>
        </w:r>
        <w:r w:rsidR="00866734" w:rsidRPr="00FE29F2">
          <w:rPr>
            <w:rFonts w:ascii="Century Gothic" w:hAnsi="Century Gothic"/>
            <w:b/>
            <w:noProof/>
            <w:webHidden/>
            <w:sz w:val="22"/>
            <w:szCs w:val="22"/>
          </w:rPr>
          <w:fldChar w:fldCharType="end"/>
        </w:r>
      </w:hyperlink>
    </w:p>
    <w:p w14:paraId="22B4F55C" w14:textId="315E59F5"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6" w:history="1">
        <w:r w:rsidR="00866734" w:rsidRPr="00FE29F2">
          <w:rPr>
            <w:rStyle w:val="Hiperveza"/>
            <w:rFonts w:ascii="Century Gothic" w:hAnsi="Century Gothic" w:cs="Times New Roman"/>
            <w:b/>
            <w:noProof/>
            <w:sz w:val="22"/>
            <w:szCs w:val="22"/>
          </w:rPr>
          <w:t>2.4.TEHNIČKE SPECIFIKACIJE PREDMETA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13</w:t>
        </w:r>
        <w:r w:rsidR="00866734" w:rsidRPr="00FE29F2">
          <w:rPr>
            <w:rFonts w:ascii="Century Gothic" w:hAnsi="Century Gothic"/>
            <w:b/>
            <w:noProof/>
            <w:webHidden/>
            <w:sz w:val="22"/>
            <w:szCs w:val="22"/>
          </w:rPr>
          <w:fldChar w:fldCharType="end"/>
        </w:r>
      </w:hyperlink>
    </w:p>
    <w:p w14:paraId="1335937B" w14:textId="24C855A6"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7" w:history="1">
        <w:r w:rsidR="00866734" w:rsidRPr="00FE29F2">
          <w:rPr>
            <w:rStyle w:val="Hiperveza"/>
            <w:rFonts w:ascii="Century Gothic" w:hAnsi="Century Gothic" w:cs="Times New Roman"/>
            <w:b/>
            <w:noProof/>
            <w:sz w:val="22"/>
            <w:szCs w:val="22"/>
          </w:rPr>
          <w:t>2.5.TROŠKOVNIK</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13</w:t>
        </w:r>
        <w:r w:rsidR="00866734" w:rsidRPr="00FE29F2">
          <w:rPr>
            <w:rFonts w:ascii="Century Gothic" w:hAnsi="Century Gothic"/>
            <w:b/>
            <w:noProof/>
            <w:webHidden/>
            <w:sz w:val="22"/>
            <w:szCs w:val="22"/>
          </w:rPr>
          <w:fldChar w:fldCharType="end"/>
        </w:r>
      </w:hyperlink>
    </w:p>
    <w:p w14:paraId="09678CFC" w14:textId="4224467F"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8" w:history="1">
        <w:r w:rsidR="00866734" w:rsidRPr="00FE29F2">
          <w:rPr>
            <w:rStyle w:val="Hiperveza"/>
            <w:rFonts w:ascii="Century Gothic" w:hAnsi="Century Gothic" w:cs="Times New Roman"/>
            <w:b/>
            <w:noProof/>
            <w:sz w:val="22"/>
            <w:szCs w:val="22"/>
          </w:rPr>
          <w:t>2.6.KRITERIJI ZA OCJENU JEDNAKOVRIJEDNOSTI PREDMETA NABAVE (AKO SE UPUĆUJE NA MARKU, IZVOR, PATENT)</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13</w:t>
        </w:r>
        <w:r w:rsidR="00866734" w:rsidRPr="00FE29F2">
          <w:rPr>
            <w:rFonts w:ascii="Century Gothic" w:hAnsi="Century Gothic"/>
            <w:b/>
            <w:noProof/>
            <w:webHidden/>
            <w:sz w:val="22"/>
            <w:szCs w:val="22"/>
          </w:rPr>
          <w:fldChar w:fldCharType="end"/>
        </w:r>
      </w:hyperlink>
    </w:p>
    <w:p w14:paraId="649854F8" w14:textId="20C641F6"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9" w:history="1">
        <w:r w:rsidR="00866734" w:rsidRPr="00FE29F2">
          <w:rPr>
            <w:rStyle w:val="Hiperveza"/>
            <w:rFonts w:ascii="Century Gothic" w:hAnsi="Century Gothic" w:cs="Times New Roman"/>
            <w:b/>
            <w:noProof/>
            <w:sz w:val="22"/>
            <w:szCs w:val="22"/>
          </w:rPr>
          <w:t>2.7.MJESTO IZVOĐENJA RADOVA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14</w:t>
        </w:r>
        <w:r w:rsidR="00866734" w:rsidRPr="00FE29F2">
          <w:rPr>
            <w:rFonts w:ascii="Century Gothic" w:hAnsi="Century Gothic"/>
            <w:b/>
            <w:noProof/>
            <w:webHidden/>
            <w:sz w:val="22"/>
            <w:szCs w:val="22"/>
          </w:rPr>
          <w:fldChar w:fldCharType="end"/>
        </w:r>
      </w:hyperlink>
    </w:p>
    <w:p w14:paraId="43009B7D" w14:textId="72457158"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0" w:history="1">
        <w:r w:rsidR="00866734" w:rsidRPr="00FE29F2">
          <w:rPr>
            <w:rStyle w:val="Hiperveza"/>
            <w:rFonts w:ascii="Century Gothic" w:hAnsi="Century Gothic" w:cs="Times New Roman"/>
            <w:b/>
            <w:noProof/>
            <w:sz w:val="22"/>
            <w:szCs w:val="22"/>
          </w:rPr>
          <w:t>2.8.ROK IZVRŠENJA UGOVORA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14</w:t>
        </w:r>
        <w:r w:rsidR="00866734" w:rsidRPr="00FE29F2">
          <w:rPr>
            <w:rFonts w:ascii="Century Gothic" w:hAnsi="Century Gothic"/>
            <w:b/>
            <w:noProof/>
            <w:webHidden/>
            <w:sz w:val="22"/>
            <w:szCs w:val="22"/>
          </w:rPr>
          <w:fldChar w:fldCharType="end"/>
        </w:r>
      </w:hyperlink>
    </w:p>
    <w:p w14:paraId="0959EBBF" w14:textId="1E3745F2"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1" w:history="1">
        <w:r w:rsidR="00866734" w:rsidRPr="00FE29F2">
          <w:rPr>
            <w:rStyle w:val="Hiperveza"/>
            <w:rFonts w:ascii="Century Gothic" w:hAnsi="Century Gothic" w:cs="Times New Roman"/>
            <w:b/>
            <w:noProof/>
            <w:sz w:val="22"/>
            <w:szCs w:val="22"/>
          </w:rPr>
          <w:t>3.OSNOVE ZA ISKLJUČENJE GOSPODARSKOG SUBJEKTA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15</w:t>
        </w:r>
        <w:r w:rsidR="00866734" w:rsidRPr="00FE29F2">
          <w:rPr>
            <w:rFonts w:ascii="Century Gothic" w:hAnsi="Century Gothic"/>
            <w:b/>
            <w:noProof/>
            <w:webHidden/>
            <w:sz w:val="22"/>
            <w:szCs w:val="22"/>
          </w:rPr>
          <w:fldChar w:fldCharType="end"/>
        </w:r>
      </w:hyperlink>
    </w:p>
    <w:p w14:paraId="59B5AFFD" w14:textId="46FC06ED"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2" w:history="1">
        <w:r w:rsidR="00866734" w:rsidRPr="00FE29F2">
          <w:rPr>
            <w:rStyle w:val="Hiperveza"/>
            <w:rFonts w:ascii="Century Gothic" w:hAnsi="Century Gothic" w:cs="Times New Roman"/>
            <w:b/>
            <w:noProof/>
            <w:sz w:val="22"/>
            <w:szCs w:val="22"/>
          </w:rPr>
          <w:t>3.1.OBVEZNE OSNOVE ZA ISKLJUČENJE GOSPODARSKOG SUBJEKTA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15</w:t>
        </w:r>
        <w:r w:rsidR="00866734" w:rsidRPr="00FE29F2">
          <w:rPr>
            <w:rFonts w:ascii="Century Gothic" w:hAnsi="Century Gothic"/>
            <w:b/>
            <w:noProof/>
            <w:webHidden/>
            <w:sz w:val="22"/>
            <w:szCs w:val="22"/>
          </w:rPr>
          <w:fldChar w:fldCharType="end"/>
        </w:r>
      </w:hyperlink>
    </w:p>
    <w:p w14:paraId="2A2D6031" w14:textId="6F388F5C"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3" w:history="1">
        <w:r w:rsidR="00866734" w:rsidRPr="00FE29F2">
          <w:rPr>
            <w:rStyle w:val="Hiperveza"/>
            <w:rFonts w:ascii="Century Gothic" w:hAnsi="Century Gothic" w:cs="Times New Roman"/>
            <w:b/>
            <w:noProof/>
            <w:sz w:val="22"/>
            <w:szCs w:val="22"/>
          </w:rPr>
          <w:t>3.2.DOKUMENTI KOJIMA SE DOKAZUJE DA NE POSTOJE OSNOVE ZA ISKLJUČENJE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18</w:t>
        </w:r>
        <w:r w:rsidR="00866734" w:rsidRPr="00FE29F2">
          <w:rPr>
            <w:rFonts w:ascii="Century Gothic" w:hAnsi="Century Gothic"/>
            <w:b/>
            <w:noProof/>
            <w:webHidden/>
            <w:sz w:val="22"/>
            <w:szCs w:val="22"/>
          </w:rPr>
          <w:fldChar w:fldCharType="end"/>
        </w:r>
      </w:hyperlink>
    </w:p>
    <w:p w14:paraId="29D00521" w14:textId="2F334B9A"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4" w:history="1">
        <w:r w:rsidR="00866734" w:rsidRPr="00FE29F2">
          <w:rPr>
            <w:rStyle w:val="Hiperveza"/>
            <w:rFonts w:ascii="Century Gothic" w:hAnsi="Century Gothic" w:cs="Times New Roman"/>
            <w:b/>
            <w:noProof/>
            <w:sz w:val="22"/>
            <w:szCs w:val="22"/>
          </w:rPr>
          <w:t>3.3.ODREDBE O SAMOKORIGIRANJU</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19</w:t>
        </w:r>
        <w:r w:rsidR="00866734" w:rsidRPr="00FE29F2">
          <w:rPr>
            <w:rFonts w:ascii="Century Gothic" w:hAnsi="Century Gothic"/>
            <w:b/>
            <w:noProof/>
            <w:webHidden/>
            <w:sz w:val="22"/>
            <w:szCs w:val="22"/>
          </w:rPr>
          <w:fldChar w:fldCharType="end"/>
        </w:r>
      </w:hyperlink>
    </w:p>
    <w:p w14:paraId="2C6187D9" w14:textId="2FD70383"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5" w:history="1">
        <w:r w:rsidR="00866734" w:rsidRPr="00FE29F2">
          <w:rPr>
            <w:rStyle w:val="Hiperveza"/>
            <w:rFonts w:ascii="Century Gothic" w:hAnsi="Century Gothic" w:cs="Times New Roman"/>
            <w:b/>
            <w:noProof/>
            <w:sz w:val="22"/>
            <w:szCs w:val="22"/>
          </w:rPr>
          <w:t>4.1.UVJETI SPOSOBNOST ZA OBAVLJANJE PROFESIONALNE DJELATNOSTI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20</w:t>
        </w:r>
        <w:r w:rsidR="00866734" w:rsidRPr="00FE29F2">
          <w:rPr>
            <w:rFonts w:ascii="Century Gothic" w:hAnsi="Century Gothic"/>
            <w:b/>
            <w:noProof/>
            <w:webHidden/>
            <w:sz w:val="22"/>
            <w:szCs w:val="22"/>
          </w:rPr>
          <w:fldChar w:fldCharType="end"/>
        </w:r>
      </w:hyperlink>
    </w:p>
    <w:p w14:paraId="34A566E6" w14:textId="4E8861EC" w:rsidR="00866734" w:rsidRPr="00FE29F2" w:rsidRDefault="0025586D">
      <w:pPr>
        <w:pStyle w:val="Sadraj2"/>
        <w:tabs>
          <w:tab w:val="right" w:leader="dot" w:pos="9885"/>
        </w:tabs>
        <w:rPr>
          <w:rFonts w:ascii="Century Gothic" w:hAnsi="Century Gothic"/>
          <w:b/>
          <w:noProof/>
          <w:sz w:val="22"/>
          <w:szCs w:val="22"/>
        </w:rPr>
      </w:pPr>
      <w:hyperlink w:anchor="_Toc14111316" w:history="1">
        <w:r w:rsidR="00866734" w:rsidRPr="00FE29F2">
          <w:rPr>
            <w:rStyle w:val="Hiperveza"/>
            <w:rFonts w:ascii="Century Gothic" w:hAnsi="Century Gothic" w:cs="Times New Roman"/>
            <w:b/>
            <w:noProof/>
            <w:sz w:val="22"/>
            <w:szCs w:val="22"/>
          </w:rPr>
          <w:t>4.2.EKONOMSKA I FINANCIJSKA SPOSOBNOST</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20</w:t>
        </w:r>
        <w:r w:rsidR="00866734" w:rsidRPr="00FE29F2">
          <w:rPr>
            <w:rFonts w:ascii="Century Gothic" w:hAnsi="Century Gothic"/>
            <w:b/>
            <w:noProof/>
            <w:webHidden/>
            <w:sz w:val="22"/>
            <w:szCs w:val="22"/>
          </w:rPr>
          <w:fldChar w:fldCharType="end"/>
        </w:r>
      </w:hyperlink>
    </w:p>
    <w:p w14:paraId="5580E595" w14:textId="046F4F62" w:rsidR="00246E16" w:rsidRPr="00FE29F2" w:rsidRDefault="0025586D" w:rsidP="00246E16">
      <w:pPr>
        <w:pStyle w:val="Sadraj2"/>
        <w:tabs>
          <w:tab w:val="right" w:leader="dot" w:pos="9885"/>
        </w:tabs>
        <w:rPr>
          <w:rFonts w:ascii="Century Gothic" w:hAnsi="Century Gothic"/>
          <w:b/>
          <w:noProof/>
          <w:sz w:val="22"/>
          <w:szCs w:val="22"/>
        </w:rPr>
      </w:pPr>
      <w:hyperlink w:anchor="_Toc14111316" w:history="1">
        <w:r w:rsidR="00246E16" w:rsidRPr="00FE29F2">
          <w:rPr>
            <w:rStyle w:val="Hiperveza"/>
            <w:rFonts w:ascii="Century Gothic" w:hAnsi="Century Gothic" w:cs="Times New Roman"/>
            <w:b/>
            <w:noProof/>
            <w:sz w:val="22"/>
            <w:szCs w:val="22"/>
          </w:rPr>
          <w:t>4.3.TEHNIČKA I STRUČNA SPOSOBNOST</w:t>
        </w:r>
        <w:r w:rsidR="00246E16" w:rsidRPr="00FE29F2">
          <w:rPr>
            <w:rFonts w:ascii="Century Gothic" w:hAnsi="Century Gothic"/>
            <w:b/>
            <w:noProof/>
            <w:webHidden/>
            <w:sz w:val="22"/>
            <w:szCs w:val="22"/>
          </w:rPr>
          <w:tab/>
          <w:t>20</w:t>
        </w:r>
      </w:hyperlink>
    </w:p>
    <w:p w14:paraId="486961F1" w14:textId="5C2B9571"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7" w:history="1">
        <w:r w:rsidR="00866734" w:rsidRPr="00FE29F2">
          <w:rPr>
            <w:rStyle w:val="Hiperveza"/>
            <w:rFonts w:ascii="Century Gothic" w:hAnsi="Century Gothic" w:cs="Times New Roman"/>
            <w:b/>
            <w:noProof/>
            <w:sz w:val="22"/>
            <w:szCs w:val="22"/>
          </w:rPr>
          <w:t>4.4.OSLANJANJE NA SPOSOBNOST DRUGIH SUBJEKATA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25</w:t>
        </w:r>
        <w:r w:rsidR="00866734" w:rsidRPr="00FE29F2">
          <w:rPr>
            <w:rFonts w:ascii="Century Gothic" w:hAnsi="Century Gothic"/>
            <w:b/>
            <w:noProof/>
            <w:webHidden/>
            <w:sz w:val="22"/>
            <w:szCs w:val="22"/>
          </w:rPr>
          <w:fldChar w:fldCharType="end"/>
        </w:r>
      </w:hyperlink>
    </w:p>
    <w:p w14:paraId="0DDF32F8" w14:textId="1AA6D670"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8" w:history="1">
        <w:r w:rsidR="00866734" w:rsidRPr="00FE29F2">
          <w:rPr>
            <w:rStyle w:val="Hiperveza"/>
            <w:rFonts w:ascii="Century Gothic" w:hAnsi="Century Gothic" w:cs="Times New Roman"/>
            <w:b/>
            <w:noProof/>
            <w:sz w:val="22"/>
            <w:szCs w:val="22"/>
          </w:rPr>
          <w:t>4.5.UVJETI SPOSOBNOSTI ZAJEDNICE GOSPODARSKIH SUBJEKATA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26</w:t>
        </w:r>
        <w:r w:rsidR="00866734" w:rsidRPr="00FE29F2">
          <w:rPr>
            <w:rFonts w:ascii="Century Gothic" w:hAnsi="Century Gothic"/>
            <w:b/>
            <w:noProof/>
            <w:webHidden/>
            <w:sz w:val="22"/>
            <w:szCs w:val="22"/>
          </w:rPr>
          <w:fldChar w:fldCharType="end"/>
        </w:r>
      </w:hyperlink>
    </w:p>
    <w:p w14:paraId="46B31475" w14:textId="196C4094"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9" w:history="1">
        <w:r w:rsidR="00866734" w:rsidRPr="00FE29F2">
          <w:rPr>
            <w:rStyle w:val="Hiperveza"/>
            <w:rFonts w:ascii="Century Gothic" w:hAnsi="Century Gothic" w:cs="Times New Roman"/>
            <w:b/>
            <w:noProof/>
            <w:sz w:val="22"/>
            <w:szCs w:val="22"/>
          </w:rPr>
          <w:t>5.ELEKTRONIČKA EUROPSKA JEDINSTVENA DOKUMENTACIJA O NABAVI (e-ESPD)</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26</w:t>
        </w:r>
        <w:r w:rsidR="00866734" w:rsidRPr="00FE29F2">
          <w:rPr>
            <w:rFonts w:ascii="Century Gothic" w:hAnsi="Century Gothic"/>
            <w:b/>
            <w:noProof/>
            <w:webHidden/>
            <w:sz w:val="22"/>
            <w:szCs w:val="22"/>
          </w:rPr>
          <w:fldChar w:fldCharType="end"/>
        </w:r>
      </w:hyperlink>
    </w:p>
    <w:p w14:paraId="5F24A777" w14:textId="45C4F4ED"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0" w:history="1">
        <w:r w:rsidR="00866734" w:rsidRPr="00FE29F2">
          <w:rPr>
            <w:rStyle w:val="Hiperveza"/>
            <w:rFonts w:ascii="Century Gothic" w:hAnsi="Century Gothic" w:cs="Times New Roman"/>
            <w:b/>
            <w:noProof/>
            <w:sz w:val="22"/>
            <w:szCs w:val="22"/>
          </w:rPr>
          <w:t>6.PODACI O PONUDI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28</w:t>
        </w:r>
        <w:r w:rsidR="00866734" w:rsidRPr="00FE29F2">
          <w:rPr>
            <w:rFonts w:ascii="Century Gothic" w:hAnsi="Century Gothic"/>
            <w:b/>
            <w:noProof/>
            <w:webHidden/>
            <w:sz w:val="22"/>
            <w:szCs w:val="22"/>
          </w:rPr>
          <w:fldChar w:fldCharType="end"/>
        </w:r>
      </w:hyperlink>
    </w:p>
    <w:p w14:paraId="1C396DB4" w14:textId="67E4A880"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1" w:history="1">
        <w:r w:rsidR="00866734" w:rsidRPr="00FE29F2">
          <w:rPr>
            <w:rStyle w:val="Hiperveza"/>
            <w:rFonts w:ascii="Century Gothic" w:hAnsi="Century Gothic" w:cs="Times New Roman"/>
            <w:b/>
            <w:noProof/>
            <w:sz w:val="22"/>
            <w:szCs w:val="22"/>
          </w:rPr>
          <w:t>6.1.SADRŽAJ I NAČIN IZRADE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28</w:t>
        </w:r>
        <w:r w:rsidR="00866734" w:rsidRPr="00FE29F2">
          <w:rPr>
            <w:rFonts w:ascii="Century Gothic" w:hAnsi="Century Gothic"/>
            <w:b/>
            <w:noProof/>
            <w:webHidden/>
            <w:sz w:val="22"/>
            <w:szCs w:val="22"/>
          </w:rPr>
          <w:fldChar w:fldCharType="end"/>
        </w:r>
      </w:hyperlink>
    </w:p>
    <w:p w14:paraId="62325453" w14:textId="74F4E350"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2" w:history="1">
        <w:r w:rsidR="00866734" w:rsidRPr="00FE29F2">
          <w:rPr>
            <w:rStyle w:val="Hiperveza"/>
            <w:rFonts w:ascii="Century Gothic" w:hAnsi="Century Gothic" w:cs="Times New Roman"/>
            <w:b/>
            <w:noProof/>
            <w:sz w:val="22"/>
            <w:szCs w:val="22"/>
          </w:rPr>
          <w:t>6.2.NAČIN DOSTAVE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29</w:t>
        </w:r>
        <w:r w:rsidR="00866734" w:rsidRPr="00FE29F2">
          <w:rPr>
            <w:rFonts w:ascii="Century Gothic" w:hAnsi="Century Gothic"/>
            <w:b/>
            <w:noProof/>
            <w:webHidden/>
            <w:sz w:val="22"/>
            <w:szCs w:val="22"/>
          </w:rPr>
          <w:fldChar w:fldCharType="end"/>
        </w:r>
      </w:hyperlink>
    </w:p>
    <w:p w14:paraId="3FD9EE5C" w14:textId="2468541B"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3" w:history="1">
        <w:r w:rsidR="00866734" w:rsidRPr="00FE29F2">
          <w:rPr>
            <w:rStyle w:val="Hiperveza"/>
            <w:rFonts w:ascii="Century Gothic" w:hAnsi="Century Gothic" w:cs="Times New Roman"/>
            <w:b/>
            <w:noProof/>
            <w:sz w:val="22"/>
            <w:szCs w:val="22"/>
          </w:rPr>
          <w:t>6.3.VARIJANTE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31</w:t>
        </w:r>
        <w:r w:rsidR="00866734" w:rsidRPr="00FE29F2">
          <w:rPr>
            <w:rFonts w:ascii="Century Gothic" w:hAnsi="Century Gothic"/>
            <w:b/>
            <w:noProof/>
            <w:webHidden/>
            <w:sz w:val="22"/>
            <w:szCs w:val="22"/>
          </w:rPr>
          <w:fldChar w:fldCharType="end"/>
        </w:r>
      </w:hyperlink>
    </w:p>
    <w:p w14:paraId="269A2314" w14:textId="38186F4A"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4" w:history="1">
        <w:r w:rsidR="00866734" w:rsidRPr="00FE29F2">
          <w:rPr>
            <w:rStyle w:val="Hiperveza"/>
            <w:rFonts w:ascii="Century Gothic" w:hAnsi="Century Gothic" w:cs="Times New Roman"/>
            <w:b/>
            <w:noProof/>
            <w:sz w:val="22"/>
            <w:szCs w:val="22"/>
          </w:rPr>
          <w:t>6.4.NAČIN ODREĐIVANJA CIJENE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31</w:t>
        </w:r>
        <w:r w:rsidR="00866734" w:rsidRPr="00FE29F2">
          <w:rPr>
            <w:rFonts w:ascii="Century Gothic" w:hAnsi="Century Gothic"/>
            <w:b/>
            <w:noProof/>
            <w:webHidden/>
            <w:sz w:val="22"/>
            <w:szCs w:val="22"/>
          </w:rPr>
          <w:fldChar w:fldCharType="end"/>
        </w:r>
      </w:hyperlink>
    </w:p>
    <w:p w14:paraId="02408013" w14:textId="67AB15B8"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5" w:history="1">
        <w:r w:rsidR="00866734" w:rsidRPr="00FE29F2">
          <w:rPr>
            <w:rStyle w:val="Hiperveza"/>
            <w:rFonts w:ascii="Century Gothic" w:hAnsi="Century Gothic" w:cs="Times New Roman"/>
            <w:b/>
            <w:noProof/>
            <w:sz w:val="22"/>
            <w:szCs w:val="22"/>
          </w:rPr>
          <w:t>6.5.VALUTA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32</w:t>
        </w:r>
        <w:r w:rsidR="00866734" w:rsidRPr="00FE29F2">
          <w:rPr>
            <w:rFonts w:ascii="Century Gothic" w:hAnsi="Century Gothic"/>
            <w:b/>
            <w:noProof/>
            <w:webHidden/>
            <w:sz w:val="22"/>
            <w:szCs w:val="22"/>
          </w:rPr>
          <w:fldChar w:fldCharType="end"/>
        </w:r>
      </w:hyperlink>
    </w:p>
    <w:p w14:paraId="7F7E0927" w14:textId="5CD18946"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6" w:history="1">
        <w:r w:rsidR="00866734" w:rsidRPr="00FE29F2">
          <w:rPr>
            <w:rStyle w:val="Hiperveza"/>
            <w:rFonts w:ascii="Century Gothic" w:hAnsi="Century Gothic" w:cs="Times New Roman"/>
            <w:b/>
            <w:noProof/>
            <w:sz w:val="22"/>
            <w:szCs w:val="22"/>
          </w:rPr>
          <w:t>6.6.KRITERIJ ZA ODABIR PONUDE TE RELATIVNI PONDER KRITERIJA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32</w:t>
        </w:r>
        <w:r w:rsidR="00866734" w:rsidRPr="00FE29F2">
          <w:rPr>
            <w:rFonts w:ascii="Century Gothic" w:hAnsi="Century Gothic"/>
            <w:b/>
            <w:noProof/>
            <w:webHidden/>
            <w:sz w:val="22"/>
            <w:szCs w:val="22"/>
          </w:rPr>
          <w:fldChar w:fldCharType="end"/>
        </w:r>
      </w:hyperlink>
    </w:p>
    <w:p w14:paraId="21321C7A" w14:textId="332B147B"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7" w:history="1">
        <w:r w:rsidR="00866734" w:rsidRPr="00FE29F2">
          <w:rPr>
            <w:rStyle w:val="Hiperveza"/>
            <w:rFonts w:ascii="Century Gothic" w:hAnsi="Century Gothic" w:cs="Times New Roman"/>
            <w:b/>
            <w:noProof/>
            <w:sz w:val="22"/>
            <w:szCs w:val="22"/>
          </w:rPr>
          <w:t>6.7.JEZIK I PISMO NA KOJEM SE IZRAĐUJE PONUDA ILI NJEZIN DIO</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34</w:t>
        </w:r>
        <w:r w:rsidR="00866734" w:rsidRPr="00FE29F2">
          <w:rPr>
            <w:rFonts w:ascii="Century Gothic" w:hAnsi="Century Gothic"/>
            <w:b/>
            <w:noProof/>
            <w:webHidden/>
            <w:sz w:val="22"/>
            <w:szCs w:val="22"/>
          </w:rPr>
          <w:fldChar w:fldCharType="end"/>
        </w:r>
      </w:hyperlink>
    </w:p>
    <w:p w14:paraId="1A7B2FBE" w14:textId="7F77515A"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8" w:history="1">
        <w:r w:rsidR="00866734" w:rsidRPr="00FE29F2">
          <w:rPr>
            <w:rStyle w:val="Hiperveza"/>
            <w:rFonts w:ascii="Century Gothic" w:hAnsi="Century Gothic" w:cs="Times New Roman"/>
            <w:b/>
            <w:noProof/>
            <w:sz w:val="22"/>
            <w:szCs w:val="22"/>
          </w:rPr>
          <w:t>6.8.ROK VALJANOSTI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34</w:t>
        </w:r>
        <w:r w:rsidR="00866734" w:rsidRPr="00FE29F2">
          <w:rPr>
            <w:rFonts w:ascii="Century Gothic" w:hAnsi="Century Gothic"/>
            <w:b/>
            <w:noProof/>
            <w:webHidden/>
            <w:sz w:val="22"/>
            <w:szCs w:val="22"/>
          </w:rPr>
          <w:fldChar w:fldCharType="end"/>
        </w:r>
      </w:hyperlink>
    </w:p>
    <w:p w14:paraId="02E34114" w14:textId="798752C5"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9" w:history="1">
        <w:r w:rsidR="00866734" w:rsidRPr="00FE29F2">
          <w:rPr>
            <w:rStyle w:val="Hiperveza"/>
            <w:rFonts w:ascii="Century Gothic" w:hAnsi="Century Gothic" w:cs="Times New Roman"/>
            <w:b/>
            <w:noProof/>
            <w:sz w:val="22"/>
            <w:szCs w:val="22"/>
          </w:rPr>
          <w:t>6.9.NAVOD O POTPISIVANJU PONUDE DOSTAVLJENE ELEKTRONIČKIM SREDSTVIMA KOMUNIKACIJE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34</w:t>
        </w:r>
        <w:r w:rsidR="00866734" w:rsidRPr="00FE29F2">
          <w:rPr>
            <w:rFonts w:ascii="Century Gothic" w:hAnsi="Century Gothic"/>
            <w:b/>
            <w:noProof/>
            <w:webHidden/>
            <w:sz w:val="22"/>
            <w:szCs w:val="22"/>
          </w:rPr>
          <w:fldChar w:fldCharType="end"/>
        </w:r>
      </w:hyperlink>
    </w:p>
    <w:p w14:paraId="63444074" w14:textId="470D8DCE"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0" w:history="1">
        <w:r w:rsidR="00866734" w:rsidRPr="00FE29F2">
          <w:rPr>
            <w:rStyle w:val="Hiperveza"/>
            <w:rFonts w:ascii="Century Gothic" w:hAnsi="Century Gothic" w:cs="Times New Roman"/>
            <w:b/>
            <w:noProof/>
            <w:sz w:val="22"/>
            <w:szCs w:val="22"/>
          </w:rPr>
          <w:t>7.OSTALE ODREDBE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34</w:t>
        </w:r>
        <w:r w:rsidR="00866734" w:rsidRPr="00FE29F2">
          <w:rPr>
            <w:rFonts w:ascii="Century Gothic" w:hAnsi="Century Gothic"/>
            <w:b/>
            <w:noProof/>
            <w:webHidden/>
            <w:sz w:val="22"/>
            <w:szCs w:val="22"/>
          </w:rPr>
          <w:fldChar w:fldCharType="end"/>
        </w:r>
      </w:hyperlink>
    </w:p>
    <w:p w14:paraId="4C699814" w14:textId="72608AAF"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1" w:history="1">
        <w:r w:rsidR="00866734" w:rsidRPr="00FE29F2">
          <w:rPr>
            <w:rStyle w:val="Hiperveza"/>
            <w:rFonts w:ascii="Century Gothic" w:hAnsi="Century Gothic" w:cs="Times New Roman"/>
            <w:b/>
            <w:noProof/>
            <w:sz w:val="22"/>
            <w:szCs w:val="22"/>
          </w:rPr>
          <w:t>7.1.PODACI O TERMINU OBILASKA LOKACIJE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34</w:t>
        </w:r>
        <w:r w:rsidR="00866734" w:rsidRPr="00FE29F2">
          <w:rPr>
            <w:rFonts w:ascii="Century Gothic" w:hAnsi="Century Gothic"/>
            <w:b/>
            <w:noProof/>
            <w:webHidden/>
            <w:sz w:val="22"/>
            <w:szCs w:val="22"/>
          </w:rPr>
          <w:fldChar w:fldCharType="end"/>
        </w:r>
      </w:hyperlink>
    </w:p>
    <w:p w14:paraId="09FC245D" w14:textId="53DC7B0F"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2" w:history="1">
        <w:r w:rsidR="00866734" w:rsidRPr="00FE29F2">
          <w:rPr>
            <w:rStyle w:val="Hiperveza"/>
            <w:rFonts w:ascii="Century Gothic" w:hAnsi="Century Gothic" w:cs="Times New Roman"/>
            <w:b/>
            <w:noProof/>
            <w:sz w:val="22"/>
            <w:szCs w:val="22"/>
          </w:rPr>
          <w:t>7.2. ODREDBE KOJE SE ODNOSE ZA ZAJEDNICU GOSPODARSKIH SUBJEKATA (PONUDITELJA)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35</w:t>
        </w:r>
        <w:r w:rsidR="00866734" w:rsidRPr="00FE29F2">
          <w:rPr>
            <w:rFonts w:ascii="Century Gothic" w:hAnsi="Century Gothic"/>
            <w:b/>
            <w:noProof/>
            <w:webHidden/>
            <w:sz w:val="22"/>
            <w:szCs w:val="22"/>
          </w:rPr>
          <w:fldChar w:fldCharType="end"/>
        </w:r>
      </w:hyperlink>
    </w:p>
    <w:p w14:paraId="290BC93F" w14:textId="103E5BAE"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3" w:history="1">
        <w:r w:rsidR="00866734" w:rsidRPr="00FE29F2">
          <w:rPr>
            <w:rStyle w:val="Hiperveza"/>
            <w:rFonts w:ascii="Century Gothic" w:hAnsi="Century Gothic" w:cs="Times New Roman"/>
            <w:b/>
            <w:noProof/>
            <w:sz w:val="22"/>
            <w:szCs w:val="22"/>
          </w:rPr>
          <w:t>7.3.ODREDBE KOJE SE ODNOSE NA PODUGOVARATELJE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35</w:t>
        </w:r>
        <w:r w:rsidR="00866734" w:rsidRPr="00FE29F2">
          <w:rPr>
            <w:rFonts w:ascii="Century Gothic" w:hAnsi="Century Gothic"/>
            <w:b/>
            <w:noProof/>
            <w:webHidden/>
            <w:sz w:val="22"/>
            <w:szCs w:val="22"/>
          </w:rPr>
          <w:fldChar w:fldCharType="end"/>
        </w:r>
      </w:hyperlink>
    </w:p>
    <w:p w14:paraId="443437F9" w14:textId="6A13039B"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4" w:history="1">
        <w:r w:rsidR="00866734" w:rsidRPr="00FE29F2">
          <w:rPr>
            <w:rStyle w:val="Hiperveza"/>
            <w:rFonts w:ascii="Century Gothic" w:hAnsi="Century Gothic" w:cs="Times New Roman"/>
            <w:b/>
            <w:noProof/>
            <w:sz w:val="22"/>
            <w:szCs w:val="22"/>
          </w:rPr>
          <w:t>7.4.VRSTA, SREDSTVO I UVJETI JAMSTAVA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37</w:t>
        </w:r>
        <w:r w:rsidR="00866734" w:rsidRPr="00FE29F2">
          <w:rPr>
            <w:rFonts w:ascii="Century Gothic" w:hAnsi="Century Gothic"/>
            <w:b/>
            <w:noProof/>
            <w:webHidden/>
            <w:sz w:val="22"/>
            <w:szCs w:val="22"/>
          </w:rPr>
          <w:fldChar w:fldCharType="end"/>
        </w:r>
      </w:hyperlink>
    </w:p>
    <w:p w14:paraId="22542D3E" w14:textId="64523F8F"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5" w:history="1">
        <w:r w:rsidR="00866734" w:rsidRPr="00FE29F2">
          <w:rPr>
            <w:rStyle w:val="Hiperveza"/>
            <w:rFonts w:ascii="Century Gothic" w:hAnsi="Century Gothic" w:cs="Times New Roman"/>
            <w:b/>
            <w:noProof/>
            <w:sz w:val="22"/>
            <w:szCs w:val="22"/>
          </w:rPr>
          <w:t>7.5.DATUM, VRIJEME I MJESTO JAVNOG OTVARANJA PONUDA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39</w:t>
        </w:r>
        <w:r w:rsidR="00866734" w:rsidRPr="00FE29F2">
          <w:rPr>
            <w:rFonts w:ascii="Century Gothic" w:hAnsi="Century Gothic"/>
            <w:b/>
            <w:noProof/>
            <w:webHidden/>
            <w:sz w:val="22"/>
            <w:szCs w:val="22"/>
          </w:rPr>
          <w:fldChar w:fldCharType="end"/>
        </w:r>
      </w:hyperlink>
    </w:p>
    <w:p w14:paraId="12585893" w14:textId="0B285A18"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6" w:history="1">
        <w:r w:rsidR="00866734" w:rsidRPr="00FE29F2">
          <w:rPr>
            <w:rStyle w:val="Hiperveza"/>
            <w:rFonts w:ascii="Century Gothic" w:hAnsi="Century Gothic" w:cs="Times New Roman"/>
            <w:b/>
            <w:noProof/>
            <w:sz w:val="22"/>
            <w:szCs w:val="22"/>
          </w:rPr>
          <w:t>7.6.POSEBNI UVJETI ZA IZVRŠENJE UGOVORA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39</w:t>
        </w:r>
        <w:r w:rsidR="00866734" w:rsidRPr="00FE29F2">
          <w:rPr>
            <w:rFonts w:ascii="Century Gothic" w:hAnsi="Century Gothic"/>
            <w:b/>
            <w:noProof/>
            <w:webHidden/>
            <w:sz w:val="22"/>
            <w:szCs w:val="22"/>
          </w:rPr>
          <w:fldChar w:fldCharType="end"/>
        </w:r>
      </w:hyperlink>
    </w:p>
    <w:p w14:paraId="624AC9F4" w14:textId="0D885FED"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7" w:history="1">
        <w:r w:rsidR="00866734" w:rsidRPr="00FE29F2">
          <w:rPr>
            <w:rStyle w:val="Hiperveza"/>
            <w:rFonts w:ascii="Century Gothic" w:hAnsi="Century Gothic" w:cs="Times New Roman"/>
            <w:b/>
            <w:noProof/>
            <w:sz w:val="22"/>
            <w:szCs w:val="22"/>
          </w:rPr>
          <w:t>7.7.ROK ZA DONOŠENJE ODLUKE O ODABIRU</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40</w:t>
        </w:r>
        <w:r w:rsidR="00866734" w:rsidRPr="00FE29F2">
          <w:rPr>
            <w:rFonts w:ascii="Century Gothic" w:hAnsi="Century Gothic"/>
            <w:b/>
            <w:noProof/>
            <w:webHidden/>
            <w:sz w:val="22"/>
            <w:szCs w:val="22"/>
          </w:rPr>
          <w:fldChar w:fldCharType="end"/>
        </w:r>
      </w:hyperlink>
    </w:p>
    <w:p w14:paraId="6A328B93" w14:textId="5522D2C3"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8" w:history="1">
        <w:r w:rsidR="00866734" w:rsidRPr="00FE29F2">
          <w:rPr>
            <w:rStyle w:val="Hiperveza"/>
            <w:rFonts w:ascii="Century Gothic" w:hAnsi="Century Gothic" w:cs="Times New Roman"/>
            <w:b/>
            <w:noProof/>
            <w:sz w:val="22"/>
            <w:szCs w:val="22"/>
          </w:rPr>
          <w:t>7.8.ROK, NAČIN I UVJETI PLAĆANJA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40</w:t>
        </w:r>
        <w:r w:rsidR="00866734" w:rsidRPr="00FE29F2">
          <w:rPr>
            <w:rFonts w:ascii="Century Gothic" w:hAnsi="Century Gothic"/>
            <w:b/>
            <w:noProof/>
            <w:webHidden/>
            <w:sz w:val="22"/>
            <w:szCs w:val="22"/>
          </w:rPr>
          <w:fldChar w:fldCharType="end"/>
        </w:r>
      </w:hyperlink>
    </w:p>
    <w:p w14:paraId="302182DC" w14:textId="724B9E97"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9" w:history="1">
        <w:r w:rsidR="00866734" w:rsidRPr="00FE29F2">
          <w:rPr>
            <w:rStyle w:val="Hiperveza"/>
            <w:rFonts w:ascii="Century Gothic" w:hAnsi="Century Gothic" w:cs="Times New Roman"/>
            <w:b/>
            <w:noProof/>
            <w:sz w:val="22"/>
            <w:szCs w:val="22"/>
          </w:rPr>
          <w:t>7.9.UVJETI I ZAHTJEVI KOJI MORAJU BITI ISPUNJENI SUKLADNO POSEBNIM PROPISIMA ILI STRUČNIM PRAVILIMA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42</w:t>
        </w:r>
        <w:r w:rsidR="00866734" w:rsidRPr="00FE29F2">
          <w:rPr>
            <w:rFonts w:ascii="Century Gothic" w:hAnsi="Century Gothic"/>
            <w:b/>
            <w:noProof/>
            <w:webHidden/>
            <w:sz w:val="22"/>
            <w:szCs w:val="22"/>
          </w:rPr>
          <w:fldChar w:fldCharType="end"/>
        </w:r>
      </w:hyperlink>
    </w:p>
    <w:p w14:paraId="10A60073" w14:textId="3053C595"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40" w:history="1">
        <w:r w:rsidR="00866734" w:rsidRPr="00FE29F2">
          <w:rPr>
            <w:rStyle w:val="Hiperveza"/>
            <w:rFonts w:ascii="Century Gothic" w:hAnsi="Century Gothic" w:cs="Times New Roman"/>
            <w:b/>
            <w:noProof/>
            <w:sz w:val="22"/>
            <w:szCs w:val="22"/>
          </w:rPr>
          <w:t>7.10.ROK ZA IZJAVLJIVANJE ŽALBE NA DOKUMENTACIJU O NABAVI TE NAZIV I ADRESA ŽALBENOG TIJELA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_Toc14111340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46</w:t>
        </w:r>
        <w:r w:rsidR="00866734" w:rsidRPr="00FE29F2">
          <w:rPr>
            <w:rFonts w:ascii="Century Gothic" w:hAnsi="Century Gothic"/>
            <w:b/>
            <w:noProof/>
            <w:webHidden/>
            <w:sz w:val="22"/>
            <w:szCs w:val="22"/>
          </w:rPr>
          <w:fldChar w:fldCharType="end"/>
        </w:r>
      </w:hyperlink>
    </w:p>
    <w:p w14:paraId="4B6BFD0A" w14:textId="72403FE5" w:rsidR="00866734" w:rsidRPr="00FE29F2" w:rsidRDefault="00866734">
      <w:pPr>
        <w:pStyle w:val="Sadraj1"/>
        <w:rPr>
          <w:rFonts w:ascii="Century Gothic" w:eastAsiaTheme="minorEastAsia" w:hAnsi="Century Gothic" w:cstheme="minorBidi"/>
          <w:bCs w:val="0"/>
          <w:caps w:val="0"/>
          <w:sz w:val="22"/>
          <w:szCs w:val="22"/>
          <w:lang w:eastAsia="hr-HR"/>
        </w:rPr>
      </w:pPr>
      <w:r w:rsidRPr="00FE29F2">
        <w:rPr>
          <w:rStyle w:val="Hiperveza"/>
          <w:rFonts w:ascii="Century Gothic" w:hAnsi="Century Gothic"/>
          <w:sz w:val="22"/>
          <w:szCs w:val="22"/>
          <w:u w:val="none"/>
        </w:rPr>
        <w:t xml:space="preserve">    </w:t>
      </w:r>
      <w:r w:rsidR="00BC2022" w:rsidRPr="00FE29F2">
        <w:rPr>
          <w:rFonts w:ascii="Century Gothic" w:hAnsi="Century Gothic"/>
          <w:sz w:val="22"/>
          <w:szCs w:val="22"/>
        </w:rPr>
        <w:t xml:space="preserve"> </w:t>
      </w:r>
      <w:hyperlink w:anchor="_Toc14111341" w:history="1">
        <w:r w:rsidRPr="00FE29F2">
          <w:rPr>
            <w:rStyle w:val="Hiperveza"/>
            <w:rFonts w:ascii="Century Gothic" w:hAnsi="Century Gothic" w:cs="Times New Roman"/>
            <w:sz w:val="22"/>
            <w:szCs w:val="22"/>
          </w:rPr>
          <w:t>8.OSTALI PODACI I INFORMACIJE</w:t>
        </w:r>
        <w:r w:rsidRPr="00FE29F2">
          <w:rPr>
            <w:rFonts w:ascii="Century Gothic" w:hAnsi="Century Gothic"/>
            <w:webHidden/>
            <w:sz w:val="22"/>
            <w:szCs w:val="22"/>
          </w:rPr>
          <w:tab/>
        </w:r>
        <w:r w:rsidRPr="00FE29F2">
          <w:rPr>
            <w:rFonts w:ascii="Century Gothic" w:hAnsi="Century Gothic"/>
            <w:webHidden/>
            <w:sz w:val="22"/>
            <w:szCs w:val="22"/>
          </w:rPr>
          <w:fldChar w:fldCharType="begin"/>
        </w:r>
        <w:r w:rsidRPr="00FE29F2">
          <w:rPr>
            <w:rFonts w:ascii="Century Gothic" w:hAnsi="Century Gothic"/>
            <w:webHidden/>
            <w:sz w:val="22"/>
            <w:szCs w:val="22"/>
          </w:rPr>
          <w:instrText xml:space="preserve"> PAGEREF _Toc14111341 \h </w:instrText>
        </w:r>
        <w:r w:rsidRPr="00FE29F2">
          <w:rPr>
            <w:rFonts w:ascii="Century Gothic" w:hAnsi="Century Gothic"/>
            <w:webHidden/>
            <w:sz w:val="22"/>
            <w:szCs w:val="22"/>
          </w:rPr>
        </w:r>
        <w:r w:rsidRPr="00FE29F2">
          <w:rPr>
            <w:rFonts w:ascii="Century Gothic" w:hAnsi="Century Gothic"/>
            <w:webHidden/>
            <w:sz w:val="22"/>
            <w:szCs w:val="22"/>
          </w:rPr>
          <w:fldChar w:fldCharType="separate"/>
        </w:r>
        <w:r w:rsidR="00724055">
          <w:rPr>
            <w:rFonts w:ascii="Century Gothic" w:hAnsi="Century Gothic"/>
            <w:webHidden/>
            <w:sz w:val="22"/>
            <w:szCs w:val="22"/>
          </w:rPr>
          <w:t>46</w:t>
        </w:r>
        <w:r w:rsidRPr="00FE29F2">
          <w:rPr>
            <w:rFonts w:ascii="Century Gothic" w:hAnsi="Century Gothic"/>
            <w:webHidden/>
            <w:sz w:val="22"/>
            <w:szCs w:val="22"/>
          </w:rPr>
          <w:fldChar w:fldCharType="end"/>
        </w:r>
      </w:hyperlink>
    </w:p>
    <w:p w14:paraId="08D74A7E" w14:textId="2560B734" w:rsidR="00866734" w:rsidRPr="00FE29F2" w:rsidRDefault="0025586D">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42" w:history="1">
        <w:r w:rsidR="00866734" w:rsidRPr="00FE29F2">
          <w:rPr>
            <w:rStyle w:val="Hiperveza"/>
            <w:rFonts w:ascii="Century Gothic" w:hAnsi="Century Gothic" w:cs="Times New Roman"/>
            <w:b/>
            <w:noProof/>
            <w:sz w:val="22"/>
            <w:szCs w:val="22"/>
          </w:rPr>
          <w:t>8.1.DODATNE INFORMACIJE, OBJAŠNJENJA ILI IZMJENE U VEZI S DOKUMENTACIJOM O NABAVI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_Toc14111342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46</w:t>
        </w:r>
        <w:r w:rsidR="00866734" w:rsidRPr="00FE29F2">
          <w:rPr>
            <w:rFonts w:ascii="Century Gothic" w:hAnsi="Century Gothic"/>
            <w:b/>
            <w:noProof/>
            <w:webHidden/>
            <w:sz w:val="22"/>
            <w:szCs w:val="22"/>
          </w:rPr>
          <w:fldChar w:fldCharType="end"/>
        </w:r>
      </w:hyperlink>
    </w:p>
    <w:p w14:paraId="46517FCA" w14:textId="456AFB66" w:rsidR="00866734" w:rsidRPr="00FE29F2" w:rsidRDefault="0025586D">
      <w:pPr>
        <w:pStyle w:val="Sadraj2"/>
        <w:tabs>
          <w:tab w:val="right" w:leader="dot" w:pos="9885"/>
        </w:tabs>
        <w:rPr>
          <w:rFonts w:ascii="Century Gothic" w:eastAsiaTheme="minorEastAsia" w:hAnsi="Century Gothic" w:cstheme="minorBidi"/>
          <w:smallCaps w:val="0"/>
          <w:noProof/>
          <w:sz w:val="22"/>
          <w:szCs w:val="22"/>
          <w:lang w:eastAsia="hr-HR"/>
        </w:rPr>
      </w:pPr>
      <w:hyperlink w:anchor="_Toc14111343" w:history="1">
        <w:r w:rsidR="00866734" w:rsidRPr="00FE29F2">
          <w:rPr>
            <w:rStyle w:val="Hiperveza"/>
            <w:rFonts w:ascii="Century Gothic" w:hAnsi="Century Gothic" w:cs="Times New Roman"/>
            <w:b/>
            <w:noProof/>
            <w:sz w:val="22"/>
            <w:szCs w:val="22"/>
          </w:rPr>
          <w:t>8.2.SKLAPANJE I DOPUŠTENE IZMJENE UGOVORA O JAVNOJ NABAVI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_Toc14111343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724055">
          <w:rPr>
            <w:rFonts w:ascii="Century Gothic" w:hAnsi="Century Gothic"/>
            <w:b/>
            <w:noProof/>
            <w:webHidden/>
            <w:sz w:val="22"/>
            <w:szCs w:val="22"/>
          </w:rPr>
          <w:t>47</w:t>
        </w:r>
        <w:r w:rsidR="00866734" w:rsidRPr="00FE29F2">
          <w:rPr>
            <w:rFonts w:ascii="Century Gothic" w:hAnsi="Century Gothic"/>
            <w:b/>
            <w:noProof/>
            <w:webHidden/>
            <w:sz w:val="22"/>
            <w:szCs w:val="22"/>
          </w:rPr>
          <w:fldChar w:fldCharType="end"/>
        </w:r>
      </w:hyperlink>
    </w:p>
    <w:p w14:paraId="4FFB7409" w14:textId="2D4A30BC"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fldChar w:fldCharType="end"/>
      </w:r>
    </w:p>
    <w:p w14:paraId="7C9F65B7"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POPIS PRILOGA:</w:t>
      </w:r>
    </w:p>
    <w:p w14:paraId="00099A03" w14:textId="63497341" w:rsidR="00B556E8"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Prilog 1. – Izjava o tehničkoj i stručnoj sposobnosti  za izvršenje ugovora</w:t>
      </w:r>
    </w:p>
    <w:p w14:paraId="5B698169" w14:textId="77777777" w:rsidR="002D2879" w:rsidRPr="00FE29F2" w:rsidRDefault="002D2879"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2. – Izjava o raspolaganju alatima, postrojenjima ili tehničkom opremom potrebnom za </w:t>
      </w:r>
    </w:p>
    <w:p w14:paraId="13D76473" w14:textId="58E3AD8C" w:rsidR="002D2879" w:rsidRPr="00FE29F2" w:rsidRDefault="002D2879" w:rsidP="002D2879">
      <w:pPr>
        <w:spacing w:after="0" w:line="240" w:lineRule="auto"/>
        <w:ind w:left="708"/>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      izvođenje radova</w:t>
      </w:r>
    </w:p>
    <w:p w14:paraId="0B662395" w14:textId="66309DEF" w:rsidR="00B556E8"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w:t>
      </w:r>
      <w:r w:rsidR="002D2879" w:rsidRPr="00FE29F2">
        <w:rPr>
          <w:rFonts w:ascii="Century Gothic" w:eastAsia="SimSun" w:hAnsi="Century Gothic" w:cs="Times New Roman"/>
          <w:b/>
          <w:color w:val="000000"/>
          <w:lang w:eastAsia="zh-CN"/>
        </w:rPr>
        <w:t>3</w:t>
      </w:r>
      <w:r w:rsidRPr="00FE29F2">
        <w:rPr>
          <w:rFonts w:ascii="Century Gothic" w:eastAsia="SimSun" w:hAnsi="Century Gothic" w:cs="Times New Roman"/>
          <w:b/>
          <w:color w:val="000000"/>
          <w:lang w:eastAsia="zh-CN"/>
        </w:rPr>
        <w:t>. – Životopis za Stručnjaka – kriterij ENP</w:t>
      </w:r>
    </w:p>
    <w:p w14:paraId="3B1170E3" w14:textId="796643F1" w:rsidR="00866734"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w:t>
      </w:r>
      <w:r w:rsidR="002D2879" w:rsidRPr="00FE29F2">
        <w:rPr>
          <w:rFonts w:ascii="Century Gothic" w:eastAsia="SimSun" w:hAnsi="Century Gothic" w:cs="Times New Roman"/>
          <w:b/>
          <w:color w:val="000000"/>
          <w:lang w:eastAsia="zh-CN"/>
        </w:rPr>
        <w:t>4</w:t>
      </w:r>
      <w:r w:rsidRPr="00FE29F2">
        <w:rPr>
          <w:rFonts w:ascii="Century Gothic" w:eastAsia="SimSun" w:hAnsi="Century Gothic" w:cs="Times New Roman"/>
          <w:b/>
          <w:color w:val="000000"/>
          <w:lang w:eastAsia="zh-CN"/>
        </w:rPr>
        <w:t>. – Prijedlog ugovora o javnoj nabavi</w:t>
      </w:r>
    </w:p>
    <w:p w14:paraId="7653F7C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sectPr w:rsidR="00866734" w:rsidRPr="00FE29F2" w:rsidSect="00C5605F">
          <w:headerReference w:type="default" r:id="rId8"/>
          <w:footerReference w:type="default" r:id="rId9"/>
          <w:footerReference w:type="first" r:id="rId10"/>
          <w:pgSz w:w="11906" w:h="16838" w:code="9"/>
          <w:pgMar w:top="1222" w:right="707" w:bottom="1247" w:left="1304" w:header="709" w:footer="709" w:gutter="0"/>
          <w:pgNumType w:start="1"/>
          <w:cols w:space="708"/>
          <w:docGrid w:linePitch="360"/>
        </w:sectPr>
      </w:pPr>
      <w:r w:rsidRPr="00FE29F2">
        <w:rPr>
          <w:rFonts w:ascii="Century Gothic" w:eastAsia="SimSun" w:hAnsi="Century Gothic" w:cs="Times New Roman"/>
          <w:color w:val="000000"/>
          <w:lang w:eastAsia="zh-CN"/>
        </w:rPr>
        <w:br w:type="page"/>
      </w:r>
    </w:p>
    <w:p w14:paraId="6AC74B77" w14:textId="02D25054" w:rsidR="00866734" w:rsidRPr="009B2E3A" w:rsidRDefault="00866734" w:rsidP="00866734">
      <w:pPr>
        <w:spacing w:after="0" w:line="240" w:lineRule="auto"/>
        <w:ind w:right="114"/>
        <w:jc w:val="both"/>
        <w:rPr>
          <w:rFonts w:ascii="Century Gothic" w:eastAsia="SimSun" w:hAnsi="Century Gothic" w:cs="Times New Roman"/>
          <w:lang w:eastAsia="zh-CN"/>
        </w:rPr>
      </w:pPr>
      <w:r w:rsidRPr="009B2E3A">
        <w:rPr>
          <w:rFonts w:ascii="Century Gothic" w:eastAsia="SimSun" w:hAnsi="Century Gothic" w:cs="Times New Roman"/>
          <w:lang w:eastAsia="zh-CN"/>
        </w:rPr>
        <w:lastRenderedPageBreak/>
        <w:t xml:space="preserve">Sukladno članku 3. </w:t>
      </w:r>
      <w:r w:rsidR="004737E0" w:rsidRPr="009B2E3A">
        <w:rPr>
          <w:rFonts w:ascii="Century Gothic" w:eastAsia="SimSun" w:hAnsi="Century Gothic" w:cs="Times New Roman"/>
          <w:lang w:eastAsia="zh-CN"/>
        </w:rPr>
        <w:t xml:space="preserve">stavku 1. </w:t>
      </w:r>
      <w:r w:rsidRPr="009B2E3A">
        <w:rPr>
          <w:rFonts w:ascii="Century Gothic" w:eastAsia="SimSun" w:hAnsi="Century Gothic" w:cs="Times New Roman"/>
          <w:lang w:eastAsia="zh-CN"/>
        </w:rPr>
        <w:t>točki 3. i članku 200. Zakona o javnoj nabavi ("Narodne novine", broj 120/16</w:t>
      </w:r>
      <w:r w:rsidR="004247CF">
        <w:rPr>
          <w:rFonts w:ascii="Century Gothic" w:eastAsia="SimSun" w:hAnsi="Century Gothic" w:cs="Times New Roman"/>
          <w:lang w:eastAsia="zh-CN"/>
        </w:rPr>
        <w:t xml:space="preserve"> </w:t>
      </w:r>
      <w:r w:rsidR="004247CF" w:rsidRPr="004247CF">
        <w:rPr>
          <w:rFonts w:ascii="Century Gothic" w:eastAsia="SimSun" w:hAnsi="Century Gothic" w:cs="Times New Roman"/>
          <w:lang w:eastAsia="zh-CN"/>
        </w:rPr>
        <w:t>i 114/22</w:t>
      </w:r>
      <w:r w:rsidRPr="009B2E3A">
        <w:rPr>
          <w:rFonts w:ascii="Century Gothic" w:eastAsia="SimSun" w:hAnsi="Century Gothic" w:cs="Times New Roman"/>
          <w:lang w:eastAsia="zh-CN"/>
        </w:rPr>
        <w:t xml:space="preserve">, dalje u tekstu: ZJN 2016) </w:t>
      </w:r>
      <w:r w:rsidR="004737E0" w:rsidRPr="009B2E3A">
        <w:rPr>
          <w:rFonts w:ascii="Century Gothic" w:eastAsia="SimSun" w:hAnsi="Century Gothic" w:cs="Times New Roman"/>
          <w:lang w:eastAsia="zh-CN"/>
        </w:rPr>
        <w:t>i članku 2. i 3. Pravilnika</w:t>
      </w:r>
      <w:r w:rsidRPr="009B2E3A">
        <w:rPr>
          <w:rFonts w:ascii="Century Gothic" w:eastAsia="SimSun" w:hAnsi="Century Gothic" w:cs="Times New Roman"/>
          <w:lang w:eastAsia="zh-CN"/>
        </w:rPr>
        <w:t xml:space="preserve"> o dokumentaciji o nabavi te ponudi u postupcima javne nab</w:t>
      </w:r>
      <w:r w:rsidR="0054735C" w:rsidRPr="009B2E3A">
        <w:rPr>
          <w:rFonts w:ascii="Century Gothic" w:eastAsia="SimSun" w:hAnsi="Century Gothic" w:cs="Times New Roman"/>
          <w:lang w:eastAsia="zh-CN"/>
        </w:rPr>
        <w:t>ave („Narodne novine“ broj 65/</w:t>
      </w:r>
      <w:r w:rsidRPr="009B2E3A">
        <w:rPr>
          <w:rFonts w:ascii="Century Gothic" w:eastAsia="SimSun" w:hAnsi="Century Gothic" w:cs="Times New Roman"/>
          <w:lang w:eastAsia="zh-CN"/>
        </w:rPr>
        <w:t>17</w:t>
      </w:r>
      <w:r w:rsidR="0054735C" w:rsidRPr="009B2E3A">
        <w:rPr>
          <w:rFonts w:ascii="Century Gothic" w:eastAsia="SimSun" w:hAnsi="Century Gothic" w:cs="Times New Roman"/>
          <w:lang w:eastAsia="zh-CN"/>
        </w:rPr>
        <w:t xml:space="preserve"> i 75/20</w:t>
      </w:r>
      <w:r w:rsidRPr="009B2E3A">
        <w:rPr>
          <w:rFonts w:ascii="Century Gothic" w:eastAsia="SimSun" w:hAnsi="Century Gothic" w:cs="Times New Roman"/>
          <w:lang w:eastAsia="zh-CN"/>
        </w:rPr>
        <w:t>, dalje u tekstu: Pravilnik</w:t>
      </w:r>
      <w:r w:rsidR="00304A79" w:rsidRPr="009B2E3A">
        <w:rPr>
          <w:rFonts w:ascii="Century Gothic" w:eastAsia="SimSun" w:hAnsi="Century Gothic" w:cs="Times New Roman"/>
          <w:lang w:eastAsia="zh-CN"/>
        </w:rPr>
        <w:t xml:space="preserve"> o dokumentaciji</w:t>
      </w:r>
      <w:r w:rsidRPr="009B2E3A">
        <w:rPr>
          <w:rFonts w:ascii="Century Gothic" w:eastAsia="SimSun" w:hAnsi="Century Gothic" w:cs="Times New Roman"/>
          <w:lang w:eastAsia="zh-CN"/>
        </w:rPr>
        <w:t>) izrađena je Dokumentacija o nabavi koja čini podlogu za izradu ponude u ovom postupku javne nabave.</w:t>
      </w:r>
    </w:p>
    <w:p w14:paraId="494712E0" w14:textId="3F5DB911" w:rsidR="009712E4" w:rsidRPr="00FE29F2" w:rsidRDefault="009712E4" w:rsidP="00866734">
      <w:pPr>
        <w:spacing w:after="0" w:line="240" w:lineRule="auto"/>
        <w:ind w:right="114"/>
        <w:jc w:val="both"/>
        <w:rPr>
          <w:rFonts w:ascii="Century Gothic" w:eastAsia="SimSun" w:hAnsi="Century Gothic" w:cs="Times New Roman"/>
          <w:color w:val="000000"/>
          <w:lang w:eastAsia="zh-CN"/>
        </w:rPr>
      </w:pPr>
    </w:p>
    <w:p w14:paraId="01A729B7"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04F7F5D3"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13E5C735" w14:textId="77777777" w:rsidR="007E0E26" w:rsidRDefault="007E0E26" w:rsidP="007E0E26">
      <w:pPr>
        <w:spacing w:after="0" w:line="240" w:lineRule="auto"/>
        <w:ind w:right="114"/>
        <w:jc w:val="both"/>
        <w:rPr>
          <w:rFonts w:ascii="Century Gothic" w:eastAsia="SimSun" w:hAnsi="Century Gothic" w:cs="Times New Roman"/>
          <w:color w:val="000000"/>
          <w:lang w:eastAsia="zh-CN"/>
        </w:rPr>
      </w:pPr>
      <w:r w:rsidRPr="009F4E23">
        <w:rPr>
          <w:rFonts w:ascii="Century Gothic" w:eastAsia="SimSun" w:hAnsi="Century Gothic" w:cs="Times New Roman"/>
          <w:color w:val="000000"/>
          <w:lang w:eastAsia="zh-CN"/>
        </w:rPr>
        <w:t>Na ovu nabavu primjenjuje se Uredba Vijeća (EU) 2022/576 od 8. travnja 2022. o izmjeni Uredbe (EU) br. 833/2014 o mjerama ograničavanja s obzirom na djelovanja Rusije kojima se destabilizira stanje u Ukrajini.</w:t>
      </w:r>
    </w:p>
    <w:p w14:paraId="5D9F42A1" w14:textId="77777777" w:rsidR="007E0E26" w:rsidRDefault="007E0E26" w:rsidP="009712E4">
      <w:pPr>
        <w:spacing w:after="0" w:line="240" w:lineRule="auto"/>
        <w:ind w:right="114"/>
        <w:jc w:val="both"/>
        <w:rPr>
          <w:rFonts w:ascii="Century Gothic" w:eastAsia="SimSun" w:hAnsi="Century Gothic" w:cs="Times New Roman"/>
          <w:color w:val="000000"/>
          <w:lang w:eastAsia="zh-CN"/>
        </w:rPr>
      </w:pPr>
    </w:p>
    <w:p w14:paraId="379E56CD" w14:textId="20F12182"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je gospodarski subjekt koji je pravodobno dostavio ponudu.</w:t>
      </w:r>
    </w:p>
    <w:p w14:paraId="5074CFD2"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2C55819C"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Prihvaćanjem ponude i potpisom Ugovora, odabrani Ponuditelj postaje Izvođač u smislu Ugovornih odredbi. </w:t>
      </w:r>
    </w:p>
    <w:p w14:paraId="6759FABD"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01F4FFED"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 Ponuditelja se očekuje da pažljivo prouče Dokumentaciju o nabavi i da se pridržavaju svih uputa, sadržaja danih predložaka, ugovornih uvjeta, svih tehničkih specifikacija i uvjeta iz projektne dokumentacije sadržanih u ovoj Dokumentaciji o nabavi.</w:t>
      </w:r>
    </w:p>
    <w:p w14:paraId="2F0AE3B7"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4FCEBB4C"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Ponuditelji se pri izradi svojih ponuda u svemu trebaju pridržavati sadržaja i uvjeta iz Dokumentacije o nabavi, uvjeta iz Zakona o javnoj nabavi, Pravilnika o dokumentaciji o nabavi te ponudi u postupcima javne nabave, te svim ostalim primjenjivim zakonima i propisima koji reguliraju obvezne odnose, gradnju, inženjerske djelatnosti, itd.</w:t>
      </w:r>
    </w:p>
    <w:p w14:paraId="48F43EF5"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09918E95" w14:textId="2CF51C6E"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Mjerodavno pravo za postupak nabave je Zakon o javnoj nabavi (</w:t>
      </w:r>
      <w:r w:rsidR="00C6405F">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t>Narodne novine</w:t>
      </w:r>
      <w:r w:rsidR="00C6405F">
        <w:rPr>
          <w:rFonts w:ascii="Century Gothic" w:eastAsia="SimSun" w:hAnsi="Century Gothic" w:cs="Times New Roman"/>
          <w:color w:val="000000"/>
          <w:lang w:eastAsia="zh-CN"/>
        </w:rPr>
        <w:t>“, broj</w:t>
      </w:r>
      <w:r w:rsidRPr="00FE29F2">
        <w:rPr>
          <w:rFonts w:ascii="Century Gothic" w:eastAsia="SimSun" w:hAnsi="Century Gothic" w:cs="Times New Roman"/>
          <w:color w:val="000000"/>
          <w:lang w:eastAsia="zh-CN"/>
        </w:rPr>
        <w:t xml:space="preserve"> </w:t>
      </w:r>
      <w:r w:rsidRPr="00767F34">
        <w:rPr>
          <w:rFonts w:ascii="Century Gothic" w:eastAsia="SimSun" w:hAnsi="Century Gothic" w:cs="Times New Roman"/>
          <w:color w:val="000000" w:themeColor="text1"/>
          <w:lang w:eastAsia="zh-CN"/>
        </w:rPr>
        <w:t>120/16</w:t>
      </w:r>
      <w:r w:rsidR="00E26242" w:rsidRPr="00767F34">
        <w:rPr>
          <w:rFonts w:ascii="Century Gothic" w:eastAsia="SimSun" w:hAnsi="Century Gothic" w:cs="Times New Roman"/>
          <w:color w:val="000000" w:themeColor="text1"/>
          <w:lang w:eastAsia="zh-CN"/>
        </w:rPr>
        <w:t xml:space="preserve"> i 114/22</w:t>
      </w:r>
      <w:r w:rsidRPr="00767F34">
        <w:rPr>
          <w:rFonts w:ascii="Century Gothic" w:eastAsia="SimSun" w:hAnsi="Century Gothic" w:cs="Times New Roman"/>
          <w:color w:val="000000" w:themeColor="text1"/>
          <w:lang w:eastAsia="zh-CN"/>
        </w:rPr>
        <w:t xml:space="preserve">), dalje </w:t>
      </w:r>
      <w:r w:rsidRPr="00FE29F2">
        <w:rPr>
          <w:rFonts w:ascii="Century Gothic" w:eastAsia="SimSun" w:hAnsi="Century Gothic" w:cs="Times New Roman"/>
          <w:color w:val="000000"/>
          <w:lang w:eastAsia="zh-CN"/>
        </w:rPr>
        <w:t>u tekstu: ZJN 2016, i prateći podzakonski propisi.</w:t>
      </w:r>
    </w:p>
    <w:p w14:paraId="0DB5B552" w14:textId="77777777" w:rsidR="008A373D" w:rsidRPr="00FE29F2" w:rsidRDefault="008A373D" w:rsidP="00866734">
      <w:pPr>
        <w:spacing w:after="0" w:line="240" w:lineRule="auto"/>
        <w:ind w:right="114"/>
        <w:jc w:val="both"/>
        <w:rPr>
          <w:rFonts w:ascii="Century Gothic" w:eastAsia="SimSun" w:hAnsi="Century Gothic" w:cs="Times New Roman"/>
          <w:color w:val="000000"/>
          <w:lang w:eastAsia="zh-CN"/>
        </w:rPr>
      </w:pPr>
    </w:p>
    <w:p w14:paraId="7AA6FB7A" w14:textId="62095693" w:rsidR="00866734" w:rsidRPr="00421C8C" w:rsidRDefault="008A373D" w:rsidP="005842D4">
      <w:pPr>
        <w:spacing w:after="0" w:line="240" w:lineRule="auto"/>
        <w:ind w:right="114"/>
        <w:jc w:val="both"/>
        <w:rPr>
          <w:rFonts w:ascii="Century Gothic" w:eastAsia="SimSun" w:hAnsi="Century Gothic" w:cs="Times New Roman"/>
          <w:lang w:eastAsia="zh-CN"/>
        </w:rPr>
      </w:pPr>
      <w:r w:rsidRPr="00421C8C">
        <w:rPr>
          <w:rFonts w:ascii="Century Gothic" w:eastAsia="SimSun" w:hAnsi="Century Gothic" w:cs="Times New Roman"/>
          <w:lang w:eastAsia="zh-CN"/>
        </w:rPr>
        <w:t>Ov</w:t>
      </w:r>
      <w:r w:rsidR="00421C8C" w:rsidRPr="00421C8C">
        <w:rPr>
          <w:rFonts w:ascii="Century Gothic" w:eastAsia="SimSun" w:hAnsi="Century Gothic" w:cs="Times New Roman"/>
          <w:lang w:eastAsia="zh-CN"/>
        </w:rPr>
        <w:t>im postupkom javne nabave</w:t>
      </w:r>
      <w:r w:rsidR="005842D4" w:rsidRPr="00421C8C">
        <w:rPr>
          <w:rFonts w:ascii="Century Gothic" w:eastAsia="SimSun" w:hAnsi="Century Gothic" w:cs="Times New Roman"/>
          <w:lang w:eastAsia="zh-CN"/>
        </w:rPr>
        <w:t xml:space="preserve"> nabavlja se izvođenje radova na lukama otvorenim za javni promet – luka Cres i luka Valun</w:t>
      </w:r>
      <w:r w:rsidR="009B2E3A" w:rsidRPr="00421C8C">
        <w:rPr>
          <w:rFonts w:ascii="Century Gothic" w:eastAsia="SimSun" w:hAnsi="Century Gothic" w:cs="Times New Roman"/>
          <w:lang w:eastAsia="zh-CN"/>
        </w:rPr>
        <w:t>.</w:t>
      </w:r>
    </w:p>
    <w:p w14:paraId="352F11C0" w14:textId="77777777" w:rsidR="00FF495E" w:rsidRPr="00FE29F2" w:rsidRDefault="00FF495E" w:rsidP="00866734">
      <w:pPr>
        <w:keepNext/>
        <w:keepLines/>
        <w:spacing w:after="0" w:line="240" w:lineRule="auto"/>
        <w:outlineLvl w:val="1"/>
        <w:rPr>
          <w:rFonts w:ascii="Century Gothic" w:eastAsia="SimSun" w:hAnsi="Century Gothic" w:cs="Times New Roman"/>
          <w:b/>
          <w:color w:val="000000"/>
          <w:lang w:eastAsia="zh-CN"/>
        </w:rPr>
      </w:pPr>
      <w:bookmarkStart w:id="5" w:name="_Toc482780273"/>
      <w:bookmarkStart w:id="6" w:name="_Toc14111290"/>
    </w:p>
    <w:p w14:paraId="730A8335" w14:textId="16ED6B86"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1.OPĆI PODACI</w:t>
      </w:r>
      <w:bookmarkEnd w:id="5"/>
      <w:bookmarkEnd w:id="6"/>
    </w:p>
    <w:p w14:paraId="2D42A150" w14:textId="77777777" w:rsidR="00FF495E" w:rsidRPr="00FE29F2" w:rsidRDefault="00FF495E" w:rsidP="00866734">
      <w:pPr>
        <w:keepNext/>
        <w:keepLines/>
        <w:spacing w:after="0" w:line="240" w:lineRule="auto"/>
        <w:outlineLvl w:val="1"/>
        <w:rPr>
          <w:rFonts w:ascii="Century Gothic" w:eastAsia="SimSun" w:hAnsi="Century Gothic" w:cs="Times New Roman"/>
          <w:b/>
          <w:color w:val="000000"/>
          <w:lang w:eastAsia="zh-CN"/>
        </w:rPr>
      </w:pPr>
    </w:p>
    <w:p w14:paraId="75588D40"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7" w:name="_Toc482780274"/>
      <w:bookmarkStart w:id="8" w:name="_Toc501369109"/>
      <w:bookmarkStart w:id="9" w:name="_Toc14111291"/>
      <w:r w:rsidRPr="00FE29F2">
        <w:rPr>
          <w:rFonts w:ascii="Century Gothic" w:eastAsia="SimSun" w:hAnsi="Century Gothic" w:cs="Times New Roman"/>
          <w:b/>
          <w:color w:val="000000"/>
          <w:lang w:eastAsia="zh-CN"/>
        </w:rPr>
        <w:t>1.1.PODACI O NARUČITELJU</w:t>
      </w:r>
      <w:bookmarkEnd w:id="7"/>
      <w:bookmarkEnd w:id="8"/>
      <w:bookmarkEnd w:id="9"/>
    </w:p>
    <w:p w14:paraId="1C65FD78" w14:textId="380DB9D9"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lang w:eastAsia="zh-CN"/>
        </w:rPr>
        <w:t xml:space="preserve">Naručitelj: </w:t>
      </w:r>
      <w:bookmarkStart w:id="10" w:name="_Hlk94034945"/>
      <w:r w:rsidR="00B30505" w:rsidRPr="00FE29F2">
        <w:rPr>
          <w:rFonts w:ascii="Century Gothic" w:eastAsia="SimSun" w:hAnsi="Century Gothic" w:cs="Times New Roman"/>
          <w:lang w:eastAsia="zh-CN"/>
        </w:rPr>
        <w:t xml:space="preserve">ŽUPANIJSKA </w:t>
      </w:r>
      <w:r w:rsidRPr="00FE29F2">
        <w:rPr>
          <w:rFonts w:ascii="Century Gothic" w:eastAsia="SimSun" w:hAnsi="Century Gothic" w:cs="Times New Roman"/>
          <w:color w:val="000000"/>
          <w:lang w:eastAsia="zh-CN"/>
        </w:rPr>
        <w:t xml:space="preserve">LUČKA UPRAVA </w:t>
      </w:r>
      <w:bookmarkEnd w:id="10"/>
      <w:r w:rsidR="00610DBE" w:rsidRPr="00FE29F2">
        <w:rPr>
          <w:rFonts w:ascii="Century Gothic" w:eastAsia="SimSun" w:hAnsi="Century Gothic" w:cs="Times New Roman"/>
          <w:color w:val="000000"/>
          <w:lang w:eastAsia="zh-CN"/>
        </w:rPr>
        <w:t>CRES</w:t>
      </w:r>
    </w:p>
    <w:p w14:paraId="0FB9B5BF" w14:textId="04A6AE4B"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Sjedište: </w:t>
      </w:r>
      <w:proofErr w:type="spellStart"/>
      <w:r w:rsidR="005D06C9" w:rsidRPr="00FE29F2">
        <w:rPr>
          <w:rFonts w:ascii="Century Gothic" w:eastAsia="SimSun" w:hAnsi="Century Gothic" w:cs="Times New Roman"/>
          <w:lang w:eastAsia="zh-CN"/>
        </w:rPr>
        <w:t>Cons</w:t>
      </w:r>
      <w:proofErr w:type="spellEnd"/>
      <w:r w:rsidR="005D06C9" w:rsidRPr="00FE29F2">
        <w:rPr>
          <w:rFonts w:ascii="Century Gothic" w:eastAsia="SimSun" w:hAnsi="Century Gothic" w:cs="Times New Roman"/>
          <w:lang w:eastAsia="zh-CN"/>
        </w:rPr>
        <w:t xml:space="preserve">  11/II</w:t>
      </w:r>
      <w:r w:rsidR="00072E9D" w:rsidRPr="00FE29F2">
        <w:rPr>
          <w:rFonts w:ascii="Century Gothic" w:eastAsia="SimSun" w:hAnsi="Century Gothic" w:cs="Times New Roman"/>
          <w:lang w:eastAsia="zh-CN"/>
        </w:rPr>
        <w:t xml:space="preserve">, 51 </w:t>
      </w:r>
      <w:r w:rsidR="00610DBE" w:rsidRPr="00FE29F2">
        <w:rPr>
          <w:rFonts w:ascii="Century Gothic" w:eastAsia="SimSun" w:hAnsi="Century Gothic" w:cs="Times New Roman"/>
          <w:lang w:eastAsia="zh-CN"/>
        </w:rPr>
        <w:t>557</w:t>
      </w:r>
      <w:r w:rsidR="00072E9D" w:rsidRPr="00FE29F2">
        <w:rPr>
          <w:rFonts w:ascii="Century Gothic" w:eastAsia="SimSun" w:hAnsi="Century Gothic" w:cs="Times New Roman"/>
          <w:lang w:eastAsia="zh-CN"/>
        </w:rPr>
        <w:t xml:space="preserve"> </w:t>
      </w:r>
      <w:r w:rsidR="00610DBE" w:rsidRPr="00FE29F2">
        <w:rPr>
          <w:rFonts w:ascii="Century Gothic" w:eastAsia="SimSun" w:hAnsi="Century Gothic" w:cs="Times New Roman"/>
          <w:lang w:eastAsia="zh-CN"/>
        </w:rPr>
        <w:t>Cres</w:t>
      </w:r>
    </w:p>
    <w:p w14:paraId="0DBF7F11" w14:textId="77777777" w:rsidR="001A0B4F" w:rsidRPr="00FE29F2" w:rsidRDefault="001A0B4F" w:rsidP="001A0B4F">
      <w:pPr>
        <w:spacing w:after="0" w:line="240" w:lineRule="auto"/>
        <w:jc w:val="both"/>
        <w:rPr>
          <w:rFonts w:ascii="Century Gothic" w:eastAsia="SimSun" w:hAnsi="Century Gothic" w:cs="Times New Roman"/>
          <w:lang w:eastAsia="zh-CN"/>
        </w:rPr>
      </w:pPr>
      <w:bookmarkStart w:id="11" w:name="_Ref482777545"/>
      <w:bookmarkStart w:id="12" w:name="_Toc482780275"/>
      <w:bookmarkStart w:id="13" w:name="_Toc501369110"/>
      <w:bookmarkStart w:id="14" w:name="_Toc14111292"/>
      <w:r w:rsidRPr="00FE29F2">
        <w:rPr>
          <w:rFonts w:ascii="Century Gothic" w:eastAsia="SimSun" w:hAnsi="Century Gothic" w:cs="Times New Roman"/>
          <w:lang w:eastAsia="zh-CN"/>
        </w:rPr>
        <w:t>OIB: 35888379055</w:t>
      </w:r>
    </w:p>
    <w:p w14:paraId="067A5D30" w14:textId="77777777" w:rsidR="001A0B4F" w:rsidRPr="00FE29F2" w:rsidRDefault="001A0B4F" w:rsidP="001A0B4F">
      <w:pPr>
        <w:spacing w:after="0" w:line="240" w:lineRule="auto"/>
        <w:jc w:val="both"/>
        <w:rPr>
          <w:rFonts w:ascii="Century Gothic" w:eastAsia="SimSun" w:hAnsi="Century Gothic" w:cs="Times New Roman"/>
          <w:lang w:eastAsia="zh-CN"/>
        </w:rPr>
      </w:pPr>
      <w:bookmarkStart w:id="15" w:name="_Hlk99259653"/>
      <w:r w:rsidRPr="00FE29F2">
        <w:rPr>
          <w:rFonts w:ascii="Century Gothic" w:eastAsia="SimSun" w:hAnsi="Century Gothic" w:cs="Times New Roman"/>
          <w:lang w:eastAsia="zh-CN"/>
        </w:rPr>
        <w:t>Telefon: +385 51 572 114</w:t>
      </w:r>
    </w:p>
    <w:p w14:paraId="4685C20F" w14:textId="77777777" w:rsidR="001A0B4F" w:rsidRPr="00FE29F2" w:rsidRDefault="001A0B4F" w:rsidP="001A0B4F">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Faks: +385 51 573 021</w:t>
      </w:r>
    </w:p>
    <w:p w14:paraId="02E04336" w14:textId="32461AFA" w:rsidR="005D06C9" w:rsidRPr="00FE29F2" w:rsidRDefault="005D06C9" w:rsidP="001A0B4F">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e-mail: lucka-uprava-cres@ri.t-com.hr</w:t>
      </w:r>
    </w:p>
    <w:bookmarkEnd w:id="15"/>
    <w:p w14:paraId="057A4018" w14:textId="707F2AA2" w:rsidR="006131A6" w:rsidRPr="00FE29F2" w:rsidRDefault="005D06C9" w:rsidP="005D06C9">
      <w:pPr>
        <w:spacing w:after="0" w:line="240" w:lineRule="auto"/>
        <w:jc w:val="both"/>
        <w:rPr>
          <w:rFonts w:ascii="Century Gothic" w:hAnsi="Century Gothic"/>
        </w:rPr>
      </w:pPr>
      <w:r w:rsidRPr="00FE29F2">
        <w:rPr>
          <w:rFonts w:ascii="Century Gothic" w:eastAsia="SimSun" w:hAnsi="Century Gothic" w:cs="Times New Roman"/>
          <w:lang w:eastAsia="zh-CN"/>
        </w:rPr>
        <w:t>web: www.zlu-cres.hr</w:t>
      </w:r>
      <w:r w:rsidR="006131A6" w:rsidRPr="00FE29F2">
        <w:rPr>
          <w:rFonts w:ascii="Century Gothic" w:hAnsi="Century Gothic"/>
        </w:rPr>
        <w:t xml:space="preserve"> </w:t>
      </w:r>
    </w:p>
    <w:p w14:paraId="27C3C003" w14:textId="77777777" w:rsidR="006131A6" w:rsidRPr="00FE29F2" w:rsidRDefault="006131A6" w:rsidP="006131A6">
      <w:pPr>
        <w:spacing w:after="0" w:line="240" w:lineRule="auto"/>
        <w:jc w:val="both"/>
        <w:rPr>
          <w:rFonts w:ascii="Century Gothic" w:hAnsi="Century Gothic"/>
        </w:rPr>
      </w:pPr>
    </w:p>
    <w:p w14:paraId="5F9D1C52" w14:textId="3DF98082" w:rsidR="000718AB" w:rsidRPr="00FE29F2" w:rsidRDefault="000718AB" w:rsidP="006131A6">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1.2.OSOBA ZADUŽENA ZA </w:t>
      </w:r>
      <w:bookmarkEnd w:id="11"/>
      <w:bookmarkEnd w:id="12"/>
      <w:bookmarkEnd w:id="13"/>
      <w:bookmarkEnd w:id="14"/>
      <w:r w:rsidRPr="00FE29F2">
        <w:rPr>
          <w:rFonts w:ascii="Century Gothic" w:eastAsia="SimSun" w:hAnsi="Century Gothic" w:cs="Times New Roman"/>
          <w:b/>
          <w:color w:val="000000"/>
          <w:lang w:eastAsia="zh-CN"/>
        </w:rPr>
        <w:t>KOMUNIKACIJU S GOSPODARSKIM SUBJEKTIMA</w:t>
      </w:r>
    </w:p>
    <w:p w14:paraId="29545FE4" w14:textId="2258A732" w:rsidR="000718AB" w:rsidRPr="00FE29F2" w:rsidRDefault="000718AB" w:rsidP="00072E9D">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Ime i prezime</w:t>
      </w:r>
      <w:r w:rsidR="001A0B4F" w:rsidRPr="00FE29F2">
        <w:rPr>
          <w:rFonts w:ascii="Century Gothic" w:eastAsia="SimSun" w:hAnsi="Century Gothic" w:cs="Times New Roman"/>
          <w:lang w:eastAsia="zh-CN"/>
        </w:rPr>
        <w:t>:</w:t>
      </w:r>
      <w:r w:rsidR="001A0B4F" w:rsidRPr="00FE29F2">
        <w:t xml:space="preserve"> </w:t>
      </w:r>
      <w:r w:rsidR="001A0B4F" w:rsidRPr="00FE29F2">
        <w:rPr>
          <w:rFonts w:ascii="Century Gothic" w:eastAsia="SimSun" w:hAnsi="Century Gothic" w:cs="Times New Roman"/>
          <w:lang w:eastAsia="zh-CN"/>
        </w:rPr>
        <w:t>Anton Opatić, ravnatelj</w:t>
      </w:r>
    </w:p>
    <w:p w14:paraId="63F87ACE" w14:textId="1D30EE86"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e-mail:</w:t>
      </w:r>
      <w:r w:rsidR="001A0B4F" w:rsidRPr="00FE29F2">
        <w:t xml:space="preserve"> </w:t>
      </w:r>
      <w:r w:rsidR="001A0B4F" w:rsidRPr="00FE29F2">
        <w:rPr>
          <w:rFonts w:ascii="Century Gothic" w:hAnsi="Century Gothic"/>
        </w:rPr>
        <w:t>lucka-uprava-cres@ri.t-com.hr</w:t>
      </w:r>
    </w:p>
    <w:p w14:paraId="2DADB8AA" w14:textId="37192327" w:rsidR="000552A3" w:rsidRPr="00FE29F2" w:rsidRDefault="000552A3" w:rsidP="000718AB">
      <w:pPr>
        <w:spacing w:after="0" w:line="240" w:lineRule="auto"/>
        <w:jc w:val="both"/>
        <w:rPr>
          <w:rFonts w:ascii="Century Gothic" w:eastAsia="SimSun" w:hAnsi="Century Gothic" w:cs="Times New Roman"/>
          <w:color w:val="000000" w:themeColor="text1"/>
          <w:lang w:eastAsia="zh-CN"/>
        </w:rPr>
      </w:pPr>
    </w:p>
    <w:p w14:paraId="75E8F04E" w14:textId="14D83982" w:rsidR="00866734" w:rsidRPr="00FE29F2" w:rsidRDefault="00866734" w:rsidP="00866734">
      <w:pPr>
        <w:spacing w:after="0" w:line="240" w:lineRule="auto"/>
        <w:jc w:val="both"/>
        <w:rPr>
          <w:rFonts w:ascii="Century Gothic" w:eastAsia="SimSun" w:hAnsi="Century Gothic" w:cs="Times New Roman"/>
          <w:b/>
          <w:color w:val="000000"/>
          <w:u w:val="single"/>
          <w:lang w:eastAsia="zh-CN"/>
        </w:rPr>
      </w:pPr>
      <w:r w:rsidRPr="00FE29F2">
        <w:rPr>
          <w:rFonts w:ascii="Century Gothic" w:eastAsia="SimSun" w:hAnsi="Century Gothic" w:cs="Times New Roman"/>
          <w:color w:val="000000"/>
          <w:lang w:eastAsia="zh-CN"/>
        </w:rPr>
        <w:lastRenderedPageBreak/>
        <w:t xml:space="preserve">Komunikacija i svaka druga razmjena informacija/podataka između Naručitelja i gospodarskih subjekata može se obavljati </w:t>
      </w:r>
      <w:r w:rsidRPr="00FE29F2">
        <w:rPr>
          <w:rFonts w:ascii="Century Gothic" w:eastAsia="SimSun" w:hAnsi="Century Gothic" w:cs="Times New Roman"/>
          <w:b/>
          <w:color w:val="000000" w:themeColor="text1"/>
          <w:u w:val="single"/>
          <w:lang w:eastAsia="zh-CN"/>
        </w:rPr>
        <w:t xml:space="preserve">isključivo na hrvatskom jeziku </w:t>
      </w:r>
      <w:r w:rsidR="00C759D9" w:rsidRPr="00FE29F2">
        <w:rPr>
          <w:rFonts w:ascii="Century Gothic" w:eastAsia="SimSun" w:hAnsi="Century Gothic" w:cs="Times New Roman"/>
          <w:b/>
          <w:color w:val="000000" w:themeColor="text1"/>
          <w:u w:val="single"/>
          <w:lang w:eastAsia="zh-CN"/>
        </w:rPr>
        <w:t xml:space="preserve">i latiničnom pismu </w:t>
      </w:r>
      <w:r w:rsidRPr="00FE29F2">
        <w:rPr>
          <w:rFonts w:ascii="Century Gothic" w:eastAsia="SimSun" w:hAnsi="Century Gothic" w:cs="Times New Roman"/>
          <w:b/>
          <w:color w:val="000000" w:themeColor="text1"/>
          <w:u w:val="single"/>
          <w:lang w:eastAsia="zh-CN"/>
        </w:rPr>
        <w:t>putem sustava Elektroničkog oglasnika javne nabave Republike Hrvatske (dalje: EOJN RH).</w:t>
      </w:r>
    </w:p>
    <w:p w14:paraId="0457E32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AB27B6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Detaljne upute o načinu komunikacije između gospodarskih subjekata i Naručitelja u roku za dostavu ponuda putem sustava EOJN RH-a dostupne su na stranicama Oglasnika, na adresi: </w:t>
      </w:r>
      <w:hyperlink r:id="rId11" w:history="1">
        <w:r w:rsidRPr="00FE29F2">
          <w:rPr>
            <w:rFonts w:ascii="Century Gothic" w:eastAsia="SimSun" w:hAnsi="Century Gothic" w:cs="Times New Roman"/>
            <w:color w:val="000000"/>
            <w:u w:val="single"/>
            <w:lang w:eastAsia="zh-CN"/>
          </w:rPr>
          <w:t>https://eojn.nn.hr/Oglasnik/</w:t>
        </w:r>
      </w:hyperlink>
      <w:r w:rsidRPr="00FE29F2">
        <w:rPr>
          <w:rFonts w:ascii="Century Gothic" w:eastAsia="SimSun" w:hAnsi="Century Gothic" w:cs="Times New Roman"/>
          <w:color w:val="000000"/>
          <w:u w:val="single"/>
          <w:lang w:eastAsia="zh-CN"/>
        </w:rPr>
        <w:t>.</w:t>
      </w:r>
    </w:p>
    <w:p w14:paraId="6C35F52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D0A392C" w14:textId="543170B4"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Iznimno u skladu s člankom 63. ZJN</w:t>
      </w:r>
      <w:r w:rsidR="00DE3E3B" w:rsidRPr="00FE29F2">
        <w:rPr>
          <w:rFonts w:ascii="Century Gothic" w:eastAsia="SimSun" w:hAnsi="Century Gothic" w:cs="Times New Roman"/>
          <w:color w:val="000000"/>
          <w:lang w:eastAsia="zh-CN"/>
        </w:rPr>
        <w:t xml:space="preserve"> </w:t>
      </w:r>
      <w:r w:rsidR="009712E4" w:rsidRPr="00FE29F2">
        <w:rPr>
          <w:rFonts w:ascii="Century Gothic" w:eastAsia="SimSun" w:hAnsi="Century Gothic" w:cs="Times New Roman"/>
          <w:color w:val="000000"/>
          <w:lang w:eastAsia="zh-CN"/>
        </w:rPr>
        <w:t>2016.</w:t>
      </w:r>
      <w:r w:rsidRPr="00FE29F2">
        <w:rPr>
          <w:rFonts w:ascii="Century Gothic" w:eastAsia="SimSun" w:hAnsi="Century Gothic" w:cs="Times New Roman"/>
          <w:color w:val="000000"/>
          <w:lang w:eastAsia="zh-CN"/>
        </w:rPr>
        <w:t xml:space="preserve"> Naručitelj i gospodarski subjekti mogu komunicirati usmenim putem ako se ta komunikacija ne odnosi na ključne elemente postupka javne nabave, pod uvjetom da je njezin sadržaj u zadovoljavajućoj mjeri dokumentiran.</w:t>
      </w:r>
    </w:p>
    <w:p w14:paraId="3C4037C2"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6A7E12D"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 w:name="_Toc482780276"/>
      <w:bookmarkStart w:id="17" w:name="_Toc501369111"/>
      <w:bookmarkStart w:id="18" w:name="_Toc14111293"/>
      <w:r w:rsidRPr="00FE29F2">
        <w:rPr>
          <w:rFonts w:ascii="Century Gothic" w:eastAsia="SimSun" w:hAnsi="Century Gothic" w:cs="Times New Roman"/>
          <w:b/>
          <w:color w:val="000000"/>
          <w:lang w:eastAsia="zh-CN"/>
        </w:rPr>
        <w:t>1.3.EVIDENCIJSKI BROJ NABAVE</w:t>
      </w:r>
      <w:bookmarkEnd w:id="16"/>
      <w:bookmarkEnd w:id="17"/>
      <w:bookmarkEnd w:id="18"/>
    </w:p>
    <w:p w14:paraId="2A6EA587" w14:textId="445FE7EC" w:rsidR="003B280B" w:rsidRPr="009B2E3A" w:rsidRDefault="00BA35DD" w:rsidP="003B280B">
      <w:pPr>
        <w:rPr>
          <w:rFonts w:ascii="Century Gothic" w:hAnsi="Century Gothic" w:cs="Arial"/>
          <w:b/>
        </w:rPr>
      </w:pPr>
      <w:bookmarkStart w:id="19" w:name="_Ref482777541"/>
      <w:bookmarkStart w:id="20" w:name="_Toc482780277"/>
      <w:r w:rsidRPr="00421C8C">
        <w:rPr>
          <w:rFonts w:ascii="Century Gothic" w:hAnsi="Century Gothic" w:cs="Arial"/>
          <w:b/>
        </w:rPr>
        <w:t>EV-M-</w:t>
      </w:r>
      <w:r w:rsidR="003551E9" w:rsidRPr="00421C8C">
        <w:rPr>
          <w:rFonts w:ascii="Century Gothic" w:hAnsi="Century Gothic" w:cs="Arial"/>
          <w:b/>
        </w:rPr>
        <w:t>17</w:t>
      </w:r>
      <w:r w:rsidR="007E0E26" w:rsidRPr="00421C8C">
        <w:rPr>
          <w:rFonts w:ascii="Century Gothic" w:hAnsi="Century Gothic" w:cs="Arial"/>
          <w:b/>
        </w:rPr>
        <w:t>/23</w:t>
      </w:r>
    </w:p>
    <w:p w14:paraId="097D57A2" w14:textId="6830E91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1" w:name="_Toc501369112"/>
      <w:bookmarkStart w:id="22" w:name="_Toc14111294"/>
      <w:r w:rsidRPr="00FE29F2">
        <w:rPr>
          <w:rFonts w:ascii="Century Gothic" w:eastAsia="SimSun" w:hAnsi="Century Gothic" w:cs="Times New Roman"/>
          <w:b/>
          <w:color w:val="000000"/>
          <w:lang w:eastAsia="zh-CN"/>
        </w:rPr>
        <w:t>1.4.POPIS GOSPODARSKIH SUBJEKATA S KOJIMA JE NARUČITELJ U SUKOBU INTERESA</w:t>
      </w:r>
      <w:bookmarkEnd w:id="19"/>
      <w:bookmarkEnd w:id="20"/>
      <w:bookmarkEnd w:id="21"/>
      <w:bookmarkEnd w:id="22"/>
    </w:p>
    <w:p w14:paraId="694C9CF2" w14:textId="0307E88F" w:rsidR="000718AB" w:rsidRPr="00FE29F2" w:rsidRDefault="000718AB" w:rsidP="000718AB">
      <w:pPr>
        <w:spacing w:after="0" w:line="240" w:lineRule="auto"/>
        <w:contextualSpacing/>
        <w:jc w:val="both"/>
        <w:rPr>
          <w:rFonts w:ascii="Century Gothic" w:eastAsia="SimSun" w:hAnsi="Century Gothic" w:cs="Times New Roman"/>
          <w:lang w:eastAsia="zh-CN"/>
        </w:rPr>
      </w:pPr>
      <w:bookmarkStart w:id="23" w:name="_Hlk13812546"/>
      <w:r w:rsidRPr="00FE29F2">
        <w:rPr>
          <w:rFonts w:ascii="Century Gothic" w:eastAsia="SimSun" w:hAnsi="Century Gothic" w:cs="Times New Roman"/>
          <w:lang w:eastAsia="zh-CN"/>
        </w:rPr>
        <w:t xml:space="preserve">Popis gospodarskih subjekata s kojima je predstavnik naručitelja iz </w:t>
      </w:r>
      <w:r w:rsidRPr="002B63DC">
        <w:rPr>
          <w:rFonts w:ascii="Century Gothic" w:eastAsia="SimSun" w:hAnsi="Century Gothic" w:cs="Times New Roman"/>
          <w:lang w:eastAsia="zh-CN"/>
        </w:rPr>
        <w:t>članka 76. stavka 2. ZJN 2016 ili s njim povezane osobe u sukobu interesa:</w:t>
      </w:r>
    </w:p>
    <w:p w14:paraId="7F906BE2" w14:textId="77777777" w:rsidR="00FF495E" w:rsidRPr="00FE29F2" w:rsidRDefault="00FF495E" w:rsidP="000718AB">
      <w:pPr>
        <w:spacing w:after="0" w:line="240" w:lineRule="auto"/>
        <w:contextualSpacing/>
        <w:jc w:val="both"/>
        <w:rPr>
          <w:rFonts w:ascii="Century Gothic" w:eastAsia="SimSun" w:hAnsi="Century Gothic" w:cs="Times New Roman"/>
          <w:lang w:eastAsia="zh-CN"/>
        </w:rPr>
      </w:pPr>
    </w:p>
    <w:bookmarkEnd w:id="23"/>
    <w:p w14:paraId="3CBD988D" w14:textId="55D9E166" w:rsidR="00FC6EFC" w:rsidRPr="00421C8C" w:rsidRDefault="008A34D5" w:rsidP="000718AB">
      <w:pPr>
        <w:pStyle w:val="Odlomakpopisa"/>
        <w:numPr>
          <w:ilvl w:val="0"/>
          <w:numId w:val="37"/>
        </w:numPr>
        <w:spacing w:after="0" w:line="240" w:lineRule="auto"/>
        <w:jc w:val="both"/>
        <w:rPr>
          <w:rFonts w:ascii="Century Gothic" w:hAnsi="Century Gothic"/>
        </w:rPr>
      </w:pPr>
      <w:r w:rsidRPr="00421C8C">
        <w:rPr>
          <w:rFonts w:ascii="Century Gothic" w:hAnsi="Century Gothic"/>
        </w:rPr>
        <w:t xml:space="preserve">CRESANKA d.d., </w:t>
      </w:r>
      <w:proofErr w:type="spellStart"/>
      <w:r w:rsidRPr="00421C8C">
        <w:rPr>
          <w:rFonts w:ascii="Century Gothic" w:hAnsi="Century Gothic"/>
        </w:rPr>
        <w:t>Varozina</w:t>
      </w:r>
      <w:proofErr w:type="spellEnd"/>
      <w:r w:rsidRPr="00421C8C">
        <w:rPr>
          <w:rFonts w:ascii="Century Gothic" w:hAnsi="Century Gothic"/>
        </w:rPr>
        <w:t xml:space="preserve"> 25, Cres  OIB: 47639427219</w:t>
      </w:r>
    </w:p>
    <w:p w14:paraId="29F4FF1D" w14:textId="4FBD8A80" w:rsidR="008A34D5" w:rsidRPr="00421C8C" w:rsidRDefault="008A34D5" w:rsidP="000718AB">
      <w:pPr>
        <w:pStyle w:val="Odlomakpopisa"/>
        <w:numPr>
          <w:ilvl w:val="0"/>
          <w:numId w:val="37"/>
        </w:numPr>
        <w:spacing w:after="0" w:line="240" w:lineRule="auto"/>
        <w:jc w:val="both"/>
        <w:rPr>
          <w:rFonts w:ascii="Century Gothic" w:hAnsi="Century Gothic"/>
        </w:rPr>
      </w:pPr>
      <w:r w:rsidRPr="00421C8C">
        <w:rPr>
          <w:rFonts w:ascii="Century Gothic" w:hAnsi="Century Gothic"/>
        </w:rPr>
        <w:t xml:space="preserve">CRESANKA PLUS d.o.o., </w:t>
      </w:r>
      <w:proofErr w:type="spellStart"/>
      <w:r w:rsidRPr="00421C8C">
        <w:rPr>
          <w:rFonts w:ascii="Century Gothic" w:hAnsi="Century Gothic"/>
        </w:rPr>
        <w:t>Varozina</w:t>
      </w:r>
      <w:proofErr w:type="spellEnd"/>
      <w:r w:rsidRPr="00421C8C">
        <w:rPr>
          <w:rFonts w:ascii="Century Gothic" w:hAnsi="Century Gothic"/>
        </w:rPr>
        <w:t xml:space="preserve"> 25/1,   Cres OIB: 34229122409</w:t>
      </w:r>
    </w:p>
    <w:p w14:paraId="35771EA7" w14:textId="3D78A6A0" w:rsidR="008A34D5" w:rsidRPr="00421C8C" w:rsidRDefault="008A34D5" w:rsidP="000718AB">
      <w:pPr>
        <w:pStyle w:val="Odlomakpopisa"/>
        <w:numPr>
          <w:ilvl w:val="0"/>
          <w:numId w:val="37"/>
        </w:numPr>
        <w:spacing w:after="0" w:line="240" w:lineRule="auto"/>
        <w:jc w:val="both"/>
        <w:rPr>
          <w:rFonts w:ascii="Century Gothic" w:hAnsi="Century Gothic"/>
        </w:rPr>
      </w:pPr>
      <w:r w:rsidRPr="00421C8C">
        <w:rPr>
          <w:rFonts w:ascii="Century Gothic" w:hAnsi="Century Gothic"/>
        </w:rPr>
        <w:t xml:space="preserve">LOZNATI d.o.o., </w:t>
      </w:r>
      <w:proofErr w:type="spellStart"/>
      <w:r w:rsidRPr="00421C8C">
        <w:rPr>
          <w:rFonts w:ascii="Century Gothic" w:hAnsi="Century Gothic"/>
        </w:rPr>
        <w:t>Loznati</w:t>
      </w:r>
      <w:proofErr w:type="spellEnd"/>
      <w:r w:rsidRPr="00421C8C">
        <w:rPr>
          <w:rFonts w:ascii="Century Gothic" w:hAnsi="Century Gothic"/>
        </w:rPr>
        <w:t xml:space="preserve"> 6a, Cres OIB: 75391201671</w:t>
      </w:r>
    </w:p>
    <w:p w14:paraId="589D0D48" w14:textId="2DF973C6" w:rsidR="008A34D5" w:rsidRPr="00421C8C" w:rsidRDefault="008A34D5" w:rsidP="000718AB">
      <w:pPr>
        <w:pStyle w:val="Odlomakpopisa"/>
        <w:numPr>
          <w:ilvl w:val="0"/>
          <w:numId w:val="37"/>
        </w:numPr>
        <w:spacing w:after="0" w:line="240" w:lineRule="auto"/>
        <w:jc w:val="both"/>
        <w:rPr>
          <w:rFonts w:ascii="Century Gothic" w:hAnsi="Century Gothic"/>
        </w:rPr>
      </w:pPr>
      <w:r w:rsidRPr="00421C8C">
        <w:rPr>
          <w:rFonts w:ascii="Century Gothic" w:hAnsi="Century Gothic"/>
        </w:rPr>
        <w:t>MIRAMAR trg.-ugostiteljski obrt, Palada 11, Cres OIB: 1186</w:t>
      </w:r>
      <w:r w:rsidR="000F5F93" w:rsidRPr="00421C8C">
        <w:rPr>
          <w:rFonts w:ascii="Century Gothic" w:hAnsi="Century Gothic"/>
        </w:rPr>
        <w:t>0566648</w:t>
      </w:r>
    </w:p>
    <w:p w14:paraId="71A978DD" w14:textId="77777777" w:rsidR="00FF6851" w:rsidRPr="00421C8C" w:rsidRDefault="00FF6851" w:rsidP="00FF6851">
      <w:pPr>
        <w:pStyle w:val="Odlomakpopisa"/>
        <w:numPr>
          <w:ilvl w:val="0"/>
          <w:numId w:val="37"/>
        </w:numPr>
        <w:spacing w:after="0" w:line="240" w:lineRule="auto"/>
        <w:jc w:val="both"/>
        <w:rPr>
          <w:rFonts w:ascii="Century Gothic" w:hAnsi="Century Gothic"/>
        </w:rPr>
      </w:pPr>
      <w:r w:rsidRPr="00421C8C">
        <w:rPr>
          <w:rFonts w:ascii="Century Gothic" w:hAnsi="Century Gothic"/>
        </w:rPr>
        <w:t>DELEGO d.o.o., A.B. Šimića 46, Rijeka  OIB: 66738742814</w:t>
      </w:r>
    </w:p>
    <w:p w14:paraId="67943D6B" w14:textId="77777777" w:rsidR="003609EF" w:rsidRPr="00CD6240" w:rsidRDefault="003609EF" w:rsidP="00866734">
      <w:pPr>
        <w:spacing w:after="0" w:line="240" w:lineRule="auto"/>
        <w:contextualSpacing/>
        <w:jc w:val="both"/>
        <w:rPr>
          <w:rFonts w:ascii="Century Gothic" w:eastAsia="SimSun" w:hAnsi="Century Gothic" w:cs="Times New Roman"/>
          <w:lang w:eastAsia="zh-CN"/>
        </w:rPr>
      </w:pPr>
    </w:p>
    <w:p w14:paraId="0DE632B2"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4" w:name="_Toc482780278"/>
      <w:bookmarkStart w:id="25" w:name="_Toc501369113"/>
      <w:bookmarkStart w:id="26" w:name="_Toc14111295"/>
      <w:r w:rsidRPr="00FE29F2">
        <w:rPr>
          <w:rFonts w:ascii="Century Gothic" w:eastAsia="SimSun" w:hAnsi="Century Gothic" w:cs="Times New Roman"/>
          <w:b/>
          <w:color w:val="000000"/>
          <w:lang w:eastAsia="zh-CN"/>
        </w:rPr>
        <w:t>1.5.VRSTA POSTUPKA JAVNE NABAVE</w:t>
      </w:r>
      <w:bookmarkEnd w:id="24"/>
      <w:bookmarkEnd w:id="25"/>
      <w:bookmarkEnd w:id="26"/>
    </w:p>
    <w:p w14:paraId="25E6F81D" w14:textId="77777777" w:rsidR="00FF38FA"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Naručitelj provodi otvoreni postupak javne nabave </w:t>
      </w:r>
      <w:r w:rsidR="00EB6E43" w:rsidRPr="00FE29F2">
        <w:rPr>
          <w:rFonts w:ascii="Century Gothic" w:eastAsia="SimSun" w:hAnsi="Century Gothic" w:cs="Times New Roman"/>
          <w:lang w:eastAsia="zh-CN"/>
        </w:rPr>
        <w:t>male</w:t>
      </w:r>
      <w:r w:rsidRPr="00FE29F2">
        <w:rPr>
          <w:rFonts w:ascii="Century Gothic" w:eastAsia="SimSun" w:hAnsi="Century Gothic" w:cs="Times New Roman"/>
          <w:color w:val="000000" w:themeColor="text1"/>
          <w:lang w:eastAsia="zh-CN"/>
        </w:rPr>
        <w:t xml:space="preserve"> vrijednosti.</w:t>
      </w:r>
    </w:p>
    <w:p w14:paraId="7D9D3DD9" w14:textId="0AB03B7E"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 otvorenom postupku javne nabave svaki zainteresirani gospodarski subjekt može dostaviti ponudu u roku za dostavu ponuda.</w:t>
      </w:r>
    </w:p>
    <w:p w14:paraId="145AA066" w14:textId="012FEDC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 xml:space="preserve">Naručitelj će u ovom postupku javne nabave primijeniti pravila za provedbu postupka javne nabave </w:t>
      </w:r>
      <w:r w:rsidR="00EB6E43" w:rsidRPr="00FE29F2">
        <w:rPr>
          <w:rFonts w:ascii="Century Gothic" w:eastAsia="SimSun" w:hAnsi="Century Gothic" w:cs="Times New Roman"/>
          <w:color w:val="000000" w:themeColor="text1"/>
          <w:lang w:eastAsia="zh-CN"/>
        </w:rPr>
        <w:t>male v</w:t>
      </w:r>
      <w:r w:rsidRPr="00FE29F2">
        <w:rPr>
          <w:rFonts w:ascii="Century Gothic" w:eastAsia="SimSun" w:hAnsi="Century Gothic" w:cs="Times New Roman"/>
          <w:color w:val="000000" w:themeColor="text1"/>
          <w:lang w:eastAsia="zh-CN"/>
        </w:rPr>
        <w:t xml:space="preserve">rijednosti te će ovaj </w:t>
      </w:r>
      <w:r w:rsidRPr="00FE29F2">
        <w:rPr>
          <w:rFonts w:ascii="Century Gothic" w:eastAsia="SimSun" w:hAnsi="Century Gothic" w:cs="Times New Roman"/>
          <w:color w:val="000000"/>
          <w:lang w:eastAsia="zh-CN"/>
        </w:rPr>
        <w:t>postupak javne nabave objaviti u EOJN RH.</w:t>
      </w:r>
    </w:p>
    <w:p w14:paraId="73C8388D" w14:textId="77777777" w:rsidR="00866734" w:rsidRPr="00FE29F2" w:rsidRDefault="00866734" w:rsidP="00866734">
      <w:pPr>
        <w:tabs>
          <w:tab w:val="left" w:pos="7126"/>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b/>
      </w:r>
    </w:p>
    <w:p w14:paraId="632E6EB5"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7" w:name="_Toc501369114"/>
      <w:bookmarkStart w:id="28" w:name="_Toc14111296"/>
      <w:r w:rsidRPr="00FE29F2">
        <w:rPr>
          <w:rFonts w:ascii="Century Gothic" w:eastAsia="SimSun" w:hAnsi="Century Gothic" w:cs="Times New Roman"/>
          <w:b/>
          <w:color w:val="000000"/>
          <w:lang w:eastAsia="zh-CN"/>
        </w:rPr>
        <w:t>1.6.VRSTA UGOVORA O JAVNOJ NABAVI</w:t>
      </w:r>
      <w:bookmarkEnd w:id="27"/>
      <w:bookmarkEnd w:id="28"/>
    </w:p>
    <w:p w14:paraId="7E14FD84"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Sklapa se ugovor o javnoj nabavi radova.</w:t>
      </w:r>
    </w:p>
    <w:p w14:paraId="064EAFD0" w14:textId="6D3B502B"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Ugovor u pisanom obliku mora se sklopiti u roku od </w:t>
      </w:r>
      <w:r w:rsidR="007E0E26">
        <w:rPr>
          <w:rFonts w:ascii="Century Gothic" w:eastAsia="SimSun" w:hAnsi="Century Gothic" w:cs="Times New Roman"/>
          <w:lang w:eastAsia="zh-CN"/>
        </w:rPr>
        <w:t>9</w:t>
      </w:r>
      <w:r w:rsidRPr="00FE29F2">
        <w:rPr>
          <w:rFonts w:ascii="Century Gothic" w:eastAsia="SimSun" w:hAnsi="Century Gothic" w:cs="Times New Roman"/>
          <w:lang w:eastAsia="zh-CN"/>
        </w:rPr>
        <w:t xml:space="preserve">0 dana od dana </w:t>
      </w:r>
      <w:r w:rsidR="007E0E26" w:rsidRPr="007E0E26">
        <w:rPr>
          <w:rFonts w:ascii="Century Gothic" w:eastAsia="SimSun" w:hAnsi="Century Gothic" w:cs="Times New Roman"/>
          <w:lang w:eastAsia="zh-CN"/>
        </w:rPr>
        <w:t xml:space="preserve">od dana izvršnosti odluke o odabiru i </w:t>
      </w:r>
      <w:r w:rsidRPr="00FE29F2">
        <w:rPr>
          <w:rFonts w:ascii="Century Gothic" w:eastAsia="SimSun" w:hAnsi="Century Gothic" w:cs="Times New Roman"/>
          <w:lang w:eastAsia="zh-CN"/>
        </w:rPr>
        <w:t xml:space="preserve">pribavljanja suglasnosti Upravnog vijeća </w:t>
      </w:r>
      <w:r w:rsidR="00E62982" w:rsidRPr="00FE29F2">
        <w:rPr>
          <w:rFonts w:ascii="Century Gothic" w:eastAsia="SimSun" w:hAnsi="Century Gothic" w:cs="Times New Roman"/>
          <w:lang w:eastAsia="zh-CN"/>
        </w:rPr>
        <w:t xml:space="preserve">Županijske lučke uprave </w:t>
      </w:r>
      <w:r w:rsidR="00DD3F03" w:rsidRPr="00FE29F2">
        <w:rPr>
          <w:rFonts w:ascii="Century Gothic" w:eastAsia="SimSun" w:hAnsi="Century Gothic" w:cs="Times New Roman"/>
          <w:lang w:eastAsia="zh-CN"/>
        </w:rPr>
        <w:t>Cres</w:t>
      </w:r>
      <w:r w:rsidR="00BD18CD" w:rsidRPr="00FE29F2">
        <w:rPr>
          <w:rFonts w:ascii="Century Gothic" w:eastAsia="SimSun" w:hAnsi="Century Gothic" w:cs="Times New Roman"/>
          <w:lang w:eastAsia="zh-CN"/>
        </w:rPr>
        <w:t xml:space="preserve"> i </w:t>
      </w:r>
      <w:r w:rsidR="00FF38FA" w:rsidRPr="00FE29F2">
        <w:rPr>
          <w:rFonts w:ascii="Century Gothic" w:eastAsia="SimSun" w:hAnsi="Century Gothic" w:cs="Times New Roman"/>
          <w:lang w:eastAsia="zh-CN"/>
        </w:rPr>
        <w:t>Primorsko-goranske županije</w:t>
      </w:r>
      <w:r w:rsidR="00BD18CD" w:rsidRPr="00FE29F2">
        <w:rPr>
          <w:rFonts w:ascii="Century Gothic" w:eastAsia="SimSun" w:hAnsi="Century Gothic" w:cs="Times New Roman"/>
          <w:lang w:eastAsia="zh-CN"/>
        </w:rPr>
        <w:t>.</w:t>
      </w:r>
    </w:p>
    <w:p w14:paraId="164F9B1F"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p>
    <w:p w14:paraId="12E94B08" w14:textId="34D2ED28" w:rsidR="007274D0" w:rsidRPr="00FE29F2" w:rsidRDefault="000718AB" w:rsidP="000718AB">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Sukladno članku 307. stavak 4. ZJN 2016 ako javni naručitelj za preuzimanje obveza mora imati suglasnost drugog tijela, smatra se da je ugovor o javnoj nabavi sklopljen na dan pribavljanja suglasnosti.</w:t>
      </w:r>
    </w:p>
    <w:p w14:paraId="1AE0F8B7"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p>
    <w:p w14:paraId="11F72E59"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9" w:name="_Toc482780280"/>
      <w:bookmarkStart w:id="30" w:name="_Toc501369115"/>
      <w:bookmarkStart w:id="31" w:name="_Toc14111297"/>
      <w:r w:rsidRPr="00FE29F2">
        <w:rPr>
          <w:rFonts w:ascii="Century Gothic" w:eastAsia="SimSun" w:hAnsi="Century Gothic" w:cs="Times New Roman"/>
          <w:b/>
          <w:color w:val="000000"/>
          <w:lang w:eastAsia="zh-CN"/>
        </w:rPr>
        <w:t>1.7.PROCIJENJENA VRIJEDNOST NABAVE</w:t>
      </w:r>
      <w:bookmarkEnd w:id="29"/>
      <w:bookmarkEnd w:id="30"/>
      <w:bookmarkEnd w:id="31"/>
    </w:p>
    <w:p w14:paraId="541B173F" w14:textId="6CCFD9DE" w:rsidR="007274D0" w:rsidRPr="00FE29F2" w:rsidRDefault="007274D0" w:rsidP="00866734">
      <w:pPr>
        <w:spacing w:after="0" w:line="240" w:lineRule="auto"/>
        <w:jc w:val="both"/>
        <w:rPr>
          <w:rFonts w:ascii="Century Gothic" w:eastAsia="SimSun" w:hAnsi="Century Gothic" w:cs="Times New Roman"/>
          <w:b/>
          <w:bCs/>
          <w:lang w:eastAsia="zh-CN"/>
        </w:rPr>
      </w:pPr>
      <w:bookmarkStart w:id="32" w:name="_Toc501369116"/>
      <w:r w:rsidRPr="00FE29F2">
        <w:rPr>
          <w:rFonts w:ascii="Century Gothic" w:eastAsia="SimSun" w:hAnsi="Century Gothic" w:cs="Times New Roman"/>
          <w:color w:val="000000"/>
          <w:lang w:eastAsia="zh-CN"/>
        </w:rPr>
        <w:t xml:space="preserve">Ukupna procijenjena vrijednost nabave u ovom postupku javne </w:t>
      </w:r>
      <w:r w:rsidRPr="00FE29F2">
        <w:rPr>
          <w:rFonts w:ascii="Century Gothic" w:eastAsia="SimSun" w:hAnsi="Century Gothic" w:cs="Times New Roman"/>
          <w:color w:val="000000" w:themeColor="text1"/>
          <w:lang w:eastAsia="zh-CN"/>
        </w:rPr>
        <w:t xml:space="preserve">nabave iznosi </w:t>
      </w:r>
      <w:r w:rsidR="007E0E26" w:rsidRPr="007E0E26">
        <w:rPr>
          <w:rFonts w:ascii="Century Gothic" w:eastAsia="SimSun" w:hAnsi="Century Gothic" w:cs="Times New Roman"/>
          <w:b/>
          <w:bCs/>
          <w:lang w:eastAsia="zh-CN"/>
        </w:rPr>
        <w:t>4</w:t>
      </w:r>
      <w:r w:rsidR="005842D4">
        <w:rPr>
          <w:rFonts w:ascii="Century Gothic" w:eastAsia="SimSun" w:hAnsi="Century Gothic" w:cs="Times New Roman"/>
          <w:b/>
          <w:bCs/>
          <w:lang w:eastAsia="zh-CN"/>
        </w:rPr>
        <w:t>01</w:t>
      </w:r>
      <w:r w:rsidR="007E0E26">
        <w:rPr>
          <w:rFonts w:ascii="Century Gothic" w:eastAsia="SimSun" w:hAnsi="Century Gothic" w:cs="Times New Roman"/>
          <w:b/>
          <w:bCs/>
          <w:lang w:eastAsia="zh-CN"/>
        </w:rPr>
        <w:t>.</w:t>
      </w:r>
      <w:r w:rsidR="007E0E26" w:rsidRPr="007E0E26">
        <w:rPr>
          <w:rFonts w:ascii="Century Gothic" w:eastAsia="SimSun" w:hAnsi="Century Gothic" w:cs="Times New Roman"/>
          <w:b/>
          <w:bCs/>
          <w:lang w:eastAsia="zh-CN"/>
        </w:rPr>
        <w:t>22</w:t>
      </w:r>
      <w:r w:rsidR="005842D4">
        <w:rPr>
          <w:rFonts w:ascii="Century Gothic" w:eastAsia="SimSun" w:hAnsi="Century Gothic" w:cs="Times New Roman"/>
          <w:b/>
          <w:bCs/>
          <w:lang w:eastAsia="zh-CN"/>
        </w:rPr>
        <w:t>0</w:t>
      </w:r>
      <w:r w:rsidR="007E0E26" w:rsidRPr="007E0E26">
        <w:rPr>
          <w:rFonts w:ascii="Century Gothic" w:eastAsia="SimSun" w:hAnsi="Century Gothic" w:cs="Times New Roman"/>
          <w:b/>
          <w:bCs/>
          <w:lang w:eastAsia="zh-CN"/>
        </w:rPr>
        <w:t>,</w:t>
      </w:r>
      <w:r w:rsidR="005842D4">
        <w:rPr>
          <w:rFonts w:ascii="Century Gothic" w:eastAsia="SimSun" w:hAnsi="Century Gothic" w:cs="Times New Roman"/>
          <w:b/>
          <w:bCs/>
          <w:lang w:eastAsia="zh-CN"/>
        </w:rPr>
        <w:t>0</w:t>
      </w:r>
      <w:r w:rsidR="00C739C2" w:rsidRPr="00FE29F2">
        <w:rPr>
          <w:rFonts w:ascii="Century Gothic" w:eastAsia="SimSun" w:hAnsi="Century Gothic" w:cs="Times New Roman"/>
          <w:b/>
          <w:bCs/>
          <w:lang w:eastAsia="zh-CN"/>
        </w:rPr>
        <w:t>0</w:t>
      </w:r>
      <w:r w:rsidR="003B280B" w:rsidRPr="00FE29F2">
        <w:rPr>
          <w:rFonts w:ascii="Century Gothic" w:eastAsia="SimSun" w:hAnsi="Century Gothic" w:cs="Times New Roman"/>
          <w:b/>
          <w:bCs/>
          <w:lang w:eastAsia="zh-CN"/>
        </w:rPr>
        <w:t xml:space="preserve"> </w:t>
      </w:r>
      <w:r w:rsidRPr="00FE29F2">
        <w:rPr>
          <w:rFonts w:ascii="Century Gothic" w:eastAsia="SimSun" w:hAnsi="Century Gothic" w:cs="Times New Roman"/>
          <w:b/>
          <w:bCs/>
          <w:lang w:eastAsia="zh-CN"/>
        </w:rPr>
        <w:t xml:space="preserve"> </w:t>
      </w:r>
      <w:r w:rsidR="007E0E26">
        <w:rPr>
          <w:rFonts w:ascii="Century Gothic" w:eastAsia="SimSun" w:hAnsi="Century Gothic" w:cs="Times New Roman"/>
          <w:b/>
          <w:bCs/>
          <w:lang w:eastAsia="zh-CN"/>
        </w:rPr>
        <w:t>EUR</w:t>
      </w:r>
      <w:r w:rsidRPr="00FE29F2">
        <w:rPr>
          <w:rFonts w:ascii="Century Gothic" w:eastAsia="SimSun" w:hAnsi="Century Gothic" w:cs="Times New Roman"/>
          <w:lang w:eastAsia="zh-CN"/>
        </w:rPr>
        <w:t xml:space="preserve"> bez poreza na dodanu vrijednost (PDV).</w:t>
      </w:r>
    </w:p>
    <w:p w14:paraId="3A901EEA" w14:textId="3FC406A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Izračun procijenjene vrijednosti nabave temelji se na ukupnom iznosu, bez PDV-a.</w:t>
      </w:r>
    </w:p>
    <w:p w14:paraId="6D9B390A" w14:textId="77777777" w:rsidR="009712E4" w:rsidRPr="00FE29F2" w:rsidRDefault="009712E4" w:rsidP="00866734">
      <w:pPr>
        <w:spacing w:after="0" w:line="240" w:lineRule="auto"/>
        <w:jc w:val="both"/>
        <w:rPr>
          <w:rFonts w:ascii="Century Gothic" w:eastAsia="SimSun" w:hAnsi="Century Gothic" w:cs="Times New Roman"/>
          <w:color w:val="00B050"/>
          <w:lang w:eastAsia="zh-CN"/>
        </w:rPr>
      </w:pPr>
    </w:p>
    <w:p w14:paraId="3ADEFF89" w14:textId="33677268" w:rsidR="009712E4" w:rsidRPr="00421C8C" w:rsidRDefault="009712E4" w:rsidP="00866734">
      <w:pPr>
        <w:spacing w:after="0" w:line="240" w:lineRule="auto"/>
        <w:jc w:val="both"/>
        <w:rPr>
          <w:rFonts w:ascii="Century Gothic" w:eastAsia="SimSun" w:hAnsi="Century Gothic" w:cs="Times New Roman"/>
          <w:lang w:eastAsia="zh-CN"/>
        </w:rPr>
      </w:pPr>
      <w:r w:rsidRPr="00421C8C">
        <w:rPr>
          <w:rFonts w:ascii="Century Gothic" w:eastAsia="SimSun" w:hAnsi="Century Gothic" w:cs="Times New Roman"/>
          <w:lang w:eastAsia="zh-CN"/>
        </w:rPr>
        <w:t xml:space="preserve">Naručitelj koristi pravo na pretporez te uspoređuje cijene ponuda </w:t>
      </w:r>
      <w:r w:rsidR="00B76B69" w:rsidRPr="00421C8C">
        <w:rPr>
          <w:rFonts w:ascii="Century Gothic" w:eastAsia="SimSun" w:hAnsi="Century Gothic" w:cs="Times New Roman"/>
          <w:b/>
          <w:bCs/>
          <w:lang w:eastAsia="zh-CN"/>
        </w:rPr>
        <w:t>bez</w:t>
      </w:r>
      <w:r w:rsidRPr="00421C8C">
        <w:rPr>
          <w:rFonts w:ascii="Century Gothic" w:eastAsia="SimSun" w:hAnsi="Century Gothic" w:cs="Times New Roman"/>
          <w:b/>
          <w:bCs/>
          <w:lang w:eastAsia="zh-CN"/>
        </w:rPr>
        <w:t xml:space="preserve"> porez</w:t>
      </w:r>
      <w:r w:rsidR="00B76B69" w:rsidRPr="00421C8C">
        <w:rPr>
          <w:rFonts w:ascii="Century Gothic" w:eastAsia="SimSun" w:hAnsi="Century Gothic" w:cs="Times New Roman"/>
          <w:b/>
          <w:bCs/>
          <w:lang w:eastAsia="zh-CN"/>
        </w:rPr>
        <w:t>a</w:t>
      </w:r>
      <w:r w:rsidRPr="00421C8C">
        <w:rPr>
          <w:rFonts w:ascii="Century Gothic" w:eastAsia="SimSun" w:hAnsi="Century Gothic" w:cs="Times New Roman"/>
          <w:b/>
          <w:bCs/>
          <w:lang w:eastAsia="zh-CN"/>
        </w:rPr>
        <w:t xml:space="preserve"> na dodanu vrijednost</w:t>
      </w:r>
      <w:r w:rsidRPr="00421C8C">
        <w:rPr>
          <w:rFonts w:ascii="Century Gothic" w:eastAsia="SimSun" w:hAnsi="Century Gothic" w:cs="Times New Roman"/>
          <w:lang w:eastAsia="zh-CN"/>
        </w:rPr>
        <w:t xml:space="preserve"> u dijelu kriterija za odabir ponude sukladno članku 294. stavak </w:t>
      </w:r>
      <w:r w:rsidR="00CD6240" w:rsidRPr="00421C8C">
        <w:rPr>
          <w:rFonts w:ascii="Century Gothic" w:eastAsia="SimSun" w:hAnsi="Century Gothic" w:cs="Times New Roman"/>
          <w:lang w:eastAsia="zh-CN"/>
        </w:rPr>
        <w:t>1</w:t>
      </w:r>
      <w:r w:rsidRPr="00421C8C">
        <w:rPr>
          <w:rFonts w:ascii="Century Gothic" w:eastAsia="SimSun" w:hAnsi="Century Gothic" w:cs="Times New Roman"/>
          <w:lang w:eastAsia="zh-CN"/>
        </w:rPr>
        <w:t>. ZJN.</w:t>
      </w:r>
    </w:p>
    <w:p w14:paraId="5E40619A" w14:textId="6A5ADD0C" w:rsidR="00FF38FA" w:rsidRPr="00FE29F2" w:rsidRDefault="00FF38FA"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Naručitelj pridržava pravo da sukladno članku 298. stavak 1. točka 9. ZJN 2016 poništi postupak javne nabave ako cijena najbolje rangirane valjane ponude premaši iznos procijenjene vrijednosti nabave, osim ako javni naručitelj ima ili će imati osigurana sredstva.</w:t>
      </w:r>
    </w:p>
    <w:p w14:paraId="5CA47ABC" w14:textId="77777777" w:rsidR="00866734" w:rsidRPr="00FE29F2" w:rsidRDefault="00866734" w:rsidP="00866734">
      <w:pPr>
        <w:spacing w:after="0"/>
        <w:rPr>
          <w:rFonts w:ascii="Century Gothic" w:eastAsia="SimSun" w:hAnsi="Century Gothic" w:cs="Times New Roman"/>
          <w:i/>
          <w:iCs/>
          <w:color w:val="44546A" w:themeColor="text2"/>
          <w:lang w:eastAsia="zh-CN"/>
        </w:rPr>
      </w:pPr>
    </w:p>
    <w:p w14:paraId="2D05604E" w14:textId="73C668E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3" w:name="_Toc14111298"/>
      <w:r w:rsidRPr="00FE29F2">
        <w:rPr>
          <w:rFonts w:ascii="Century Gothic" w:eastAsia="SimSun" w:hAnsi="Century Gothic" w:cs="Times New Roman"/>
          <w:b/>
          <w:color w:val="000000"/>
          <w:lang w:eastAsia="zh-CN"/>
        </w:rPr>
        <w:t>1.8.NAVOD USPOSTAVLJA LI SE DINAMIČKI SUSTAV NABAVE</w:t>
      </w:r>
      <w:bookmarkEnd w:id="32"/>
      <w:bookmarkEnd w:id="33"/>
    </w:p>
    <w:p w14:paraId="424C5A4A" w14:textId="79DE6144"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 uspostavlja se dinamički sustav nabave.</w:t>
      </w:r>
    </w:p>
    <w:p w14:paraId="63467638" w14:textId="77777777" w:rsidR="000F5F93" w:rsidRPr="00FE29F2" w:rsidRDefault="000F5F93" w:rsidP="00866734">
      <w:pPr>
        <w:spacing w:after="0" w:line="240" w:lineRule="auto"/>
        <w:rPr>
          <w:rFonts w:ascii="Century Gothic" w:eastAsia="SimSun" w:hAnsi="Century Gothic" w:cs="Times New Roman"/>
          <w:color w:val="000000"/>
          <w:lang w:eastAsia="zh-CN"/>
        </w:rPr>
      </w:pPr>
    </w:p>
    <w:p w14:paraId="147A7263"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4" w:name="_Toc482780281"/>
      <w:bookmarkStart w:id="35" w:name="_Toc501369117"/>
      <w:bookmarkStart w:id="36" w:name="_Toc14111299"/>
      <w:r w:rsidRPr="00FE29F2">
        <w:rPr>
          <w:rFonts w:ascii="Century Gothic" w:eastAsia="SimSun" w:hAnsi="Century Gothic" w:cs="Times New Roman"/>
          <w:b/>
          <w:color w:val="000000"/>
          <w:lang w:eastAsia="zh-CN"/>
        </w:rPr>
        <w:t>1.9.NAVOD PROVODI LI SE ELEKTRONIČKA DRAŽBA</w:t>
      </w:r>
      <w:bookmarkEnd w:id="34"/>
      <w:bookmarkEnd w:id="35"/>
      <w:bookmarkEnd w:id="36"/>
    </w:p>
    <w:p w14:paraId="38830B7E" w14:textId="77777777"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Sklapanju ugovora o javnoj nabavi radova neće prethoditi elektronička dražba.</w:t>
      </w:r>
    </w:p>
    <w:p w14:paraId="165CBE36"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7" w:name="_Toc482780282"/>
      <w:bookmarkStart w:id="38" w:name="_Toc501369118"/>
    </w:p>
    <w:p w14:paraId="7EF9E47F"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9" w:name="_Toc14111300"/>
      <w:r w:rsidRPr="00FE29F2">
        <w:rPr>
          <w:rFonts w:ascii="Century Gothic" w:eastAsia="SimSun" w:hAnsi="Century Gothic" w:cs="Times New Roman"/>
          <w:b/>
          <w:color w:val="000000"/>
          <w:lang w:eastAsia="zh-CN"/>
        </w:rPr>
        <w:t>1.10.ELEKTRONIČKA DOSTAVA PONUDA</w:t>
      </w:r>
      <w:bookmarkEnd w:id="37"/>
      <w:bookmarkEnd w:id="38"/>
      <w:bookmarkEnd w:id="39"/>
    </w:p>
    <w:p w14:paraId="53BFD5E5" w14:textId="77777777"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Elektronička dostava ponuda obvezna je sukladno članku 280. ZJN 2016.</w:t>
      </w:r>
    </w:p>
    <w:p w14:paraId="017D927A" w14:textId="77777777" w:rsidR="00866734" w:rsidRPr="00FE29F2" w:rsidRDefault="00866734" w:rsidP="00866734">
      <w:pPr>
        <w:spacing w:after="0" w:line="240" w:lineRule="auto"/>
        <w:rPr>
          <w:rFonts w:ascii="Century Gothic" w:eastAsia="SimSun" w:hAnsi="Century Gothic" w:cs="Times New Roman"/>
          <w:b/>
          <w:color w:val="000000"/>
          <w:lang w:eastAsia="zh-CN"/>
        </w:rPr>
      </w:pPr>
    </w:p>
    <w:p w14:paraId="49691575" w14:textId="1FFCAD8C"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40" w:name="_Toc501369119"/>
      <w:bookmarkStart w:id="41" w:name="_Toc14111301"/>
      <w:r w:rsidRPr="00FE29F2">
        <w:rPr>
          <w:rFonts w:ascii="Century Gothic" w:eastAsia="SimSun" w:hAnsi="Century Gothic" w:cs="Times New Roman"/>
          <w:b/>
          <w:color w:val="000000"/>
          <w:lang w:eastAsia="zh-CN"/>
        </w:rPr>
        <w:t>1.11.INTERNETSKA STRANICA NA KOJOJ JE OBJAVLJENO IZVJEŠĆE O PROVEDENOM SAVJETOVANJU SA ZAINTERESIRANIM GOSPODARSKIM SUBJEKTIMA</w:t>
      </w:r>
      <w:bookmarkEnd w:id="40"/>
      <w:bookmarkEnd w:id="41"/>
    </w:p>
    <w:p w14:paraId="18248106" w14:textId="3F6811F5"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color w:val="000000"/>
          <w:lang w:eastAsia="zh-CN"/>
        </w:rPr>
        <w:t xml:space="preserve">Temeljem članka 198. stavka 3. ZJN 2016 i članka 9. Pravilnika Naručitelj je opis predmeta </w:t>
      </w:r>
      <w:r w:rsidRPr="00FE29F2">
        <w:rPr>
          <w:rFonts w:ascii="Century Gothic" w:eastAsia="SimSun" w:hAnsi="Century Gothic" w:cs="Times New Roman"/>
          <w:lang w:eastAsia="zh-CN"/>
        </w:rPr>
        <w:t xml:space="preserve">nabave, tehničke specifikacije, kriterije za kvalitativni odabir gospodarskog subjekta, kriterije za odabir ponude, posebne uvjete za izvršenje ugovora i prijedlog ugovora, dana </w:t>
      </w:r>
      <w:r w:rsidR="0084746B" w:rsidRPr="0038173F">
        <w:rPr>
          <w:rFonts w:ascii="Century Gothic" w:eastAsia="SimSun" w:hAnsi="Century Gothic" w:cs="Times New Roman"/>
          <w:color w:val="FF0000"/>
          <w:lang w:eastAsia="zh-CN"/>
        </w:rPr>
        <w:t xml:space="preserve">__. ______ 2023. </w:t>
      </w:r>
      <w:r w:rsidR="009F7352" w:rsidRPr="00FE29F2">
        <w:rPr>
          <w:rFonts w:ascii="Century Gothic" w:eastAsia="SimSun" w:hAnsi="Century Gothic" w:cs="Times New Roman"/>
          <w:lang w:eastAsia="zh-CN"/>
        </w:rPr>
        <w:t xml:space="preserve">godine </w:t>
      </w:r>
      <w:r w:rsidRPr="00FE29F2">
        <w:rPr>
          <w:rFonts w:ascii="Century Gothic" w:eastAsia="SimSun" w:hAnsi="Century Gothic" w:cs="Times New Roman"/>
          <w:lang w:eastAsia="zh-CN"/>
        </w:rPr>
        <w:t xml:space="preserve">stavio na prethodno savjetovanje sa zainteresiranim gospodarskim subjektima u trajanju do </w:t>
      </w:r>
      <w:r w:rsidR="0038173F" w:rsidRPr="0038173F">
        <w:rPr>
          <w:rFonts w:ascii="Century Gothic" w:eastAsia="SimSun" w:hAnsi="Century Gothic" w:cs="Times New Roman"/>
          <w:color w:val="FF0000"/>
          <w:lang w:eastAsia="zh-CN"/>
        </w:rPr>
        <w:t>__</w:t>
      </w:r>
      <w:r w:rsidR="002B63DC" w:rsidRPr="0038173F">
        <w:rPr>
          <w:rFonts w:ascii="Century Gothic" w:eastAsia="SimSun" w:hAnsi="Century Gothic" w:cs="Times New Roman"/>
          <w:color w:val="FF0000"/>
          <w:lang w:eastAsia="zh-CN"/>
        </w:rPr>
        <w:t xml:space="preserve">. </w:t>
      </w:r>
      <w:r w:rsidR="0038173F" w:rsidRPr="0038173F">
        <w:rPr>
          <w:rFonts w:ascii="Century Gothic" w:eastAsia="SimSun" w:hAnsi="Century Gothic" w:cs="Times New Roman"/>
          <w:color w:val="FF0000"/>
          <w:lang w:eastAsia="zh-CN"/>
        </w:rPr>
        <w:t>______</w:t>
      </w:r>
      <w:r w:rsidR="002B63DC" w:rsidRPr="0038173F">
        <w:rPr>
          <w:rFonts w:ascii="Century Gothic" w:eastAsia="SimSun" w:hAnsi="Century Gothic" w:cs="Times New Roman"/>
          <w:color w:val="FF0000"/>
          <w:lang w:eastAsia="zh-CN"/>
        </w:rPr>
        <w:t xml:space="preserve"> 202</w:t>
      </w:r>
      <w:r w:rsidR="0038173F" w:rsidRPr="0038173F">
        <w:rPr>
          <w:rFonts w:ascii="Century Gothic" w:eastAsia="SimSun" w:hAnsi="Century Gothic" w:cs="Times New Roman"/>
          <w:color w:val="FF0000"/>
          <w:lang w:eastAsia="zh-CN"/>
        </w:rPr>
        <w:t>3</w:t>
      </w:r>
      <w:r w:rsidR="002B63DC" w:rsidRPr="0038173F">
        <w:rPr>
          <w:rFonts w:ascii="Century Gothic" w:eastAsia="SimSun" w:hAnsi="Century Gothic" w:cs="Times New Roman"/>
          <w:color w:val="FF0000"/>
          <w:lang w:eastAsia="zh-CN"/>
        </w:rPr>
        <w:t xml:space="preserve">. </w:t>
      </w:r>
      <w:r w:rsidRPr="00FE29F2">
        <w:rPr>
          <w:rFonts w:ascii="Century Gothic" w:eastAsia="SimSun" w:hAnsi="Century Gothic" w:cs="Times New Roman"/>
          <w:lang w:eastAsia="zh-CN"/>
        </w:rPr>
        <w:t xml:space="preserve">godine, </w:t>
      </w:r>
      <w:r w:rsidRPr="005842D4">
        <w:rPr>
          <w:rFonts w:ascii="Century Gothic" w:eastAsia="SimSun" w:hAnsi="Century Gothic" w:cs="Times New Roman"/>
          <w:color w:val="FF0000"/>
          <w:lang w:eastAsia="zh-CN"/>
        </w:rPr>
        <w:t xml:space="preserve">javnom objavom na svojim internetskim stranicama </w:t>
      </w:r>
      <w:r w:rsidR="00FE1A49" w:rsidRPr="005842D4">
        <w:rPr>
          <w:rFonts w:ascii="Century Gothic" w:hAnsi="Century Gothic"/>
          <w:color w:val="FF0000"/>
        </w:rPr>
        <w:t>www.zlu-cres.hr</w:t>
      </w:r>
      <w:r w:rsidR="00FE1A49" w:rsidRPr="00FE29F2">
        <w:rPr>
          <w:rFonts w:ascii="Century Gothic" w:hAnsi="Century Gothic"/>
        </w:rPr>
        <w:t xml:space="preserve"> </w:t>
      </w:r>
      <w:r w:rsidRPr="00FE29F2">
        <w:rPr>
          <w:rFonts w:ascii="Century Gothic" w:eastAsia="SimSun" w:hAnsi="Century Gothic" w:cs="Times New Roman"/>
          <w:lang w:eastAsia="zh-CN"/>
        </w:rPr>
        <w:t xml:space="preserve">i putem Elektroničkog oglasnika javne nabave Republike Hrvatske (dalje u tekstu: EOJN RH). Tijekom savjetovanja </w:t>
      </w:r>
      <w:r w:rsidR="007E0E26" w:rsidRPr="0038173F">
        <w:rPr>
          <w:rFonts w:ascii="Century Gothic" w:eastAsia="SimSun" w:hAnsi="Century Gothic" w:cs="Times New Roman"/>
          <w:color w:val="FF0000"/>
          <w:lang w:eastAsia="zh-CN"/>
        </w:rPr>
        <w:t>nije/</w:t>
      </w:r>
      <w:r w:rsidRPr="0038173F">
        <w:rPr>
          <w:rFonts w:ascii="Century Gothic" w:eastAsia="SimSun" w:hAnsi="Century Gothic" w:cs="Times New Roman"/>
          <w:color w:val="FF0000"/>
          <w:lang w:eastAsia="zh-CN"/>
        </w:rPr>
        <w:t>zaprimljen</w:t>
      </w:r>
      <w:r w:rsidR="009F7352" w:rsidRPr="0038173F">
        <w:rPr>
          <w:rFonts w:ascii="Century Gothic" w:eastAsia="SimSun" w:hAnsi="Century Gothic" w:cs="Times New Roman"/>
          <w:color w:val="FF0000"/>
          <w:lang w:eastAsia="zh-CN"/>
        </w:rPr>
        <w:t xml:space="preserve"> je </w:t>
      </w:r>
      <w:r w:rsidR="007E0E26" w:rsidRPr="0038173F">
        <w:rPr>
          <w:rFonts w:ascii="Century Gothic" w:eastAsia="SimSun" w:hAnsi="Century Gothic" w:cs="Times New Roman"/>
          <w:color w:val="FF0000"/>
          <w:lang w:eastAsia="zh-CN"/>
        </w:rPr>
        <w:t xml:space="preserve">_________ </w:t>
      </w:r>
      <w:r w:rsidRPr="00FE29F2">
        <w:rPr>
          <w:rFonts w:ascii="Century Gothic" w:eastAsia="SimSun" w:hAnsi="Century Gothic" w:cs="Times New Roman"/>
          <w:lang w:eastAsia="zh-CN"/>
        </w:rPr>
        <w:t>prijedlo</w:t>
      </w:r>
      <w:r w:rsidR="009F7352" w:rsidRPr="00FE29F2">
        <w:rPr>
          <w:rFonts w:ascii="Century Gothic" w:eastAsia="SimSun" w:hAnsi="Century Gothic" w:cs="Times New Roman"/>
          <w:lang w:eastAsia="zh-CN"/>
        </w:rPr>
        <w:t>g</w:t>
      </w:r>
      <w:r w:rsidRPr="00FE29F2">
        <w:rPr>
          <w:rFonts w:ascii="Century Gothic" w:eastAsia="SimSun" w:hAnsi="Century Gothic" w:cs="Times New Roman"/>
          <w:lang w:eastAsia="zh-CN"/>
        </w:rPr>
        <w:t xml:space="preserve"> ili primjedb</w:t>
      </w:r>
      <w:r w:rsidR="009F7352" w:rsidRPr="00FE29F2">
        <w:rPr>
          <w:rFonts w:ascii="Century Gothic" w:eastAsia="SimSun" w:hAnsi="Century Gothic" w:cs="Times New Roman"/>
          <w:lang w:eastAsia="zh-CN"/>
        </w:rPr>
        <w:t>a zainteresiranog gospodarskog subjekta</w:t>
      </w:r>
      <w:r w:rsidRPr="00FE29F2">
        <w:rPr>
          <w:rFonts w:ascii="Century Gothic" w:eastAsia="SimSun" w:hAnsi="Century Gothic" w:cs="Times New Roman"/>
          <w:lang w:eastAsia="zh-CN"/>
        </w:rPr>
        <w:t>.</w:t>
      </w:r>
    </w:p>
    <w:p w14:paraId="4B767708" w14:textId="3D9B5052" w:rsidR="000718AB" w:rsidRPr="00FE29F2" w:rsidRDefault="000718AB" w:rsidP="000718AB">
      <w:pPr>
        <w:spacing w:after="0" w:line="240" w:lineRule="auto"/>
        <w:jc w:val="both"/>
        <w:rPr>
          <w:rFonts w:ascii="Century Gothic" w:eastAsia="SimSun" w:hAnsi="Century Gothic" w:cs="Times New Roman"/>
          <w:color w:val="FF0000"/>
          <w:lang w:eastAsia="zh-CN"/>
        </w:rPr>
      </w:pPr>
      <w:r w:rsidRPr="00FE29F2">
        <w:rPr>
          <w:rFonts w:ascii="Century Gothic" w:eastAsia="SimSun" w:hAnsi="Century Gothic" w:cs="Times New Roman"/>
          <w:lang w:eastAsia="zh-CN"/>
        </w:rPr>
        <w:t xml:space="preserve">Izvješće o provedenom prethodnom savjetovanju, odnosno o prihvaćenim i neprihvaćenim primjedbama i prijedlozima, objavljeno </w:t>
      </w:r>
      <w:r w:rsidRPr="002B63DC">
        <w:rPr>
          <w:rFonts w:ascii="Century Gothic" w:eastAsia="SimSun" w:hAnsi="Century Gothic" w:cs="Times New Roman"/>
          <w:color w:val="000000" w:themeColor="text1"/>
          <w:lang w:eastAsia="zh-CN"/>
        </w:rPr>
        <w:t xml:space="preserve">je </w:t>
      </w:r>
      <w:r w:rsidR="0038173F" w:rsidRPr="0038173F">
        <w:rPr>
          <w:rFonts w:ascii="Century Gothic" w:eastAsia="SimSun" w:hAnsi="Century Gothic" w:cs="Times New Roman"/>
          <w:color w:val="FF0000"/>
          <w:lang w:eastAsia="zh-CN"/>
        </w:rPr>
        <w:t xml:space="preserve">__. ______ 2023. </w:t>
      </w:r>
      <w:r w:rsidRPr="002B63DC">
        <w:rPr>
          <w:rFonts w:ascii="Century Gothic" w:eastAsia="SimSun" w:hAnsi="Century Gothic" w:cs="Times New Roman"/>
          <w:color w:val="000000" w:themeColor="text1"/>
          <w:lang w:eastAsia="zh-CN"/>
        </w:rPr>
        <w:t>godine.</w:t>
      </w:r>
    </w:p>
    <w:p w14:paraId="28C1F1E5" w14:textId="77777777" w:rsidR="00EE6AD6" w:rsidRPr="00FE29F2" w:rsidRDefault="00EE6AD6" w:rsidP="00866734">
      <w:pPr>
        <w:spacing w:after="0" w:line="240" w:lineRule="auto"/>
        <w:jc w:val="both"/>
        <w:rPr>
          <w:rFonts w:ascii="Century Gothic" w:eastAsia="SimSun" w:hAnsi="Century Gothic" w:cs="Times New Roman"/>
          <w:lang w:eastAsia="zh-CN"/>
        </w:rPr>
      </w:pPr>
    </w:p>
    <w:p w14:paraId="4498B155"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2" w:name="_Toc482780283"/>
      <w:bookmarkStart w:id="43" w:name="_Toc14111302"/>
      <w:bookmarkStart w:id="44" w:name="_Hlk1842696"/>
      <w:r w:rsidRPr="00FE29F2">
        <w:rPr>
          <w:rFonts w:ascii="Century Gothic" w:eastAsia="SimSun" w:hAnsi="Century Gothic" w:cs="Times New Roman"/>
          <w:b/>
          <w:color w:val="000000"/>
          <w:lang w:eastAsia="zh-CN"/>
        </w:rPr>
        <w:t>2.PODACI O PREDMETU NABAVE</w:t>
      </w:r>
      <w:bookmarkEnd w:id="42"/>
      <w:bookmarkEnd w:id="43"/>
    </w:p>
    <w:p w14:paraId="30D7F0E8"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5" w:name="_Toc482780284"/>
    </w:p>
    <w:p w14:paraId="6741C4C1" w14:textId="426990EA"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6" w:name="_Toc14111303"/>
      <w:r w:rsidRPr="00FE29F2">
        <w:rPr>
          <w:rFonts w:ascii="Century Gothic" w:eastAsia="SimSun" w:hAnsi="Century Gothic" w:cs="Times New Roman"/>
          <w:b/>
          <w:color w:val="000000"/>
          <w:lang w:eastAsia="zh-CN"/>
        </w:rPr>
        <w:t>2.1.OPIS PREDMETA NABAVE</w:t>
      </w:r>
      <w:bookmarkEnd w:id="45"/>
      <w:bookmarkEnd w:id="46"/>
    </w:p>
    <w:bookmarkEnd w:id="44"/>
    <w:p w14:paraId="5EDCC50F" w14:textId="77777777" w:rsidR="00644A28" w:rsidRPr="00FE29F2" w:rsidRDefault="00644A28" w:rsidP="00644A28">
      <w:pPr>
        <w:spacing w:after="0" w:line="276" w:lineRule="auto"/>
        <w:jc w:val="both"/>
        <w:rPr>
          <w:rFonts w:ascii="Century Gothic" w:eastAsia="SimSun" w:hAnsi="Century Gothic" w:cs="Times New Roman"/>
          <w:color w:val="000000"/>
          <w:lang w:eastAsia="zh-CN"/>
        </w:rPr>
      </w:pPr>
    </w:p>
    <w:p w14:paraId="45F18B5C" w14:textId="4690B0F1" w:rsidR="005842D4" w:rsidRPr="005842D4" w:rsidRDefault="005842D4" w:rsidP="005842D4">
      <w:pPr>
        <w:pStyle w:val="Odlomakpopisa"/>
        <w:numPr>
          <w:ilvl w:val="0"/>
          <w:numId w:val="48"/>
        </w:numPr>
        <w:autoSpaceDE w:val="0"/>
        <w:autoSpaceDN w:val="0"/>
        <w:adjustRightInd w:val="0"/>
        <w:spacing w:after="0" w:line="240" w:lineRule="auto"/>
        <w:rPr>
          <w:rFonts w:ascii="Arial-BoldItalicMT" w:hAnsi="Arial-BoldItalicMT" w:cs="Arial-BoldItalicMT"/>
          <w:b/>
          <w:bCs/>
          <w:i/>
          <w:iCs/>
        </w:rPr>
      </w:pPr>
      <w:bookmarkStart w:id="47" w:name="_Hlk145360048"/>
      <w:r>
        <w:rPr>
          <w:rFonts w:ascii="Arial-BoldItalicMT" w:hAnsi="Arial-BoldItalicMT" w:cs="Arial-BoldItalicMT"/>
          <w:b/>
          <w:bCs/>
          <w:i/>
          <w:iCs/>
        </w:rPr>
        <w:t>LUKA</w:t>
      </w:r>
      <w:r w:rsidRPr="005842D4">
        <w:rPr>
          <w:rFonts w:ascii="Arial-BoldItalicMT" w:hAnsi="Arial-BoldItalicMT" w:cs="Arial-BoldItalicMT"/>
          <w:b/>
          <w:bCs/>
          <w:i/>
          <w:iCs/>
        </w:rPr>
        <w:t xml:space="preserve">  CRES</w:t>
      </w:r>
    </w:p>
    <w:bookmarkEnd w:id="47"/>
    <w:p w14:paraId="682499AA" w14:textId="77777777" w:rsidR="005842D4" w:rsidRDefault="005842D4" w:rsidP="005842D4">
      <w:pPr>
        <w:autoSpaceDE w:val="0"/>
        <w:autoSpaceDN w:val="0"/>
        <w:adjustRightInd w:val="0"/>
        <w:spacing w:after="0" w:line="240" w:lineRule="auto"/>
        <w:rPr>
          <w:rFonts w:ascii="Arial-BoldItalicMT" w:hAnsi="Arial-BoldItalicMT" w:cs="Arial-BoldItalicMT"/>
          <w:b/>
          <w:bCs/>
          <w:i/>
          <w:iCs/>
        </w:rPr>
      </w:pPr>
    </w:p>
    <w:p w14:paraId="7993278A" w14:textId="5B7D11E6" w:rsidR="005842D4" w:rsidRPr="005842D4" w:rsidRDefault="005842D4" w:rsidP="005842D4">
      <w:pPr>
        <w:autoSpaceDE w:val="0"/>
        <w:autoSpaceDN w:val="0"/>
        <w:adjustRightInd w:val="0"/>
        <w:spacing w:after="0" w:line="240" w:lineRule="auto"/>
        <w:rPr>
          <w:rFonts w:ascii="Arial-BoldItalicMT" w:hAnsi="Arial-BoldItalicMT" w:cs="Arial-BoldItalicMT"/>
          <w:b/>
          <w:bCs/>
        </w:rPr>
      </w:pPr>
      <w:r w:rsidRPr="005842D4">
        <w:rPr>
          <w:rFonts w:ascii="Arial-BoldItalicMT" w:hAnsi="Arial-BoldItalicMT" w:cs="Arial-BoldItalicMT"/>
          <w:b/>
          <w:bCs/>
        </w:rPr>
        <w:t>Prostorni obuhvat</w:t>
      </w:r>
    </w:p>
    <w:p w14:paraId="76C9C308" w14:textId="137192CE" w:rsidR="005842D4" w:rsidRDefault="005842D4" w:rsidP="005842D4">
      <w:pPr>
        <w:autoSpaceDE w:val="0"/>
        <w:autoSpaceDN w:val="0"/>
        <w:adjustRightInd w:val="0"/>
        <w:spacing w:after="0" w:line="240" w:lineRule="auto"/>
        <w:jc w:val="both"/>
      </w:pPr>
      <w:r w:rsidRPr="005842D4">
        <w:rPr>
          <w:rFonts w:ascii="Century Gothic" w:eastAsia="SimSun" w:hAnsi="Century Gothic" w:cs="Times New Roman"/>
          <w:lang w:eastAsia="zh-CN"/>
        </w:rPr>
        <w:t xml:space="preserve">Predmetni se zahvat nalazi u gradu Cresu, na zapadnoj strani istoimenog otoka, na moru u dijelu luke otvorene za javni promet </w:t>
      </w:r>
      <w:r w:rsidRPr="005842D4">
        <w:rPr>
          <w:rFonts w:ascii="Cambria" w:eastAsia="SimSun" w:hAnsi="Cambria" w:cs="Cambria"/>
          <w:lang w:eastAsia="zh-CN"/>
        </w:rPr>
        <w:t>ž</w:t>
      </w:r>
      <w:r w:rsidRPr="005842D4">
        <w:rPr>
          <w:rFonts w:ascii="Century Gothic" w:eastAsia="SimSun" w:hAnsi="Century Gothic" w:cs="Times New Roman"/>
          <w:lang w:eastAsia="zh-CN"/>
        </w:rPr>
        <w:t>upanijskog zna</w:t>
      </w:r>
      <w:r w:rsidRPr="005842D4">
        <w:rPr>
          <w:rFonts w:ascii="Cambria" w:eastAsia="SimSun" w:hAnsi="Cambria" w:cs="Cambria"/>
          <w:lang w:eastAsia="zh-CN"/>
        </w:rPr>
        <w:t>č</w:t>
      </w:r>
      <w:r w:rsidRPr="005842D4">
        <w:rPr>
          <w:rFonts w:ascii="Century Gothic" w:eastAsia="SimSun" w:hAnsi="Century Gothic" w:cs="Times New Roman"/>
          <w:lang w:eastAsia="zh-CN"/>
        </w:rPr>
        <w:t>aja Cres. Zahvat se predvi</w:t>
      </w:r>
      <w:r w:rsidRPr="005842D4">
        <w:rPr>
          <w:rFonts w:ascii="Cambria" w:eastAsia="SimSun" w:hAnsi="Cambria" w:cs="Cambria"/>
          <w:lang w:eastAsia="zh-CN"/>
        </w:rPr>
        <w:t>đ</w:t>
      </w:r>
      <w:r w:rsidRPr="005842D4">
        <w:rPr>
          <w:rFonts w:ascii="Century Gothic" w:eastAsia="SimSun" w:hAnsi="Century Gothic" w:cs="Times New Roman"/>
          <w:lang w:eastAsia="zh-CN"/>
        </w:rPr>
        <w:t xml:space="preserve">a na dijelu </w:t>
      </w:r>
      <w:proofErr w:type="spellStart"/>
      <w:r w:rsidRPr="005842D4">
        <w:rPr>
          <w:rFonts w:ascii="Century Gothic" w:eastAsia="SimSun" w:hAnsi="Century Gothic" w:cs="Times New Roman"/>
          <w:lang w:eastAsia="zh-CN"/>
        </w:rPr>
        <w:t>k.</w:t>
      </w:r>
      <w:r w:rsidRPr="005842D4">
        <w:rPr>
          <w:rFonts w:ascii="Cambria" w:eastAsia="SimSun" w:hAnsi="Cambria" w:cs="Cambria"/>
          <w:lang w:eastAsia="zh-CN"/>
        </w:rPr>
        <w:t>č</w:t>
      </w:r>
      <w:proofErr w:type="spellEnd"/>
      <w:r w:rsidRPr="005842D4">
        <w:rPr>
          <w:rFonts w:ascii="Century Gothic" w:eastAsia="SimSun" w:hAnsi="Century Gothic" w:cs="Times New Roman"/>
          <w:lang w:eastAsia="zh-CN"/>
        </w:rPr>
        <w:t>. broj 5330, katastarska op</w:t>
      </w:r>
      <w:r w:rsidRPr="005842D4">
        <w:rPr>
          <w:rFonts w:ascii="Cambria" w:eastAsia="SimSun" w:hAnsi="Cambria" w:cs="Cambria"/>
          <w:lang w:eastAsia="zh-CN"/>
        </w:rPr>
        <w:t>ć</w:t>
      </w:r>
      <w:r w:rsidRPr="005842D4">
        <w:rPr>
          <w:rFonts w:ascii="Century Gothic" w:eastAsia="SimSun" w:hAnsi="Century Gothic" w:cs="Times New Roman"/>
          <w:lang w:eastAsia="zh-CN"/>
        </w:rPr>
        <w:t>ina Cres-grad. Povr</w:t>
      </w:r>
      <w:r w:rsidRPr="005842D4">
        <w:rPr>
          <w:rFonts w:ascii="Century Gothic" w:eastAsia="SimSun" w:hAnsi="Century Gothic" w:cs="Times New Roman" w:hint="eastAsia"/>
          <w:lang w:eastAsia="zh-CN"/>
        </w:rPr>
        <w:t>š</w:t>
      </w:r>
      <w:r w:rsidRPr="005842D4">
        <w:rPr>
          <w:rFonts w:ascii="Century Gothic" w:eastAsia="SimSun" w:hAnsi="Century Gothic" w:cs="Times New Roman"/>
          <w:lang w:eastAsia="zh-CN"/>
        </w:rPr>
        <w:t>ina obuhvata zahvata iznosi oko 9.562 m2.</w:t>
      </w:r>
      <w:r w:rsidRPr="005842D4">
        <w:t xml:space="preserve"> </w:t>
      </w:r>
    </w:p>
    <w:p w14:paraId="3FA2D7B6" w14:textId="77777777" w:rsidR="005842D4" w:rsidRDefault="005842D4" w:rsidP="005842D4">
      <w:pPr>
        <w:autoSpaceDE w:val="0"/>
        <w:autoSpaceDN w:val="0"/>
        <w:adjustRightInd w:val="0"/>
        <w:spacing w:after="0" w:line="240" w:lineRule="auto"/>
        <w:jc w:val="both"/>
      </w:pPr>
    </w:p>
    <w:p w14:paraId="457303A8" w14:textId="354BFFD8" w:rsidR="005842D4" w:rsidRPr="005842D4" w:rsidRDefault="005842D4" w:rsidP="005842D4">
      <w:pPr>
        <w:autoSpaceDE w:val="0"/>
        <w:autoSpaceDN w:val="0"/>
        <w:adjustRightInd w:val="0"/>
        <w:spacing w:after="0" w:line="240" w:lineRule="auto"/>
        <w:jc w:val="both"/>
        <w:rPr>
          <w:rFonts w:ascii="Century Gothic" w:eastAsia="SimSun" w:hAnsi="Century Gothic" w:cs="Times New Roman"/>
          <w:b/>
          <w:bCs/>
          <w:color w:val="000000"/>
          <w:lang w:eastAsia="zh-CN"/>
        </w:rPr>
      </w:pPr>
      <w:r w:rsidRPr="005842D4">
        <w:rPr>
          <w:rFonts w:ascii="Century Gothic" w:eastAsia="SimSun" w:hAnsi="Century Gothic" w:cs="Times New Roman"/>
          <w:b/>
          <w:bCs/>
          <w:color w:val="000000"/>
          <w:lang w:eastAsia="zh-CN"/>
        </w:rPr>
        <w:t>Postojeće stanje prostora</w:t>
      </w:r>
    </w:p>
    <w:p w14:paraId="49C5CCED" w14:textId="06593627" w:rsidR="005842D4" w:rsidRPr="005842D4" w:rsidRDefault="005842D4" w:rsidP="005842D4">
      <w:pPr>
        <w:autoSpaceDE w:val="0"/>
        <w:autoSpaceDN w:val="0"/>
        <w:adjustRightInd w:val="0"/>
        <w:spacing w:after="0" w:line="240" w:lineRule="auto"/>
        <w:jc w:val="both"/>
        <w:rPr>
          <w:rFonts w:ascii="Century Gothic" w:eastAsia="SimSun" w:hAnsi="Century Gothic" w:cs="Times New Roman"/>
          <w:color w:val="000000"/>
          <w:lang w:eastAsia="zh-CN"/>
        </w:rPr>
      </w:pPr>
      <w:r w:rsidRPr="005842D4">
        <w:rPr>
          <w:rFonts w:ascii="Century Gothic" w:eastAsia="SimSun" w:hAnsi="Century Gothic" w:cs="Times New Roman"/>
          <w:color w:val="000000"/>
          <w:lang w:eastAsia="zh-CN"/>
        </w:rPr>
        <w:t>Luka Cres smještena je u Creskom zaljevu na zapadnoj strani otoka Cresa, na položaju 44O</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57.6' N - 14O 24.6 E. Okrenuta je prema jugu.</w:t>
      </w:r>
    </w:p>
    <w:p w14:paraId="44537A16" w14:textId="77777777" w:rsidR="005842D4" w:rsidRPr="005842D4" w:rsidRDefault="005842D4" w:rsidP="005842D4">
      <w:pPr>
        <w:autoSpaceDE w:val="0"/>
        <w:autoSpaceDN w:val="0"/>
        <w:adjustRightInd w:val="0"/>
        <w:spacing w:after="0" w:line="240" w:lineRule="auto"/>
        <w:jc w:val="both"/>
        <w:rPr>
          <w:rFonts w:ascii="Century Gothic" w:eastAsia="SimSun" w:hAnsi="Century Gothic" w:cs="Times New Roman"/>
          <w:color w:val="000000"/>
          <w:lang w:eastAsia="zh-CN"/>
        </w:rPr>
      </w:pPr>
      <w:r w:rsidRPr="005842D4">
        <w:rPr>
          <w:rFonts w:ascii="Century Gothic" w:eastAsia="SimSun" w:hAnsi="Century Gothic" w:cs="Times New Roman"/>
          <w:color w:val="000000"/>
          <w:lang w:eastAsia="zh-CN"/>
        </w:rPr>
        <w:t>Produbljenje akvatorija predviđa se u dijelu luke sjeverno od zaštitnih gatova (Vela i Mala</w:t>
      </w:r>
    </w:p>
    <w:p w14:paraId="044EF7D1" w14:textId="2FEEC6A3" w:rsidR="005842D4" w:rsidRPr="005842D4" w:rsidRDefault="005842D4" w:rsidP="005842D4">
      <w:pPr>
        <w:autoSpaceDE w:val="0"/>
        <w:autoSpaceDN w:val="0"/>
        <w:adjustRightInd w:val="0"/>
        <w:spacing w:after="0" w:line="240" w:lineRule="auto"/>
        <w:jc w:val="both"/>
        <w:rPr>
          <w:rFonts w:ascii="Century Gothic" w:eastAsia="SimSun" w:hAnsi="Century Gothic" w:cs="Times New Roman"/>
          <w:color w:val="000000"/>
          <w:lang w:eastAsia="zh-CN"/>
        </w:rPr>
      </w:pPr>
      <w:proofErr w:type="spellStart"/>
      <w:r w:rsidRPr="005842D4">
        <w:rPr>
          <w:rFonts w:ascii="Century Gothic" w:eastAsia="SimSun" w:hAnsi="Century Gothic" w:cs="Times New Roman"/>
          <w:color w:val="000000"/>
          <w:lang w:eastAsia="zh-CN"/>
        </w:rPr>
        <w:t>Purpurela</w:t>
      </w:r>
      <w:proofErr w:type="spellEnd"/>
      <w:r w:rsidRPr="005842D4">
        <w:rPr>
          <w:rFonts w:ascii="Century Gothic" w:eastAsia="SimSun" w:hAnsi="Century Gothic" w:cs="Times New Roman"/>
          <w:color w:val="000000"/>
          <w:lang w:eastAsia="zh-CN"/>
        </w:rPr>
        <w:t>). Širina lučkog otvora između ovih gatova iznosi oko 16 m, a dubine na ulazu su do</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oko 5 m. Unutar područja obuhvata zahvata dubine iznose od oko 1 do oko 5 m. Na nekim su</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mjestima neposredno ispred postojećih obalnih zidova dubine i manje od 1 m. Nedavnom</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rekonstrukcijom i dogradnjom zapadnog dijela luke te izgradnjom zapadnog lukobrana dodatno</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 xml:space="preserve">je poboljšana zaštita akvatorija od </w:t>
      </w:r>
      <w:proofErr w:type="spellStart"/>
      <w:r w:rsidRPr="005842D4">
        <w:rPr>
          <w:rFonts w:ascii="Century Gothic" w:eastAsia="SimSun" w:hAnsi="Century Gothic" w:cs="Times New Roman"/>
          <w:color w:val="000000"/>
          <w:lang w:eastAsia="zh-CN"/>
        </w:rPr>
        <w:t>valovanja</w:t>
      </w:r>
      <w:proofErr w:type="spellEnd"/>
      <w:r w:rsidRPr="005842D4">
        <w:rPr>
          <w:rFonts w:ascii="Century Gothic" w:eastAsia="SimSun" w:hAnsi="Century Gothic" w:cs="Times New Roman"/>
          <w:color w:val="000000"/>
          <w:lang w:eastAsia="zh-CN"/>
        </w:rPr>
        <w:t xml:space="preserve"> predmetnog područja.</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 xml:space="preserve">Istočni zaštitni gat (Mala </w:t>
      </w:r>
      <w:proofErr w:type="spellStart"/>
      <w:r w:rsidRPr="005842D4">
        <w:rPr>
          <w:rFonts w:ascii="Century Gothic" w:eastAsia="SimSun" w:hAnsi="Century Gothic" w:cs="Times New Roman"/>
          <w:color w:val="000000"/>
          <w:lang w:eastAsia="zh-CN"/>
        </w:rPr>
        <w:t>Purpurela</w:t>
      </w:r>
      <w:proofErr w:type="spellEnd"/>
      <w:r w:rsidRPr="005842D4">
        <w:rPr>
          <w:rFonts w:ascii="Century Gothic" w:eastAsia="SimSun" w:hAnsi="Century Gothic" w:cs="Times New Roman"/>
          <w:color w:val="000000"/>
          <w:lang w:eastAsia="zh-CN"/>
        </w:rPr>
        <w:t xml:space="preserve">) dužine je oko 20 m dok je zapadni (Vela </w:t>
      </w:r>
      <w:proofErr w:type="spellStart"/>
      <w:r w:rsidRPr="005842D4">
        <w:rPr>
          <w:rFonts w:ascii="Century Gothic" w:eastAsia="SimSun" w:hAnsi="Century Gothic" w:cs="Times New Roman"/>
          <w:color w:val="000000"/>
          <w:lang w:eastAsia="zh-CN"/>
        </w:rPr>
        <w:t>Purpurela</w:t>
      </w:r>
      <w:proofErr w:type="spellEnd"/>
      <w:r w:rsidRPr="005842D4">
        <w:rPr>
          <w:rFonts w:ascii="Century Gothic" w:eastAsia="SimSun" w:hAnsi="Century Gothic" w:cs="Times New Roman"/>
          <w:color w:val="000000"/>
          <w:lang w:eastAsia="zh-CN"/>
        </w:rPr>
        <w:t>) ukupne</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 xml:space="preserve">razvijene dužine oko 70 m. Gatovi imaju funkciju zaštite </w:t>
      </w:r>
      <w:r w:rsidRPr="005842D4">
        <w:rPr>
          <w:rFonts w:ascii="Century Gothic" w:eastAsia="SimSun" w:hAnsi="Century Gothic" w:cs="Times New Roman"/>
          <w:color w:val="000000"/>
          <w:lang w:eastAsia="zh-CN"/>
        </w:rPr>
        <w:lastRenderedPageBreak/>
        <w:t>akvatorija te je s vanjske strane</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 xml:space="preserve">omogućen privremeni </w:t>
      </w:r>
      <w:r w:rsidRPr="003551E9">
        <w:rPr>
          <w:rFonts w:ascii="Century Gothic" w:eastAsia="SimSun" w:hAnsi="Century Gothic" w:cs="Times New Roman"/>
          <w:color w:val="000000"/>
          <w:lang w:eastAsia="zh-CN"/>
        </w:rPr>
        <w:t>privez</w:t>
      </w:r>
      <w:r w:rsidRPr="005842D4">
        <w:rPr>
          <w:rFonts w:ascii="Century Gothic" w:eastAsia="SimSun" w:hAnsi="Century Gothic" w:cs="Times New Roman"/>
          <w:color w:val="000000"/>
          <w:lang w:eastAsia="zh-CN"/>
        </w:rPr>
        <w:t xml:space="preserve"> plovila za povoljnih vremenskih uvjeta dok je unutarnja strana</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gatova u funkciji stalnog priveza.</w:t>
      </w:r>
    </w:p>
    <w:p w14:paraId="67850DE2" w14:textId="1373852F" w:rsidR="005842D4" w:rsidRPr="005842D4" w:rsidRDefault="005842D4" w:rsidP="005842D4">
      <w:pPr>
        <w:autoSpaceDE w:val="0"/>
        <w:autoSpaceDN w:val="0"/>
        <w:adjustRightInd w:val="0"/>
        <w:spacing w:after="0" w:line="240" w:lineRule="auto"/>
        <w:jc w:val="both"/>
        <w:rPr>
          <w:rFonts w:ascii="Century Gothic" w:eastAsia="SimSun" w:hAnsi="Century Gothic" w:cs="Times New Roman"/>
          <w:color w:val="000000"/>
          <w:lang w:eastAsia="zh-CN"/>
        </w:rPr>
      </w:pPr>
      <w:r w:rsidRPr="005842D4">
        <w:rPr>
          <w:rFonts w:ascii="Century Gothic" w:eastAsia="SimSun" w:hAnsi="Century Gothic" w:cs="Times New Roman"/>
          <w:color w:val="000000"/>
          <w:lang w:eastAsia="zh-CN"/>
        </w:rPr>
        <w:t>Nastavno na gatove s obje strane prema sjeveru se nastavlja obalni zid ukupne razvijene dužine</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oko 450 m koji također služi za stalni privez plovila.</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Zaštitni gatovi i obalni zid u području zahvata izvedeni su kao plitko temeljeni na nepoznatoj</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dubini, masivni betonski zidovi sa završnom obradom od kamena i/ili betona. Nožica postojećih</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pomorskih građevina na pojedinim je mjestima zaštićena betonskom oblogom.</w:t>
      </w:r>
    </w:p>
    <w:p w14:paraId="382565CD" w14:textId="44ACE5F9" w:rsidR="00AC769E" w:rsidRDefault="005842D4" w:rsidP="005842D4">
      <w:pPr>
        <w:autoSpaceDE w:val="0"/>
        <w:autoSpaceDN w:val="0"/>
        <w:adjustRightInd w:val="0"/>
        <w:spacing w:after="0" w:line="240" w:lineRule="auto"/>
        <w:jc w:val="both"/>
        <w:rPr>
          <w:rFonts w:ascii="Century Gothic" w:eastAsia="SimSun" w:hAnsi="Century Gothic" w:cs="Times New Roman"/>
          <w:color w:val="000000"/>
          <w:lang w:eastAsia="zh-CN"/>
        </w:rPr>
      </w:pPr>
      <w:r w:rsidRPr="005842D4">
        <w:rPr>
          <w:rFonts w:ascii="Century Gothic" w:eastAsia="SimSun" w:hAnsi="Century Gothic" w:cs="Times New Roman"/>
          <w:color w:val="000000"/>
          <w:lang w:eastAsia="zh-CN"/>
        </w:rPr>
        <w:t>Predmetni se dio luke koristi kao luka otvorena za javni promet županijskog značaja. Prema</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podlogama od Naručitelja ukupno je 224 plovila dužine najviše do 8 m s prevladavajućim brojem</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plovila dužine do 5 m. Predmetnim se projektom predviđa produbljenje akvatorija luke kako bi se</w:t>
      </w:r>
      <w:r>
        <w:rPr>
          <w:rFonts w:ascii="Century Gothic" w:eastAsia="SimSun" w:hAnsi="Century Gothic" w:cs="Times New Roman"/>
          <w:color w:val="000000"/>
          <w:lang w:eastAsia="zh-CN"/>
        </w:rPr>
        <w:t xml:space="preserve"> </w:t>
      </w:r>
      <w:r w:rsidRPr="005842D4">
        <w:rPr>
          <w:rFonts w:ascii="Century Gothic" w:eastAsia="SimSun" w:hAnsi="Century Gothic" w:cs="Times New Roman"/>
          <w:color w:val="000000"/>
          <w:lang w:eastAsia="zh-CN"/>
        </w:rPr>
        <w:t>svim plovilima osigurale dostatne dubine za privez, uplovljavanje i isplovljavanje.</w:t>
      </w:r>
    </w:p>
    <w:p w14:paraId="635DF7B7" w14:textId="77777777" w:rsidR="00AC769E" w:rsidRPr="00AC769E" w:rsidRDefault="00AC769E" w:rsidP="00AC769E">
      <w:pPr>
        <w:spacing w:after="0" w:line="240" w:lineRule="auto"/>
        <w:jc w:val="both"/>
        <w:rPr>
          <w:rFonts w:ascii="Century Gothic" w:eastAsia="SimSun" w:hAnsi="Century Gothic" w:cs="Times New Roman"/>
          <w:color w:val="000000"/>
          <w:lang w:eastAsia="zh-CN"/>
        </w:rPr>
      </w:pPr>
    </w:p>
    <w:p w14:paraId="14DA8B6B" w14:textId="77777777" w:rsidR="005E46C1" w:rsidRPr="005E46C1" w:rsidRDefault="005E46C1" w:rsidP="005E46C1">
      <w:pPr>
        <w:rPr>
          <w:rFonts w:ascii="Century Gothic" w:eastAsia="SimSun" w:hAnsi="Century Gothic" w:cs="Times New Roman"/>
          <w:b/>
          <w:bCs/>
          <w:color w:val="000000"/>
          <w:lang w:eastAsia="zh-CN"/>
        </w:rPr>
      </w:pPr>
      <w:r w:rsidRPr="005E46C1">
        <w:rPr>
          <w:rFonts w:ascii="Century Gothic" w:eastAsia="SimSun" w:hAnsi="Century Gothic" w:cs="Times New Roman"/>
          <w:b/>
          <w:bCs/>
          <w:color w:val="000000"/>
          <w:lang w:eastAsia="zh-CN"/>
        </w:rPr>
        <w:t>Planirana sanacija</w:t>
      </w:r>
    </w:p>
    <w:p w14:paraId="49408C76" w14:textId="377353FA" w:rsidR="005E46C1" w:rsidRDefault="005E46C1" w:rsidP="005E46C1">
      <w:pPr>
        <w:jc w:val="both"/>
        <w:rPr>
          <w:rFonts w:ascii="Century Gothic" w:eastAsia="SimSun" w:hAnsi="Century Gothic" w:cs="Times New Roman"/>
          <w:color w:val="000000"/>
          <w:lang w:eastAsia="zh-CN"/>
        </w:rPr>
      </w:pPr>
      <w:r w:rsidRPr="005E46C1">
        <w:rPr>
          <w:rFonts w:ascii="Century Gothic" w:eastAsia="SimSun" w:hAnsi="Century Gothic" w:cs="Times New Roman"/>
          <w:color w:val="000000"/>
          <w:lang w:eastAsia="zh-CN"/>
        </w:rPr>
        <w:t>Projektom se predviđa zamjena uglavnom dotrajalog postojećeg sidrenog sustava plovila te</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čišćenje akvatorija od zaostalih elemenata sidrenog sustava k</w:t>
      </w:r>
      <w:r w:rsidRPr="00387375">
        <w:rPr>
          <w:rFonts w:ascii="Century Gothic" w:eastAsia="SimSun" w:hAnsi="Century Gothic" w:cs="Times New Roman"/>
          <w:color w:val="000000"/>
          <w:lang w:eastAsia="zh-CN"/>
        </w:rPr>
        <w:t>oj</w:t>
      </w:r>
      <w:r w:rsidR="003551E9" w:rsidRPr="00387375">
        <w:rPr>
          <w:rFonts w:ascii="Century Gothic" w:eastAsia="SimSun" w:hAnsi="Century Gothic" w:cs="Times New Roman"/>
          <w:color w:val="000000"/>
          <w:lang w:eastAsia="zh-CN"/>
        </w:rPr>
        <w:t>i</w:t>
      </w:r>
      <w:r w:rsidRPr="005E46C1">
        <w:rPr>
          <w:rFonts w:ascii="Century Gothic" w:eastAsia="SimSun" w:hAnsi="Century Gothic" w:cs="Times New Roman"/>
          <w:color w:val="000000"/>
          <w:lang w:eastAsia="zh-CN"/>
        </w:rPr>
        <w:t xml:space="preserve"> se više ne korist</w:t>
      </w:r>
      <w:r w:rsidR="003551E9" w:rsidRPr="00387375">
        <w:rPr>
          <w:rFonts w:ascii="Century Gothic" w:eastAsia="SimSun" w:hAnsi="Century Gothic" w:cs="Times New Roman"/>
          <w:color w:val="000000"/>
          <w:lang w:eastAsia="zh-CN"/>
        </w:rPr>
        <w:t>e</w:t>
      </w:r>
      <w:r w:rsidRPr="00387375">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a zaostali su</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na morskom dnu. Uz to potrebno je da izvođač radova očisti i eventualno druge zateče</w:t>
      </w:r>
      <w:r w:rsidRPr="00387375">
        <w:rPr>
          <w:rFonts w:ascii="Century Gothic" w:eastAsia="SimSun" w:hAnsi="Century Gothic" w:cs="Times New Roman"/>
          <w:color w:val="000000"/>
          <w:lang w:eastAsia="zh-CN"/>
        </w:rPr>
        <w:t>n</w:t>
      </w:r>
      <w:r w:rsidR="001A4939" w:rsidRPr="00387375">
        <w:rPr>
          <w:rFonts w:ascii="Century Gothic" w:eastAsia="SimSun" w:hAnsi="Century Gothic" w:cs="Times New Roman"/>
          <w:color w:val="000000"/>
          <w:lang w:eastAsia="zh-CN"/>
        </w:rPr>
        <w:t>e</w:t>
      </w:r>
      <w:r w:rsidRPr="00387375">
        <w:rPr>
          <w:rFonts w:ascii="Century Gothic" w:eastAsia="SimSun" w:hAnsi="Century Gothic" w:cs="Times New Roman"/>
          <w:color w:val="000000"/>
          <w:lang w:eastAsia="zh-CN"/>
        </w:rPr>
        <w:t xml:space="preserve"> predmete </w:t>
      </w:r>
      <w:r w:rsidRPr="005E46C1">
        <w:rPr>
          <w:rFonts w:ascii="Century Gothic" w:eastAsia="SimSun" w:hAnsi="Century Gothic" w:cs="Times New Roman"/>
          <w:color w:val="000000"/>
          <w:lang w:eastAsia="zh-CN"/>
        </w:rPr>
        <w:t>s morskog dna (krupniji otpad) koji se smatraju onečišćenjem, a koje je netko od ljudi</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namjerno ili slučajno bacio u akvatorij ovog dijela luke.</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Radove se u luci planira izvoditi po segmentima, u obimu prema međusobnom dogovoru</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izvođača radova, nadzorne službe i naručitelja, a plovila koja su privezana na segmentu na</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kojem se izvode radovi vezati će se privremeno na susjednom lučkom području kojim upravlja</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ŽLU Cres.</w:t>
      </w:r>
    </w:p>
    <w:p w14:paraId="1E145E66" w14:textId="77777777" w:rsidR="005E46C1" w:rsidRDefault="005E46C1" w:rsidP="005E46C1">
      <w:pPr>
        <w:jc w:val="both"/>
        <w:rPr>
          <w:rFonts w:ascii="Century Gothic" w:eastAsia="SimSun" w:hAnsi="Century Gothic" w:cs="Times New Roman"/>
          <w:color w:val="000000"/>
          <w:lang w:eastAsia="zh-CN"/>
        </w:rPr>
      </w:pPr>
    </w:p>
    <w:p w14:paraId="50BE2610" w14:textId="3D59AA3C" w:rsidR="005E46C1" w:rsidRPr="005842D4" w:rsidRDefault="005E46C1" w:rsidP="005E46C1">
      <w:pPr>
        <w:pStyle w:val="Odlomakpopisa"/>
        <w:numPr>
          <w:ilvl w:val="0"/>
          <w:numId w:val="48"/>
        </w:numPr>
        <w:autoSpaceDE w:val="0"/>
        <w:autoSpaceDN w:val="0"/>
        <w:adjustRightInd w:val="0"/>
        <w:spacing w:after="0" w:line="240" w:lineRule="auto"/>
        <w:rPr>
          <w:rFonts w:ascii="Arial-BoldItalicMT" w:hAnsi="Arial-BoldItalicMT" w:cs="Arial-BoldItalicMT"/>
          <w:b/>
          <w:bCs/>
          <w:i/>
          <w:iCs/>
        </w:rPr>
      </w:pPr>
      <w:r>
        <w:rPr>
          <w:rFonts w:ascii="Arial-BoldItalicMT" w:hAnsi="Arial-BoldItalicMT" w:cs="Arial-BoldItalicMT"/>
          <w:b/>
          <w:bCs/>
          <w:i/>
          <w:iCs/>
        </w:rPr>
        <w:t>LUKA</w:t>
      </w:r>
      <w:r w:rsidRPr="005842D4">
        <w:rPr>
          <w:rFonts w:ascii="Arial-BoldItalicMT" w:hAnsi="Arial-BoldItalicMT" w:cs="Arial-BoldItalicMT"/>
          <w:b/>
          <w:bCs/>
          <w:i/>
          <w:iCs/>
        </w:rPr>
        <w:t xml:space="preserve">  </w:t>
      </w:r>
      <w:r>
        <w:rPr>
          <w:rFonts w:ascii="Arial-BoldItalicMT" w:hAnsi="Arial-BoldItalicMT" w:cs="Arial-BoldItalicMT"/>
          <w:b/>
          <w:bCs/>
          <w:i/>
          <w:iCs/>
        </w:rPr>
        <w:t>VALUN</w:t>
      </w:r>
    </w:p>
    <w:p w14:paraId="21A739D6" w14:textId="77777777" w:rsidR="005E46C1" w:rsidRDefault="005E46C1" w:rsidP="005E46C1">
      <w:pPr>
        <w:jc w:val="both"/>
        <w:rPr>
          <w:rFonts w:ascii="Century Gothic" w:eastAsia="SimSun" w:hAnsi="Century Gothic" w:cs="Times New Roman"/>
          <w:color w:val="000000"/>
          <w:lang w:eastAsia="zh-CN"/>
        </w:rPr>
      </w:pPr>
    </w:p>
    <w:p w14:paraId="0D1EECA9" w14:textId="77777777" w:rsidR="005E46C1" w:rsidRDefault="005E46C1" w:rsidP="005E46C1">
      <w:pPr>
        <w:jc w:val="both"/>
        <w:rPr>
          <w:rFonts w:ascii="Century Gothic" w:eastAsia="SimSun" w:hAnsi="Century Gothic" w:cs="Times New Roman"/>
          <w:color w:val="000000"/>
          <w:lang w:eastAsia="zh-CN"/>
        </w:rPr>
      </w:pPr>
      <w:r w:rsidRPr="005E46C1">
        <w:rPr>
          <w:rFonts w:ascii="Century Gothic" w:eastAsia="SimSun" w:hAnsi="Century Gothic" w:cs="Times New Roman"/>
          <w:color w:val="000000"/>
          <w:lang w:eastAsia="zh-CN"/>
        </w:rPr>
        <w:t>Prema projektnom zadatku Naručitelja potrebno je na udaljenosti od oko 5 m od početka</w:t>
      </w:r>
      <w:r>
        <w:rPr>
          <w:rFonts w:ascii="Century Gothic" w:eastAsia="SimSun" w:hAnsi="Century Gothic" w:cs="Times New Roman"/>
          <w:color w:val="000000"/>
          <w:lang w:eastAsia="zh-CN"/>
        </w:rPr>
        <w:t xml:space="preserve"> </w:t>
      </w:r>
      <w:proofErr w:type="spellStart"/>
      <w:r w:rsidRPr="005E46C1">
        <w:rPr>
          <w:rFonts w:ascii="Century Gothic" w:eastAsia="SimSun" w:hAnsi="Century Gothic" w:cs="Times New Roman"/>
          <w:color w:val="000000"/>
          <w:lang w:eastAsia="zh-CN"/>
        </w:rPr>
        <w:t>valobranog</w:t>
      </w:r>
      <w:proofErr w:type="spellEnd"/>
      <w:r w:rsidRPr="005E46C1">
        <w:rPr>
          <w:rFonts w:ascii="Century Gothic" w:eastAsia="SimSun" w:hAnsi="Century Gothic" w:cs="Times New Roman"/>
          <w:color w:val="000000"/>
          <w:lang w:eastAsia="zh-CN"/>
        </w:rPr>
        <w:t xml:space="preserve"> zida u korijenu postojećeg lukobrana, na položaju gdje se nalazi </w:t>
      </w:r>
      <w:proofErr w:type="spellStart"/>
      <w:r w:rsidRPr="005E46C1">
        <w:rPr>
          <w:rFonts w:ascii="Century Gothic" w:eastAsia="SimSun" w:hAnsi="Century Gothic" w:cs="Times New Roman"/>
          <w:color w:val="000000"/>
          <w:lang w:eastAsia="zh-CN"/>
        </w:rPr>
        <w:t>školjera</w:t>
      </w:r>
      <w:proofErr w:type="spellEnd"/>
      <w:r w:rsidRPr="005E46C1">
        <w:rPr>
          <w:rFonts w:ascii="Century Gothic" w:eastAsia="SimSun" w:hAnsi="Century Gothic" w:cs="Times New Roman"/>
          <w:color w:val="000000"/>
          <w:lang w:eastAsia="zh-CN"/>
        </w:rPr>
        <w:t>, izvesti</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armirano-betonski plato, približnih tlocrtnih svijetlih dimenzija 3,7 x 5,4 m obrubljen zidom (iste</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završne obrade kao postojeći), na kojeg će Naručitelj naknadno postaviti mobilnu kućicu, a koju</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će koristiti lučki redari za pružanje redovnih usluga ŽLU Cres u luci Valun.</w:t>
      </w:r>
    </w:p>
    <w:p w14:paraId="62539163" w14:textId="6C7B9F3A" w:rsidR="005E46C1" w:rsidRDefault="005E46C1" w:rsidP="005E46C1">
      <w:pPr>
        <w:jc w:val="both"/>
        <w:rPr>
          <w:rFonts w:ascii="Century Gothic" w:eastAsia="SimSun" w:hAnsi="Century Gothic" w:cs="Times New Roman"/>
          <w:color w:val="000000"/>
          <w:lang w:eastAsia="zh-CN"/>
        </w:rPr>
      </w:pPr>
      <w:r w:rsidRPr="005E46C1">
        <w:rPr>
          <w:rFonts w:ascii="Century Gothic" w:eastAsia="SimSun" w:hAnsi="Century Gothic" w:cs="Times New Roman"/>
          <w:color w:val="000000"/>
          <w:lang w:eastAsia="zh-CN"/>
        </w:rPr>
        <w:t>Projektnim rješenjem predviđeno je izvesti armirano-betonski plato s vanjske strane postojećeg</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 xml:space="preserve">lukobrana luke Valun na Cresu. </w:t>
      </w:r>
      <w:proofErr w:type="spellStart"/>
      <w:r w:rsidRPr="005E46C1">
        <w:rPr>
          <w:rFonts w:ascii="Century Gothic" w:eastAsia="SimSun" w:hAnsi="Century Gothic" w:cs="Times New Roman"/>
          <w:color w:val="000000"/>
          <w:lang w:eastAsia="zh-CN"/>
        </w:rPr>
        <w:t>Novoplanirani</w:t>
      </w:r>
      <w:proofErr w:type="spellEnd"/>
      <w:r w:rsidRPr="005E46C1">
        <w:rPr>
          <w:rFonts w:ascii="Century Gothic" w:eastAsia="SimSun" w:hAnsi="Century Gothic" w:cs="Times New Roman"/>
          <w:color w:val="000000"/>
          <w:lang w:eastAsia="zh-CN"/>
        </w:rPr>
        <w:t xml:space="preserve"> plato predviđen je približnih tlocrtnih svijetlih</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dimenzija 3,7 x 5,4 m, obrubljen zidom širine oko 0,45 m i visine oko 0,74 m, s unutarnje strane</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obložen kamenom. Za ovaj je zahvat prethodno potrebno ukloniti gotovo polovicu dužine</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 xml:space="preserve">postojećeg zaštitnog </w:t>
      </w:r>
      <w:proofErr w:type="spellStart"/>
      <w:r w:rsidRPr="005E46C1">
        <w:rPr>
          <w:rFonts w:ascii="Century Gothic" w:eastAsia="SimSun" w:hAnsi="Century Gothic" w:cs="Times New Roman"/>
          <w:color w:val="000000"/>
          <w:lang w:eastAsia="zh-CN"/>
        </w:rPr>
        <w:t>kamenometa</w:t>
      </w:r>
      <w:proofErr w:type="spellEnd"/>
      <w:r w:rsidRPr="005E46C1">
        <w:rPr>
          <w:rFonts w:ascii="Century Gothic" w:eastAsia="SimSun" w:hAnsi="Century Gothic" w:cs="Times New Roman"/>
          <w:color w:val="000000"/>
          <w:lang w:eastAsia="zh-CN"/>
        </w:rPr>
        <w:t xml:space="preserve"> (</w:t>
      </w:r>
      <w:proofErr w:type="spellStart"/>
      <w:r w:rsidRPr="005E46C1">
        <w:rPr>
          <w:rFonts w:ascii="Century Gothic" w:eastAsia="SimSun" w:hAnsi="Century Gothic" w:cs="Times New Roman"/>
          <w:color w:val="000000"/>
          <w:lang w:eastAsia="zh-CN"/>
        </w:rPr>
        <w:t>školjere</w:t>
      </w:r>
      <w:proofErr w:type="spellEnd"/>
      <w:r w:rsidRPr="005E46C1">
        <w:rPr>
          <w:rFonts w:ascii="Century Gothic" w:eastAsia="SimSun" w:hAnsi="Century Gothic" w:cs="Times New Roman"/>
          <w:color w:val="000000"/>
          <w:lang w:eastAsia="zh-CN"/>
        </w:rPr>
        <w:t>), deponirati isti u blizini zahvata (u dogovoru s</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Naručiteljem), izvesti novi kameni nasip i filtarski sloj, armirano-betonsku ploču i novi potporni zid,</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 xml:space="preserve">te presložiti i dopuniti kamenu </w:t>
      </w:r>
      <w:proofErr w:type="spellStart"/>
      <w:r w:rsidRPr="005E46C1">
        <w:rPr>
          <w:rFonts w:ascii="Century Gothic" w:eastAsia="SimSun" w:hAnsi="Century Gothic" w:cs="Times New Roman"/>
          <w:color w:val="000000"/>
          <w:lang w:eastAsia="zh-CN"/>
        </w:rPr>
        <w:t>školjeru</w:t>
      </w:r>
      <w:proofErr w:type="spellEnd"/>
      <w:r w:rsidRPr="005E46C1">
        <w:rPr>
          <w:rFonts w:ascii="Century Gothic" w:eastAsia="SimSun" w:hAnsi="Century Gothic" w:cs="Times New Roman"/>
          <w:color w:val="000000"/>
          <w:lang w:eastAsia="zh-CN"/>
        </w:rPr>
        <w:t>, s obzirom da se s njom sad ulazi u dublje more. Nagib</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 xml:space="preserve">ploče partera budućeg platoa planira se izvesti prema </w:t>
      </w:r>
      <w:proofErr w:type="spellStart"/>
      <w:r w:rsidRPr="005E46C1">
        <w:rPr>
          <w:rFonts w:ascii="Century Gothic" w:eastAsia="SimSun" w:hAnsi="Century Gothic" w:cs="Times New Roman"/>
          <w:color w:val="000000"/>
          <w:lang w:eastAsia="zh-CN"/>
        </w:rPr>
        <w:t>novoplaniranom</w:t>
      </w:r>
      <w:proofErr w:type="spellEnd"/>
      <w:r w:rsidRPr="005E46C1">
        <w:rPr>
          <w:rFonts w:ascii="Century Gothic" w:eastAsia="SimSun" w:hAnsi="Century Gothic" w:cs="Times New Roman"/>
          <w:color w:val="000000"/>
          <w:lang w:eastAsia="zh-CN"/>
        </w:rPr>
        <w:t xml:space="preserve"> zidu, u koji se predviđa</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 xml:space="preserve">ugraditi </w:t>
      </w:r>
      <w:proofErr w:type="spellStart"/>
      <w:r w:rsidRPr="005E46C1">
        <w:rPr>
          <w:rFonts w:ascii="Century Gothic" w:eastAsia="SimSun" w:hAnsi="Century Gothic" w:cs="Times New Roman"/>
          <w:color w:val="000000"/>
          <w:lang w:eastAsia="zh-CN"/>
        </w:rPr>
        <w:t>procjednice</w:t>
      </w:r>
      <w:proofErr w:type="spellEnd"/>
      <w:r w:rsidRPr="005E46C1">
        <w:rPr>
          <w:rFonts w:ascii="Century Gothic" w:eastAsia="SimSun" w:hAnsi="Century Gothic" w:cs="Times New Roman"/>
          <w:color w:val="000000"/>
          <w:lang w:eastAsia="zh-CN"/>
        </w:rPr>
        <w:t xml:space="preserve"> radi otjecanja oborinskih voda s platoa. Također, prema uputama Naručitelja,</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potrebno je novu ploču platoa izvesti za 11 cm višu u odnosu na parter postojećeg lukobrana a</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koji se u budućnosti planira popločati kamenom. Novi potporni zid se predviđa završno urediti kao</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postojeći.</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Prije početka izvođenja radova potrebno je ukloniti klupu za sjedenje u području obuhvata</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 xml:space="preserve">zahvata. Također, biti će potrebno ukloniti dio postojećeg </w:t>
      </w:r>
      <w:r w:rsidRPr="005E46C1">
        <w:rPr>
          <w:rFonts w:ascii="Century Gothic" w:eastAsia="SimSun" w:hAnsi="Century Gothic" w:cs="Times New Roman"/>
          <w:color w:val="000000"/>
          <w:lang w:eastAsia="zh-CN"/>
        </w:rPr>
        <w:lastRenderedPageBreak/>
        <w:t xml:space="preserve">potpornog zida </w:t>
      </w:r>
      <w:proofErr w:type="spellStart"/>
      <w:r w:rsidRPr="005E46C1">
        <w:rPr>
          <w:rFonts w:ascii="Century Gothic" w:eastAsia="SimSun" w:hAnsi="Century Gothic" w:cs="Times New Roman"/>
          <w:color w:val="000000"/>
          <w:lang w:eastAsia="zh-CN"/>
        </w:rPr>
        <w:t>školjere</w:t>
      </w:r>
      <w:proofErr w:type="spellEnd"/>
      <w:r w:rsidRPr="005E46C1">
        <w:rPr>
          <w:rFonts w:ascii="Century Gothic" w:eastAsia="SimSun" w:hAnsi="Century Gothic" w:cs="Times New Roman"/>
          <w:color w:val="000000"/>
          <w:lang w:eastAsia="zh-CN"/>
        </w:rPr>
        <w:t xml:space="preserve"> u dužini od oko</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6,30 m</w:t>
      </w:r>
      <w:r w:rsidR="003551E9">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 xml:space="preserve">a radi izvođenja novog armirano-betonskog platoa. Radove zarezivanja i </w:t>
      </w:r>
      <w:proofErr w:type="spellStart"/>
      <w:r w:rsidRPr="005E46C1">
        <w:rPr>
          <w:rFonts w:ascii="Century Gothic" w:eastAsia="SimSun" w:hAnsi="Century Gothic" w:cs="Times New Roman"/>
          <w:color w:val="000000"/>
          <w:lang w:eastAsia="zh-CN"/>
        </w:rPr>
        <w:t>štemanja</w:t>
      </w:r>
      <w:proofErr w:type="spellEnd"/>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postojećeg zida potrebno je izvoditi pažljivo kako se ne bi oštetio ili ugrozio preostali dio zida koji</w:t>
      </w:r>
      <w:r>
        <w:rPr>
          <w:rFonts w:ascii="Century Gothic" w:eastAsia="SimSun" w:hAnsi="Century Gothic" w:cs="Times New Roman"/>
          <w:color w:val="000000"/>
          <w:lang w:eastAsia="zh-CN"/>
        </w:rPr>
        <w:t xml:space="preserve"> </w:t>
      </w:r>
      <w:r w:rsidRPr="005E46C1">
        <w:rPr>
          <w:rFonts w:ascii="Century Gothic" w:eastAsia="SimSun" w:hAnsi="Century Gothic" w:cs="Times New Roman"/>
          <w:color w:val="000000"/>
          <w:lang w:eastAsia="zh-CN"/>
        </w:rPr>
        <w:t>se zadržava.</w:t>
      </w:r>
    </w:p>
    <w:p w14:paraId="7CB8E9A2" w14:textId="627CA8EF" w:rsidR="00D45B0E" w:rsidRPr="00FE29F2" w:rsidRDefault="00D45B0E" w:rsidP="00D45B0E">
      <w:pPr>
        <w:spacing w:after="0" w:line="240" w:lineRule="auto"/>
        <w:jc w:val="both"/>
        <w:rPr>
          <w:rFonts w:ascii="Century Gothic" w:eastAsia="SimSun" w:hAnsi="Century Gothic" w:cs="Times New Roman"/>
          <w:color w:val="000000"/>
          <w:u w:val="single"/>
          <w:lang w:eastAsia="zh-CN"/>
        </w:rPr>
      </w:pPr>
      <w:r w:rsidRPr="00FE29F2">
        <w:rPr>
          <w:rFonts w:ascii="Century Gothic" w:eastAsia="SimSun" w:hAnsi="Century Gothic" w:cs="Times New Roman"/>
          <w:color w:val="000000"/>
          <w:u w:val="single"/>
          <w:lang w:eastAsia="zh-CN"/>
        </w:rPr>
        <w:t>Predmet nabave detaljno je definiran sljedećom projektnom dokumentacijom:</w:t>
      </w:r>
    </w:p>
    <w:p w14:paraId="6D88FE66" w14:textId="77777777" w:rsidR="009D0FFA" w:rsidRDefault="009D0FFA" w:rsidP="009D0FFA">
      <w:pPr>
        <w:spacing w:after="0" w:line="240" w:lineRule="auto"/>
        <w:jc w:val="both"/>
        <w:rPr>
          <w:rFonts w:ascii="Century Gothic" w:hAnsi="Century Gothic" w:cs="ArialNarrow-Bold"/>
          <w:b/>
          <w:bCs/>
        </w:rPr>
      </w:pPr>
    </w:p>
    <w:p w14:paraId="248BACCB" w14:textId="7DF99E90" w:rsidR="00D24E1F"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MJESTO GRADNJE:</w:t>
      </w:r>
      <w:r w:rsidRPr="009D0FFA">
        <w:rPr>
          <w:rFonts w:ascii="Century Gothic" w:hAnsi="Century Gothic" w:cs="ArialNarrow-Bold"/>
        </w:rPr>
        <w:t xml:space="preserve"> </w:t>
      </w:r>
      <w:r w:rsidR="00D24E1F" w:rsidRPr="00D24E1F">
        <w:rPr>
          <w:rFonts w:ascii="Century Gothic" w:hAnsi="Century Gothic" w:cs="ArialNarrow-Bold"/>
        </w:rPr>
        <w:t xml:space="preserve"> LUK</w:t>
      </w:r>
      <w:r w:rsidR="005E46C1">
        <w:rPr>
          <w:rFonts w:ascii="Century Gothic" w:hAnsi="Century Gothic" w:cs="ArialNarrow-Bold"/>
        </w:rPr>
        <w:t>A</w:t>
      </w:r>
      <w:r w:rsidR="00D24E1F" w:rsidRPr="00D24E1F">
        <w:rPr>
          <w:rFonts w:ascii="Century Gothic" w:hAnsi="Century Gothic" w:cs="ArialNarrow-Bold"/>
        </w:rPr>
        <w:t xml:space="preserve"> CRES</w:t>
      </w:r>
      <w:r w:rsidR="00D24E1F">
        <w:rPr>
          <w:rFonts w:ascii="Century Gothic" w:hAnsi="Century Gothic" w:cs="ArialNarrow-Bold"/>
        </w:rPr>
        <w:t xml:space="preserve"> – GRAD CRES</w:t>
      </w:r>
    </w:p>
    <w:p w14:paraId="68A0F4B4" w14:textId="77777777" w:rsidR="005E46C1" w:rsidRPr="005E46C1" w:rsidRDefault="00D24E1F" w:rsidP="005E46C1">
      <w:pPr>
        <w:spacing w:after="0" w:line="240" w:lineRule="auto"/>
        <w:jc w:val="both"/>
        <w:rPr>
          <w:rFonts w:ascii="Century Gothic" w:hAnsi="Century Gothic" w:cs="ArialNarrow-Bold"/>
        </w:rPr>
      </w:pPr>
      <w:r w:rsidRPr="00F112F9">
        <w:rPr>
          <w:rFonts w:ascii="Century Gothic" w:hAnsi="Century Gothic" w:cs="ArialNarrow-Bold"/>
          <w:b/>
          <w:bCs/>
        </w:rPr>
        <w:t>NAZIV PROJEKTA:</w:t>
      </w:r>
      <w:r w:rsidRPr="009D0FFA">
        <w:rPr>
          <w:rFonts w:ascii="Century Gothic" w:hAnsi="Century Gothic" w:cs="ArialNarrow-Bold"/>
        </w:rPr>
        <w:t xml:space="preserve"> </w:t>
      </w:r>
      <w:r w:rsidR="005E46C1" w:rsidRPr="005E46C1">
        <w:rPr>
          <w:rFonts w:ascii="Century Gothic" w:hAnsi="Century Gothic" w:cs="ArialNarrow-Bold"/>
        </w:rPr>
        <w:t>PRIVEZ PLOVILA NA DIJELU LUKE OTVORENE ZA JAVNI PROMET</w:t>
      </w:r>
    </w:p>
    <w:p w14:paraId="1D3FA8B7" w14:textId="34C52639" w:rsidR="00D24E1F" w:rsidRPr="009D0FFA" w:rsidRDefault="007B43EA" w:rsidP="005E46C1">
      <w:pPr>
        <w:spacing w:after="0" w:line="240" w:lineRule="auto"/>
        <w:jc w:val="both"/>
        <w:rPr>
          <w:rFonts w:ascii="Century Gothic" w:hAnsi="Century Gothic" w:cs="ArialNarrow-Bold"/>
        </w:rPr>
      </w:pPr>
      <w:r>
        <w:rPr>
          <w:rFonts w:ascii="Century Gothic" w:hAnsi="Century Gothic" w:cs="ArialNarrow-Bold"/>
        </w:rPr>
        <w:t xml:space="preserve">                               </w:t>
      </w:r>
      <w:r w:rsidR="005E46C1" w:rsidRPr="005E46C1">
        <w:rPr>
          <w:rFonts w:ascii="Century Gothic" w:hAnsi="Century Gothic" w:cs="ArialNarrow-Bold"/>
        </w:rPr>
        <w:t>ŽUPANIJSKOG ZNAČAJA CRES</w:t>
      </w:r>
    </w:p>
    <w:p w14:paraId="5F4F27B2" w14:textId="0FF66C23" w:rsidR="009D0FFA"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BROJ PROJEKTA:</w:t>
      </w:r>
      <w:r w:rsidRPr="009D0FFA">
        <w:rPr>
          <w:rFonts w:ascii="Century Gothic" w:hAnsi="Century Gothic" w:cs="ArialNarrow-Bold"/>
        </w:rPr>
        <w:t xml:space="preserve"> </w:t>
      </w:r>
      <w:r w:rsidR="005E46C1" w:rsidRPr="005E46C1">
        <w:rPr>
          <w:rFonts w:ascii="Century Gothic" w:hAnsi="Century Gothic" w:cs="ArialNarrow-Bold"/>
        </w:rPr>
        <w:t>7G/22</w:t>
      </w:r>
    </w:p>
    <w:p w14:paraId="3F2F9DEE" w14:textId="1D413D6D" w:rsidR="00D2341F" w:rsidRPr="009D0FFA" w:rsidRDefault="00D2341F" w:rsidP="00D2341F">
      <w:pPr>
        <w:spacing w:after="0" w:line="240" w:lineRule="auto"/>
        <w:jc w:val="both"/>
        <w:rPr>
          <w:rFonts w:ascii="Century Gothic" w:hAnsi="Century Gothic" w:cs="ArialNarrow-Bold"/>
        </w:rPr>
      </w:pPr>
      <w:r w:rsidRPr="00F112F9">
        <w:rPr>
          <w:rFonts w:ascii="Century Gothic" w:hAnsi="Century Gothic" w:cs="ArialNarrow-Bold"/>
          <w:b/>
          <w:bCs/>
        </w:rPr>
        <w:t>PROJEKTANT:</w:t>
      </w:r>
      <w:r w:rsidRPr="009D0FFA">
        <w:rPr>
          <w:rFonts w:ascii="Century Gothic" w:hAnsi="Century Gothic" w:cs="ArialNarrow-Bold"/>
        </w:rPr>
        <w:t xml:space="preserve"> </w:t>
      </w:r>
      <w:r w:rsidR="00F112F9">
        <w:rPr>
          <w:rFonts w:ascii="Century Gothic" w:hAnsi="Century Gothic" w:cs="ArialNarrow-Bold"/>
        </w:rPr>
        <w:t xml:space="preserve">mr.sc. </w:t>
      </w:r>
      <w:r w:rsidRPr="009D0FFA">
        <w:rPr>
          <w:rFonts w:ascii="Century Gothic" w:hAnsi="Century Gothic" w:cs="ArialNarrow-Bold"/>
        </w:rPr>
        <w:t xml:space="preserve">Dinko </w:t>
      </w:r>
      <w:proofErr w:type="spellStart"/>
      <w:r w:rsidRPr="009D0FFA">
        <w:rPr>
          <w:rFonts w:ascii="Century Gothic" w:hAnsi="Century Gothic" w:cs="ArialNarrow-Bold"/>
        </w:rPr>
        <w:t>Hrešić</w:t>
      </w:r>
      <w:proofErr w:type="spellEnd"/>
      <w:r w:rsidRPr="009D0FFA">
        <w:rPr>
          <w:rFonts w:ascii="Century Gothic" w:hAnsi="Century Gothic" w:cs="ArialNarrow-Bold"/>
        </w:rPr>
        <w:t xml:space="preserve">, </w:t>
      </w:r>
      <w:proofErr w:type="spellStart"/>
      <w:r w:rsidRPr="009D0FFA">
        <w:rPr>
          <w:rFonts w:ascii="Century Gothic" w:hAnsi="Century Gothic" w:cs="ArialNarrow-Bold"/>
        </w:rPr>
        <w:t>dipl.ing.građ</w:t>
      </w:r>
      <w:proofErr w:type="spellEnd"/>
      <w:r w:rsidRPr="009D0FFA">
        <w:rPr>
          <w:rFonts w:ascii="Century Gothic" w:hAnsi="Century Gothic" w:cs="ArialNarrow-Bold"/>
        </w:rPr>
        <w:t>.</w:t>
      </w:r>
    </w:p>
    <w:p w14:paraId="7AB2BE8A" w14:textId="2E2B8ACB" w:rsidR="009D0FFA" w:rsidRPr="009D0FFA"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DATUM</w:t>
      </w:r>
      <w:r w:rsidRPr="006F6003">
        <w:rPr>
          <w:rFonts w:ascii="Century Gothic" w:hAnsi="Century Gothic" w:cs="ArialNarrow-Bold"/>
          <w:b/>
          <w:bCs/>
        </w:rPr>
        <w:t>:</w:t>
      </w:r>
      <w:r w:rsidRPr="006F6003">
        <w:rPr>
          <w:rFonts w:ascii="Century Gothic" w:hAnsi="Century Gothic" w:cs="ArialNarrow-Bold"/>
        </w:rPr>
        <w:t xml:space="preserve"> </w:t>
      </w:r>
      <w:r w:rsidR="001C056E" w:rsidRPr="006F6003">
        <w:rPr>
          <w:rFonts w:ascii="Century Gothic" w:hAnsi="Century Gothic" w:cs="ArialNarrow-Bold"/>
        </w:rPr>
        <w:t>rujan</w:t>
      </w:r>
      <w:r w:rsidR="007B43EA" w:rsidRPr="006F6003">
        <w:rPr>
          <w:rFonts w:ascii="Century Gothic" w:hAnsi="Century Gothic" w:cs="ArialNarrow-Bold"/>
        </w:rPr>
        <w:t xml:space="preserve"> 202</w:t>
      </w:r>
      <w:r w:rsidR="001C056E" w:rsidRPr="006F6003">
        <w:rPr>
          <w:rFonts w:ascii="Century Gothic" w:hAnsi="Century Gothic" w:cs="ArialNarrow-Bold"/>
        </w:rPr>
        <w:t>3</w:t>
      </w:r>
      <w:r w:rsidR="007B43EA" w:rsidRPr="006F6003">
        <w:rPr>
          <w:rFonts w:ascii="Century Gothic" w:hAnsi="Century Gothic" w:cs="ArialNarrow-Bold"/>
        </w:rPr>
        <w:t xml:space="preserve">. </w:t>
      </w:r>
      <w:r w:rsidR="00D2341F" w:rsidRPr="006F6003">
        <w:rPr>
          <w:rFonts w:ascii="Century Gothic" w:hAnsi="Century Gothic" w:cs="ArialNarrow-Bold"/>
        </w:rPr>
        <w:t>god.</w:t>
      </w:r>
    </w:p>
    <w:p w14:paraId="5113EEB8" w14:textId="36449D09" w:rsidR="009D0FFA" w:rsidRPr="009D0FFA" w:rsidRDefault="009D0FFA" w:rsidP="009D0FFA">
      <w:pPr>
        <w:spacing w:after="0" w:line="240" w:lineRule="auto"/>
        <w:jc w:val="both"/>
        <w:rPr>
          <w:rFonts w:ascii="Century Gothic" w:hAnsi="Century Gothic" w:cs="ArialNarrow-Bold"/>
          <w:highlight w:val="green"/>
        </w:rPr>
      </w:pPr>
      <w:r w:rsidRPr="00F112F9">
        <w:rPr>
          <w:rFonts w:ascii="Century Gothic" w:hAnsi="Century Gothic" w:cs="ArialNarrow-Bold"/>
          <w:b/>
          <w:bCs/>
        </w:rPr>
        <w:t>PROJEKTANTSKA TVRTKA:</w:t>
      </w:r>
      <w:r w:rsidRPr="009D0FFA">
        <w:rPr>
          <w:rFonts w:ascii="Century Gothic" w:hAnsi="Century Gothic" w:cs="ArialNarrow-Bold"/>
        </w:rPr>
        <w:t xml:space="preserve"> </w:t>
      </w:r>
      <w:proofErr w:type="spellStart"/>
      <w:r w:rsidRPr="009D0FFA">
        <w:rPr>
          <w:rFonts w:ascii="Century Gothic" w:hAnsi="Century Gothic" w:cs="ArialNarrow-Bold"/>
        </w:rPr>
        <w:t>MareCon</w:t>
      </w:r>
      <w:proofErr w:type="spellEnd"/>
      <w:r w:rsidRPr="009D0FFA">
        <w:rPr>
          <w:rFonts w:ascii="Century Gothic" w:hAnsi="Century Gothic" w:cs="ArialNarrow-Bold"/>
        </w:rPr>
        <w:t xml:space="preserve"> d.o.o. Rijeka</w:t>
      </w:r>
    </w:p>
    <w:p w14:paraId="6C706BC4" w14:textId="77777777" w:rsidR="009D0FFA" w:rsidRDefault="009D0FFA" w:rsidP="00866734">
      <w:pPr>
        <w:spacing w:after="0" w:line="240" w:lineRule="auto"/>
        <w:jc w:val="both"/>
        <w:rPr>
          <w:rFonts w:ascii="Century Gothic" w:hAnsi="Century Gothic" w:cs="ArialNarrow-Bold"/>
          <w:b/>
          <w:bCs/>
          <w:highlight w:val="green"/>
        </w:rPr>
      </w:pPr>
    </w:p>
    <w:p w14:paraId="6AE65D35" w14:textId="04D11C02" w:rsidR="009D0FFA" w:rsidRPr="009D0FFA"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MJESTO GRADNJE:</w:t>
      </w:r>
      <w:r w:rsidRPr="009D0FFA">
        <w:rPr>
          <w:rFonts w:ascii="Century Gothic" w:hAnsi="Century Gothic" w:cs="ArialNarrow-Bold"/>
        </w:rPr>
        <w:t xml:space="preserve"> </w:t>
      </w:r>
      <w:r w:rsidR="00D24E1F" w:rsidRPr="00D24E1F">
        <w:rPr>
          <w:rFonts w:ascii="Century Gothic" w:hAnsi="Century Gothic" w:cs="ArialNarrow-Bold"/>
        </w:rPr>
        <w:t>LUK</w:t>
      </w:r>
      <w:r w:rsidR="007B43EA">
        <w:rPr>
          <w:rFonts w:ascii="Century Gothic" w:hAnsi="Century Gothic" w:cs="ArialNarrow-Bold"/>
        </w:rPr>
        <w:t>A  VALUN - VALUN</w:t>
      </w:r>
    </w:p>
    <w:p w14:paraId="6D6D6146" w14:textId="597D0202" w:rsidR="009D0FFA" w:rsidRPr="009D0FFA" w:rsidRDefault="009D0FFA" w:rsidP="00D24E1F">
      <w:pPr>
        <w:spacing w:after="0" w:line="240" w:lineRule="auto"/>
        <w:jc w:val="both"/>
        <w:rPr>
          <w:rFonts w:ascii="Century Gothic" w:hAnsi="Century Gothic" w:cs="ArialNarrow-Bold"/>
        </w:rPr>
      </w:pPr>
      <w:r w:rsidRPr="00F112F9">
        <w:rPr>
          <w:rFonts w:ascii="Century Gothic" w:hAnsi="Century Gothic" w:cs="ArialNarrow-Bold"/>
          <w:b/>
          <w:bCs/>
        </w:rPr>
        <w:t>NAZIV PROJEKTA:</w:t>
      </w:r>
      <w:r w:rsidRPr="009D0FFA">
        <w:rPr>
          <w:rFonts w:ascii="Century Gothic" w:hAnsi="Century Gothic" w:cs="ArialNarrow-Bold"/>
        </w:rPr>
        <w:t xml:space="preserve"> </w:t>
      </w:r>
      <w:r w:rsidR="007B43EA" w:rsidRPr="007B43EA">
        <w:rPr>
          <w:rFonts w:ascii="Century Gothic" w:hAnsi="Century Gothic" w:cs="ArialNarrow-Bold"/>
        </w:rPr>
        <w:t>PLATO S VANJSKE STRANE LUKOBRANA U LUCI VALUN</w:t>
      </w:r>
    </w:p>
    <w:p w14:paraId="7D20F453" w14:textId="3257AEFD" w:rsidR="009D0FFA" w:rsidRPr="009D0FFA"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VRSTA PROJEKTA:</w:t>
      </w:r>
      <w:r w:rsidRPr="009D0FFA">
        <w:rPr>
          <w:rFonts w:ascii="Century Gothic" w:hAnsi="Century Gothic" w:cs="ArialNarrow-Bold"/>
        </w:rPr>
        <w:t xml:space="preserve"> </w:t>
      </w:r>
      <w:r w:rsidR="007B43EA" w:rsidRPr="007B43EA">
        <w:rPr>
          <w:rFonts w:ascii="Century Gothic" w:hAnsi="Century Gothic" w:cs="ArialNarrow-Bold"/>
        </w:rPr>
        <w:t>IZVEDBENI GRAĐEVINSKI PROJEKT</w:t>
      </w:r>
    </w:p>
    <w:p w14:paraId="18399C70" w14:textId="6B720C03" w:rsidR="009D0FFA" w:rsidRPr="009D0FFA"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BROJ PROJEKTA:</w:t>
      </w:r>
      <w:r w:rsidRPr="009D0FFA">
        <w:rPr>
          <w:rFonts w:ascii="Century Gothic" w:hAnsi="Century Gothic" w:cs="ArialNarrow-Bold"/>
        </w:rPr>
        <w:t xml:space="preserve"> </w:t>
      </w:r>
      <w:r w:rsidR="00D24E1F">
        <w:rPr>
          <w:rFonts w:ascii="Century Gothic" w:hAnsi="Century Gothic" w:cs="ArialNarrow-Bold"/>
        </w:rPr>
        <w:t xml:space="preserve"> </w:t>
      </w:r>
      <w:r w:rsidR="007B43EA" w:rsidRPr="007B43EA">
        <w:rPr>
          <w:rFonts w:ascii="Century Gothic" w:hAnsi="Century Gothic" w:cs="ArialNarrow-Bold"/>
        </w:rPr>
        <w:t>41G/23</w:t>
      </w:r>
    </w:p>
    <w:p w14:paraId="6EA4D771" w14:textId="77777777" w:rsidR="007B43EA" w:rsidRDefault="009D0FFA" w:rsidP="00D2341F">
      <w:pPr>
        <w:spacing w:after="0" w:line="240" w:lineRule="auto"/>
        <w:jc w:val="both"/>
        <w:rPr>
          <w:rFonts w:ascii="Century Gothic" w:hAnsi="Century Gothic" w:cs="ArialNarrow-Bold"/>
        </w:rPr>
      </w:pPr>
      <w:bookmarkStart w:id="48" w:name="_Hlk130231334"/>
      <w:r w:rsidRPr="00F112F9">
        <w:rPr>
          <w:rFonts w:ascii="Century Gothic" w:hAnsi="Century Gothic" w:cs="ArialNarrow-Bold"/>
          <w:b/>
          <w:bCs/>
        </w:rPr>
        <w:t>PROJEKTANT:</w:t>
      </w:r>
      <w:r w:rsidRPr="009D0FFA">
        <w:rPr>
          <w:rFonts w:ascii="Century Gothic" w:hAnsi="Century Gothic" w:cs="ArialNarrow-Bold"/>
        </w:rPr>
        <w:t xml:space="preserve"> </w:t>
      </w:r>
      <w:bookmarkEnd w:id="48"/>
      <w:r w:rsidR="007B43EA" w:rsidRPr="007B43EA">
        <w:rPr>
          <w:rFonts w:ascii="Century Gothic" w:hAnsi="Century Gothic" w:cs="ArialNarrow-Bold"/>
        </w:rPr>
        <w:t xml:space="preserve">Sara </w:t>
      </w:r>
      <w:proofErr w:type="spellStart"/>
      <w:r w:rsidR="007B43EA" w:rsidRPr="007B43EA">
        <w:rPr>
          <w:rFonts w:ascii="Century Gothic" w:hAnsi="Century Gothic" w:cs="ArialNarrow-Bold"/>
        </w:rPr>
        <w:t>Bolonja</w:t>
      </w:r>
      <w:proofErr w:type="spellEnd"/>
      <w:r w:rsidR="007B43EA" w:rsidRPr="007B43EA">
        <w:rPr>
          <w:rFonts w:ascii="Century Gothic" w:hAnsi="Century Gothic" w:cs="ArialNarrow-Bold"/>
        </w:rPr>
        <w:t xml:space="preserve">, </w:t>
      </w:r>
      <w:proofErr w:type="spellStart"/>
      <w:r w:rsidR="007B43EA" w:rsidRPr="007B43EA">
        <w:rPr>
          <w:rFonts w:ascii="Century Gothic" w:hAnsi="Century Gothic" w:cs="ArialNarrow-Bold"/>
        </w:rPr>
        <w:t>mag.ing.aedif</w:t>
      </w:r>
      <w:proofErr w:type="spellEnd"/>
      <w:r w:rsidR="007B43EA" w:rsidRPr="007B43EA">
        <w:rPr>
          <w:rFonts w:ascii="Century Gothic" w:hAnsi="Century Gothic" w:cs="ArialNarrow-Bold"/>
        </w:rPr>
        <w:t>.</w:t>
      </w:r>
    </w:p>
    <w:p w14:paraId="4270FCBF" w14:textId="44FC3963" w:rsidR="00D2341F" w:rsidRPr="009D0FFA" w:rsidRDefault="00D2341F" w:rsidP="00D2341F">
      <w:pPr>
        <w:spacing w:after="0" w:line="240" w:lineRule="auto"/>
        <w:jc w:val="both"/>
        <w:rPr>
          <w:rFonts w:ascii="Century Gothic" w:hAnsi="Century Gothic" w:cs="ArialNarrow-Bold"/>
        </w:rPr>
      </w:pPr>
      <w:r w:rsidRPr="00F112F9">
        <w:rPr>
          <w:rFonts w:ascii="Century Gothic" w:hAnsi="Century Gothic" w:cs="ArialNarrow-Bold"/>
          <w:b/>
          <w:bCs/>
        </w:rPr>
        <w:t>DATUM:</w:t>
      </w:r>
      <w:r w:rsidRPr="009D0FFA">
        <w:rPr>
          <w:rFonts w:ascii="Century Gothic" w:hAnsi="Century Gothic" w:cs="ArialNarrow-Bold"/>
        </w:rPr>
        <w:t xml:space="preserve"> </w:t>
      </w:r>
      <w:r w:rsidR="007B43EA">
        <w:rPr>
          <w:rFonts w:ascii="Century Gothic" w:hAnsi="Century Gothic" w:cs="ArialNarrow-Bold"/>
        </w:rPr>
        <w:t>kolovoz 2023</w:t>
      </w:r>
      <w:r w:rsidRPr="009D0FFA">
        <w:rPr>
          <w:rFonts w:ascii="Century Gothic" w:hAnsi="Century Gothic" w:cs="ArialNarrow-Bold"/>
        </w:rPr>
        <w:t>.</w:t>
      </w:r>
      <w:r>
        <w:rPr>
          <w:rFonts w:ascii="Century Gothic" w:hAnsi="Century Gothic" w:cs="ArialNarrow-Bold"/>
        </w:rPr>
        <w:t xml:space="preserve"> god.</w:t>
      </w:r>
    </w:p>
    <w:p w14:paraId="039D024F" w14:textId="4B2EFEE1" w:rsidR="00D2341F" w:rsidRDefault="00D2341F" w:rsidP="00D2341F">
      <w:pPr>
        <w:spacing w:after="0" w:line="240" w:lineRule="auto"/>
        <w:jc w:val="both"/>
        <w:rPr>
          <w:rFonts w:ascii="Century Gothic" w:hAnsi="Century Gothic" w:cs="ArialNarrow-Bold"/>
        </w:rPr>
      </w:pPr>
      <w:r w:rsidRPr="00F112F9">
        <w:rPr>
          <w:rFonts w:ascii="Century Gothic" w:hAnsi="Century Gothic" w:cs="ArialNarrow-Bold"/>
          <w:b/>
          <w:bCs/>
        </w:rPr>
        <w:t>PROJEKTANTSKA TVRTKA:</w:t>
      </w:r>
      <w:r w:rsidRPr="009D0FFA">
        <w:rPr>
          <w:rFonts w:ascii="Century Gothic" w:hAnsi="Century Gothic" w:cs="ArialNarrow-Bold"/>
        </w:rPr>
        <w:t xml:space="preserve"> </w:t>
      </w:r>
      <w:proofErr w:type="spellStart"/>
      <w:r w:rsidR="007B43EA" w:rsidRPr="007B43EA">
        <w:rPr>
          <w:rFonts w:ascii="Century Gothic" w:hAnsi="Century Gothic" w:cs="ArialNarrow-Bold"/>
        </w:rPr>
        <w:t>MareCon</w:t>
      </w:r>
      <w:proofErr w:type="spellEnd"/>
      <w:r w:rsidR="007B43EA" w:rsidRPr="007B43EA">
        <w:rPr>
          <w:rFonts w:ascii="Century Gothic" w:hAnsi="Century Gothic" w:cs="ArialNarrow-Bold"/>
        </w:rPr>
        <w:t xml:space="preserve"> d.o.o. Rijeka</w:t>
      </w:r>
    </w:p>
    <w:p w14:paraId="2EEBBC78" w14:textId="3CFB47CE" w:rsidR="00D2341F" w:rsidRDefault="00D2341F" w:rsidP="00D2341F">
      <w:pPr>
        <w:spacing w:after="0" w:line="240" w:lineRule="auto"/>
        <w:jc w:val="both"/>
        <w:rPr>
          <w:rFonts w:ascii="Century Gothic" w:hAnsi="Century Gothic" w:cs="ArialNarrow-Bold"/>
        </w:rPr>
      </w:pPr>
    </w:p>
    <w:p w14:paraId="5C77456B" w14:textId="354C450F" w:rsidR="007B43EA" w:rsidRPr="006F6003" w:rsidRDefault="007B43EA" w:rsidP="007B43EA">
      <w:pPr>
        <w:spacing w:after="0" w:line="240" w:lineRule="auto"/>
        <w:jc w:val="both"/>
        <w:rPr>
          <w:rFonts w:ascii="Century Gothic" w:hAnsi="Century Gothic" w:cs="ArialNarrow-Bold"/>
        </w:rPr>
      </w:pPr>
      <w:r w:rsidRPr="006F6003">
        <w:rPr>
          <w:rFonts w:ascii="Century Gothic" w:hAnsi="Century Gothic" w:cs="ArialNarrow-Bold"/>
        </w:rPr>
        <w:t>Luka CRES</w:t>
      </w:r>
    </w:p>
    <w:p w14:paraId="61B9D3ED" w14:textId="7A17A193" w:rsidR="007B43EA" w:rsidRPr="006F6003" w:rsidRDefault="007B43EA" w:rsidP="007B43EA">
      <w:pPr>
        <w:spacing w:after="0" w:line="240" w:lineRule="auto"/>
        <w:jc w:val="both"/>
        <w:rPr>
          <w:rFonts w:ascii="Century Gothic" w:hAnsi="Century Gothic" w:cs="ArialNarrow-Bold"/>
        </w:rPr>
      </w:pPr>
      <w:r w:rsidRPr="006F6003">
        <w:rPr>
          <w:rFonts w:ascii="Century Gothic" w:hAnsi="Century Gothic" w:cs="ArialNarrow-Bold"/>
        </w:rPr>
        <w:t>Planirani radovi će se izvoditi sukladno odredbama članka 3. Pravilnika o jednostavnim i drugim građevinama i radovima (NN 112/17, 34/18, 36/19, 98/19</w:t>
      </w:r>
      <w:r w:rsidR="00312341" w:rsidRPr="006F6003">
        <w:rPr>
          <w:rFonts w:ascii="Century Gothic" w:hAnsi="Century Gothic" w:cs="ArialNarrow-Bold"/>
        </w:rPr>
        <w:t>,</w:t>
      </w:r>
      <w:r w:rsidRPr="006F6003">
        <w:rPr>
          <w:rFonts w:ascii="Century Gothic" w:hAnsi="Century Gothic" w:cs="ArialNarrow-Bold"/>
        </w:rPr>
        <w:t xml:space="preserve"> 31/20</w:t>
      </w:r>
      <w:r w:rsidR="00312341" w:rsidRPr="006F6003">
        <w:rPr>
          <w:rFonts w:ascii="Century Gothic" w:hAnsi="Century Gothic" w:cs="ArialNarrow-Bold"/>
        </w:rPr>
        <w:t xml:space="preserve"> i 74/22</w:t>
      </w:r>
      <w:r w:rsidRPr="006F6003">
        <w:rPr>
          <w:rFonts w:ascii="Century Gothic" w:hAnsi="Century Gothic" w:cs="ArialNarrow-Bold"/>
        </w:rPr>
        <w:t>).</w:t>
      </w:r>
    </w:p>
    <w:p w14:paraId="76E7520D" w14:textId="77777777" w:rsidR="007B43EA" w:rsidRPr="006F6003" w:rsidRDefault="007B43EA" w:rsidP="007B43EA">
      <w:pPr>
        <w:spacing w:after="0" w:line="240" w:lineRule="auto"/>
        <w:jc w:val="both"/>
        <w:rPr>
          <w:rFonts w:ascii="Century Gothic" w:hAnsi="Century Gothic" w:cs="ArialNarrow-Bold"/>
        </w:rPr>
      </w:pPr>
    </w:p>
    <w:p w14:paraId="4F008BD9" w14:textId="3E4BA435" w:rsidR="007B43EA" w:rsidRPr="006F6003" w:rsidRDefault="007B43EA" w:rsidP="007B43EA">
      <w:pPr>
        <w:spacing w:after="0" w:line="240" w:lineRule="auto"/>
        <w:jc w:val="both"/>
        <w:rPr>
          <w:rFonts w:ascii="Century Gothic" w:hAnsi="Century Gothic" w:cs="ArialNarrow-Bold"/>
        </w:rPr>
      </w:pPr>
      <w:r w:rsidRPr="006F6003">
        <w:rPr>
          <w:rFonts w:ascii="Century Gothic" w:hAnsi="Century Gothic" w:cs="ArialNarrow-Bold"/>
        </w:rPr>
        <w:t>Luka VALUN:</w:t>
      </w:r>
    </w:p>
    <w:p w14:paraId="6E2E2D31" w14:textId="465A72EB" w:rsidR="00673D9B" w:rsidRPr="006F6003" w:rsidRDefault="007B43EA" w:rsidP="007B43EA">
      <w:pPr>
        <w:spacing w:after="0" w:line="240" w:lineRule="auto"/>
        <w:jc w:val="both"/>
        <w:rPr>
          <w:rFonts w:ascii="Century Gothic" w:hAnsi="Century Gothic" w:cs="ArialNarrow-Bold"/>
          <w:b/>
          <w:bCs/>
        </w:rPr>
      </w:pPr>
      <w:r w:rsidRPr="006F6003">
        <w:rPr>
          <w:rFonts w:ascii="Century Gothic" w:hAnsi="Century Gothic" w:cs="ArialNarrow-Bold"/>
        </w:rPr>
        <w:t>Planirani radovi će se izvoditi sukladno odredbama članka 2. Pravilnika o jednostavnim i drugim građevinama i radovima (NN 112/17, 34/18, 36/19, 98/19</w:t>
      </w:r>
      <w:r w:rsidR="00312341" w:rsidRPr="006F6003">
        <w:rPr>
          <w:rFonts w:ascii="Century Gothic" w:hAnsi="Century Gothic" w:cs="ArialNarrow-Bold"/>
        </w:rPr>
        <w:t>,</w:t>
      </w:r>
      <w:r w:rsidRPr="006F6003">
        <w:rPr>
          <w:rFonts w:ascii="Century Gothic" w:hAnsi="Century Gothic" w:cs="ArialNarrow-Bold"/>
        </w:rPr>
        <w:t xml:space="preserve"> 31/20</w:t>
      </w:r>
      <w:r w:rsidR="00312341" w:rsidRPr="006F6003">
        <w:rPr>
          <w:rFonts w:ascii="Century Gothic" w:hAnsi="Century Gothic" w:cs="ArialNarrow-Bold"/>
        </w:rPr>
        <w:t xml:space="preserve"> i 74/22</w:t>
      </w:r>
      <w:r w:rsidRPr="006F6003">
        <w:rPr>
          <w:rFonts w:ascii="Century Gothic" w:hAnsi="Century Gothic" w:cs="ArialNarrow-Bold"/>
        </w:rPr>
        <w:t>).</w:t>
      </w:r>
    </w:p>
    <w:p w14:paraId="35186F16" w14:textId="77777777" w:rsidR="007B43EA" w:rsidRDefault="007B43EA" w:rsidP="00866734">
      <w:pPr>
        <w:spacing w:after="0" w:line="240" w:lineRule="auto"/>
        <w:jc w:val="both"/>
        <w:rPr>
          <w:rFonts w:ascii="Century Gothic" w:hAnsi="Century Gothic" w:cs="ArialNarrow-Bold"/>
        </w:rPr>
      </w:pPr>
    </w:p>
    <w:p w14:paraId="0E3EF876" w14:textId="7CB7DFFA" w:rsidR="00B6234B" w:rsidRPr="00FE29F2" w:rsidRDefault="00B6234B" w:rsidP="00866734">
      <w:pPr>
        <w:spacing w:after="0" w:line="240" w:lineRule="auto"/>
        <w:jc w:val="both"/>
        <w:rPr>
          <w:rFonts w:ascii="Century Gothic" w:hAnsi="Century Gothic" w:cs="ArialNarrow-Bold"/>
        </w:rPr>
      </w:pPr>
      <w:r w:rsidRPr="00FE29F2">
        <w:rPr>
          <w:rFonts w:ascii="Century Gothic" w:hAnsi="Century Gothic" w:cs="ArialNarrow-Bold"/>
        </w:rPr>
        <w:t>Predlaže se potencijalnim ponuditeljima da prije davanja ponuda izvrše obilazak mjesta izvođenja radova.</w:t>
      </w:r>
    </w:p>
    <w:p w14:paraId="127430B9" w14:textId="03E5B3B4" w:rsidR="000F5F93" w:rsidRPr="00FE29F2" w:rsidRDefault="000F5F93" w:rsidP="00866734">
      <w:pPr>
        <w:spacing w:after="0" w:line="240" w:lineRule="auto"/>
        <w:jc w:val="both"/>
        <w:rPr>
          <w:rFonts w:ascii="Century Gothic" w:eastAsia="SimSun" w:hAnsi="Century Gothic" w:cs="Times New Roman"/>
          <w:b/>
          <w:lang w:eastAsia="zh-CN"/>
        </w:rPr>
      </w:pPr>
      <w:r w:rsidRPr="00FE29F2">
        <w:rPr>
          <w:rFonts w:ascii="Century Gothic" w:hAnsi="Century Gothic" w:cs="ArialNarrow-Bold"/>
          <w:b/>
          <w:bCs/>
        </w:rPr>
        <w:t xml:space="preserve"> </w:t>
      </w:r>
    </w:p>
    <w:p w14:paraId="1142BFFF" w14:textId="2605C237" w:rsidR="00866734" w:rsidRPr="00FE29F2" w:rsidRDefault="00866734" w:rsidP="00866734">
      <w:pPr>
        <w:spacing w:after="0" w:line="240" w:lineRule="auto"/>
        <w:jc w:val="both"/>
        <w:rPr>
          <w:rFonts w:ascii="Century Gothic" w:eastAsia="SimSun" w:hAnsi="Century Gothic" w:cs="Times New Roman"/>
          <w:b/>
          <w:lang w:eastAsia="zh-CN"/>
        </w:rPr>
      </w:pPr>
      <w:r w:rsidRPr="00FE29F2">
        <w:rPr>
          <w:rFonts w:ascii="Century Gothic" w:eastAsia="SimSun" w:hAnsi="Century Gothic" w:cs="Times New Roman"/>
          <w:b/>
          <w:lang w:eastAsia="zh-CN"/>
        </w:rPr>
        <w:t xml:space="preserve">Tehnička i projektna dokumentacija s nacrtima zainteresiranim gospodarskim subjektima </w:t>
      </w:r>
      <w:r w:rsidR="005D06C9" w:rsidRPr="00FE29F2">
        <w:rPr>
          <w:rFonts w:ascii="Century Gothic" w:eastAsia="SimSun" w:hAnsi="Century Gothic" w:cs="Times New Roman"/>
          <w:b/>
          <w:lang w:eastAsia="zh-CN"/>
        </w:rPr>
        <w:t xml:space="preserve">biti će </w:t>
      </w:r>
      <w:r w:rsidRPr="00FE29F2">
        <w:rPr>
          <w:rFonts w:ascii="Century Gothic" w:eastAsia="SimSun" w:hAnsi="Century Gothic" w:cs="Times New Roman"/>
          <w:b/>
          <w:lang w:eastAsia="zh-CN"/>
        </w:rPr>
        <w:t xml:space="preserve">dostupna </w:t>
      </w:r>
      <w:r w:rsidR="005D06C9" w:rsidRPr="00FE29F2">
        <w:rPr>
          <w:rFonts w:ascii="Century Gothic" w:eastAsia="SimSun" w:hAnsi="Century Gothic" w:cs="Times New Roman"/>
          <w:b/>
          <w:lang w:eastAsia="zh-CN"/>
        </w:rPr>
        <w:t>putem EOJN</w:t>
      </w:r>
      <w:r w:rsidR="00033122" w:rsidRPr="00FE29F2">
        <w:rPr>
          <w:rFonts w:ascii="Century Gothic" w:eastAsia="SimSun" w:hAnsi="Century Gothic" w:cs="Times New Roman"/>
          <w:b/>
          <w:lang w:eastAsia="zh-CN"/>
        </w:rPr>
        <w:t>:</w:t>
      </w:r>
      <w:r w:rsidR="00B76B69" w:rsidRPr="00FE29F2">
        <w:rPr>
          <w:rFonts w:ascii="Century Gothic" w:eastAsia="SimSun" w:hAnsi="Century Gothic" w:cs="Times New Roman"/>
          <w:b/>
          <w:lang w:eastAsia="zh-CN"/>
        </w:rPr>
        <w:t xml:space="preserve"> </w:t>
      </w:r>
    </w:p>
    <w:p w14:paraId="20C87714" w14:textId="77777777" w:rsidR="0008003C" w:rsidRPr="00FE29F2" w:rsidRDefault="0008003C" w:rsidP="0008003C">
      <w:pPr>
        <w:spacing w:after="0" w:line="240" w:lineRule="auto"/>
        <w:jc w:val="both"/>
        <w:rPr>
          <w:rFonts w:ascii="Century Gothic" w:eastAsia="Times New Roman" w:hAnsi="Century Gothic" w:cs="Times New Roman"/>
          <w:b/>
          <w:color w:val="000000"/>
          <w:lang w:eastAsia="hr-HR"/>
        </w:rPr>
      </w:pPr>
    </w:p>
    <w:p w14:paraId="458D0A24" w14:textId="3F589920" w:rsidR="0008003C" w:rsidRDefault="0008003C" w:rsidP="0008003C">
      <w:pPr>
        <w:spacing w:after="0" w:line="240" w:lineRule="auto"/>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 xml:space="preserve">Ponuditelj predajom svoje ponude jamči da je u cijelosti upoznat sa svim specifičnostima lokacije te načinom i tehnologijom izvođenja radova. </w:t>
      </w:r>
    </w:p>
    <w:p w14:paraId="44F72542" w14:textId="77777777" w:rsidR="008F0242" w:rsidRPr="00FE29F2" w:rsidRDefault="008F0242" w:rsidP="0008003C">
      <w:pPr>
        <w:spacing w:after="0" w:line="240" w:lineRule="auto"/>
        <w:jc w:val="both"/>
        <w:rPr>
          <w:rFonts w:ascii="Century Gothic" w:eastAsia="Times New Roman" w:hAnsi="Century Gothic" w:cs="Times New Roman"/>
          <w:color w:val="000000"/>
          <w:lang w:eastAsia="hr-HR"/>
        </w:rPr>
      </w:pPr>
    </w:p>
    <w:p w14:paraId="62EA89DB" w14:textId="3CC7C4C1" w:rsidR="00866734" w:rsidRPr="00FE29F2" w:rsidRDefault="00866734" w:rsidP="00866734">
      <w:pPr>
        <w:spacing w:after="0" w:line="240" w:lineRule="auto"/>
        <w:ind w:left="-426" w:firstLine="426"/>
        <w:jc w:val="both"/>
        <w:rPr>
          <w:rFonts w:ascii="Century Gothic" w:eastAsia="Calibri" w:hAnsi="Century Gothic" w:cs="Times New Roman"/>
          <w:b/>
          <w:color w:val="000000" w:themeColor="text1"/>
        </w:rPr>
      </w:pPr>
      <w:r w:rsidRPr="00FE29F2">
        <w:rPr>
          <w:rFonts w:ascii="Century Gothic" w:eastAsia="Calibri" w:hAnsi="Century Gothic" w:cs="Times New Roman"/>
          <w:b/>
          <w:color w:val="000000" w:themeColor="text1"/>
        </w:rPr>
        <w:t>Oznaka i naziv iz Jedinstvenog rječnika javne nabave (CPV):</w:t>
      </w:r>
    </w:p>
    <w:p w14:paraId="5A652426" w14:textId="660FBEB1" w:rsidR="000718AB" w:rsidRPr="009D0FFA" w:rsidRDefault="00891585" w:rsidP="002E5639">
      <w:pPr>
        <w:spacing w:after="0"/>
        <w:jc w:val="both"/>
        <w:rPr>
          <w:rFonts w:ascii="Century Gothic" w:eastAsia="SimSun" w:hAnsi="Century Gothic" w:cs="Times New Roman"/>
          <w:lang w:eastAsia="zh-CN"/>
        </w:rPr>
      </w:pPr>
      <w:r w:rsidRPr="009D0FFA">
        <w:rPr>
          <w:rFonts w:ascii="Century Gothic" w:eastAsia="SimSun" w:hAnsi="Century Gothic" w:cs="Times New Roman"/>
          <w:lang w:eastAsia="zh-CN"/>
        </w:rPr>
        <w:t xml:space="preserve">CPV </w:t>
      </w:r>
      <w:r w:rsidR="000718AB" w:rsidRPr="009D0FFA">
        <w:rPr>
          <w:rFonts w:ascii="Century Gothic" w:eastAsia="SimSun" w:hAnsi="Century Gothic" w:cs="Times New Roman"/>
          <w:lang w:eastAsia="zh-CN"/>
        </w:rPr>
        <w:t>452410</w:t>
      </w:r>
      <w:r w:rsidR="002E5639" w:rsidRPr="009D0FFA">
        <w:rPr>
          <w:rFonts w:ascii="Century Gothic" w:eastAsia="SimSun" w:hAnsi="Century Gothic" w:cs="Times New Roman"/>
          <w:lang w:eastAsia="zh-CN"/>
        </w:rPr>
        <w:t>00-8 Građevinski radovi na luci</w:t>
      </w:r>
      <w:r w:rsidR="00ED5266">
        <w:rPr>
          <w:rFonts w:ascii="Century Gothic" w:eastAsia="SimSun" w:hAnsi="Century Gothic" w:cs="Times New Roman"/>
          <w:lang w:eastAsia="zh-CN"/>
        </w:rPr>
        <w:t>.</w:t>
      </w:r>
    </w:p>
    <w:p w14:paraId="28F64CDB" w14:textId="77777777" w:rsidR="002E5639" w:rsidRPr="00FE29F2" w:rsidRDefault="002E5639" w:rsidP="002E5639">
      <w:pPr>
        <w:spacing w:after="0"/>
        <w:jc w:val="both"/>
        <w:rPr>
          <w:rFonts w:ascii="Century Gothic" w:eastAsia="SimSun" w:hAnsi="Century Gothic" w:cs="Times New Roman"/>
          <w:color w:val="000000"/>
          <w:lang w:eastAsia="zh-CN"/>
        </w:rPr>
      </w:pPr>
    </w:p>
    <w:p w14:paraId="4FBDCCE8" w14:textId="3A2F10EA" w:rsidR="00866734" w:rsidRPr="00FE29F2" w:rsidRDefault="00866734" w:rsidP="002E5639">
      <w:pPr>
        <w:spacing w:after="0"/>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Radovi i oprema koji su predmet nabave namijenjeni su korištenju od strane fizičkih osoba, stoga je Naručitelj pri izradi tehničkih specifikacija uzeo u obzir kriterije dostupnosti za osobe s invaliditetom i izvedbu prilagođenu svim korisnicima sukladno članku 208. stavak 1. ZJN 2016.</w:t>
      </w:r>
    </w:p>
    <w:p w14:paraId="3F6AD2B2" w14:textId="77777777"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49" w:name="_Toc482780285"/>
      <w:bookmarkStart w:id="50" w:name="_Toc14111304"/>
      <w:r w:rsidRPr="00FE29F2">
        <w:rPr>
          <w:rFonts w:ascii="Century Gothic" w:eastAsia="SimSun" w:hAnsi="Century Gothic" w:cs="Times New Roman"/>
          <w:b/>
          <w:color w:val="000000"/>
          <w:lang w:eastAsia="zh-CN"/>
        </w:rPr>
        <w:t>2.2.</w:t>
      </w:r>
      <w:bookmarkEnd w:id="49"/>
      <w:r w:rsidRPr="00FE29F2">
        <w:rPr>
          <w:rFonts w:ascii="Century Gothic" w:eastAsia="SimSun" w:hAnsi="Century Gothic" w:cs="Times New Roman"/>
          <w:b/>
          <w:color w:val="000000"/>
          <w:lang w:eastAsia="zh-CN"/>
        </w:rPr>
        <w:t>OPIS I OZNAKA GRUPA PREDMETA NABAVE, AKO JE PREDMET NABAVE PODIJELJEN U GRUPE</w:t>
      </w:r>
      <w:bookmarkEnd w:id="50"/>
    </w:p>
    <w:p w14:paraId="0021DE85" w14:textId="540CF20C" w:rsidR="00866734" w:rsidRPr="00FE29F2" w:rsidRDefault="00866734" w:rsidP="00E91A0F">
      <w:pPr>
        <w:jc w:val="both"/>
        <w:rPr>
          <w:rFonts w:ascii="Century Gothic" w:eastAsia="SimSun" w:hAnsi="Century Gothic" w:cs="Times New Roman"/>
          <w:color w:val="000000"/>
          <w:lang w:eastAsia="zh-CN"/>
        </w:rPr>
      </w:pPr>
      <w:bookmarkStart w:id="51" w:name="_Toc482780286"/>
      <w:r w:rsidRPr="00FE29F2">
        <w:rPr>
          <w:rFonts w:ascii="Century Gothic" w:eastAsia="SimSun" w:hAnsi="Century Gothic" w:cs="Times New Roman"/>
          <w:color w:val="000000"/>
          <w:lang w:eastAsia="zh-CN"/>
        </w:rPr>
        <w:t xml:space="preserve">Predmet nabave nije podijeljen na grupe. </w:t>
      </w:r>
    </w:p>
    <w:p w14:paraId="6DEE804A" w14:textId="219F7077" w:rsidR="00E91A0F" w:rsidRPr="00BE173C" w:rsidRDefault="00E91A0F" w:rsidP="00E91A0F">
      <w:pPr>
        <w:keepNext/>
        <w:keepLines/>
        <w:spacing w:after="0" w:line="240" w:lineRule="auto"/>
        <w:jc w:val="both"/>
        <w:outlineLvl w:val="1"/>
        <w:rPr>
          <w:rFonts w:ascii="Century Gothic" w:eastAsia="SimSun" w:hAnsi="Century Gothic" w:cs="Times New Roman"/>
          <w:lang w:eastAsia="zh-CN"/>
        </w:rPr>
      </w:pPr>
      <w:bookmarkStart w:id="52" w:name="_Toc14111305"/>
      <w:r w:rsidRPr="00BE173C">
        <w:rPr>
          <w:rFonts w:ascii="Century Gothic" w:eastAsia="SimSun" w:hAnsi="Century Gothic" w:cs="Times New Roman"/>
          <w:lang w:eastAsia="zh-CN"/>
        </w:rPr>
        <w:lastRenderedPageBreak/>
        <w:t xml:space="preserve">Predmet nabave nije podijeljen na grupe jer se radi o </w:t>
      </w:r>
      <w:r w:rsidR="007B43EA" w:rsidRPr="00BE173C">
        <w:rPr>
          <w:rFonts w:ascii="Century Gothic" w:eastAsia="SimSun" w:hAnsi="Century Gothic" w:cs="Times New Roman"/>
          <w:lang w:eastAsia="zh-CN"/>
        </w:rPr>
        <w:t>radovima koji zahtijevaju</w:t>
      </w:r>
      <w:r w:rsidR="00BE173C" w:rsidRPr="00BE173C">
        <w:rPr>
          <w:rFonts w:ascii="Century Gothic" w:eastAsia="SimSun" w:hAnsi="Century Gothic" w:cs="Times New Roman"/>
          <w:lang w:eastAsia="zh-CN"/>
        </w:rPr>
        <w:t>,</w:t>
      </w:r>
      <w:r w:rsidR="007B43EA" w:rsidRPr="00BE173C">
        <w:rPr>
          <w:rFonts w:ascii="Century Gothic" w:eastAsia="SimSun" w:hAnsi="Century Gothic" w:cs="Times New Roman"/>
          <w:lang w:eastAsia="zh-CN"/>
        </w:rPr>
        <w:t xml:space="preserve"> </w:t>
      </w:r>
      <w:r w:rsidR="006F6003" w:rsidRPr="00BE173C">
        <w:rPr>
          <w:rFonts w:ascii="Century Gothic" w:eastAsia="SimSun" w:hAnsi="Century Gothic" w:cs="Times New Roman"/>
          <w:lang w:eastAsia="zh-CN"/>
        </w:rPr>
        <w:t xml:space="preserve">na obje predviđene lokacije (LOJP Cres i </w:t>
      </w:r>
      <w:proofErr w:type="spellStart"/>
      <w:r w:rsidR="006F6003" w:rsidRPr="00BE173C">
        <w:rPr>
          <w:rFonts w:ascii="Century Gothic" w:eastAsia="SimSun" w:hAnsi="Century Gothic" w:cs="Times New Roman"/>
          <w:lang w:eastAsia="zh-CN"/>
        </w:rPr>
        <w:t>Valun</w:t>
      </w:r>
      <w:proofErr w:type="spellEnd"/>
      <w:r w:rsidR="006F6003" w:rsidRPr="00BE173C">
        <w:rPr>
          <w:rFonts w:ascii="Century Gothic" w:eastAsia="SimSun" w:hAnsi="Century Gothic" w:cs="Times New Roman"/>
          <w:lang w:eastAsia="zh-CN"/>
        </w:rPr>
        <w:t>)</w:t>
      </w:r>
      <w:r w:rsidR="00BE173C" w:rsidRPr="00BE173C">
        <w:rPr>
          <w:rFonts w:ascii="Century Gothic" w:eastAsia="SimSun" w:hAnsi="Century Gothic" w:cs="Times New Roman"/>
          <w:lang w:eastAsia="zh-CN"/>
        </w:rPr>
        <w:t>,</w:t>
      </w:r>
      <w:r w:rsidR="006F6003" w:rsidRPr="00BE173C">
        <w:rPr>
          <w:rFonts w:ascii="Century Gothic" w:eastAsia="SimSun" w:hAnsi="Century Gothic" w:cs="Times New Roman"/>
          <w:lang w:eastAsia="zh-CN"/>
        </w:rPr>
        <w:t xml:space="preserve"> </w:t>
      </w:r>
      <w:r w:rsidR="007B43EA" w:rsidRPr="00BE173C">
        <w:rPr>
          <w:rFonts w:ascii="Century Gothic" w:eastAsia="SimSun" w:hAnsi="Century Gothic" w:cs="Times New Roman"/>
          <w:lang w:eastAsia="zh-CN"/>
        </w:rPr>
        <w:t>dopremu posebne opreme za izvođenje radova na moru (tegljač, ponton, dizalica</w:t>
      </w:r>
      <w:r w:rsidR="006F6003" w:rsidRPr="00BE173C">
        <w:rPr>
          <w:rFonts w:ascii="Century Gothic" w:eastAsia="SimSun" w:hAnsi="Century Gothic" w:cs="Times New Roman"/>
          <w:lang w:eastAsia="zh-CN"/>
        </w:rPr>
        <w:t>/bager</w:t>
      </w:r>
      <w:r w:rsidR="007B43EA" w:rsidRPr="00BE173C">
        <w:rPr>
          <w:rFonts w:ascii="Century Gothic" w:eastAsia="SimSun" w:hAnsi="Century Gothic" w:cs="Times New Roman"/>
          <w:lang w:eastAsia="zh-CN"/>
        </w:rPr>
        <w:t>)</w:t>
      </w:r>
      <w:r w:rsidR="00BE173C" w:rsidRPr="00BE173C">
        <w:rPr>
          <w:rFonts w:ascii="Century Gothic" w:eastAsia="SimSun" w:hAnsi="Century Gothic" w:cs="Times New Roman"/>
          <w:lang w:eastAsia="zh-CN"/>
        </w:rPr>
        <w:t>.</w:t>
      </w:r>
      <w:r w:rsidRPr="00BE173C">
        <w:rPr>
          <w:rFonts w:ascii="Century Gothic" w:eastAsia="SimSun" w:hAnsi="Century Gothic" w:cs="Times New Roman"/>
          <w:lang w:eastAsia="zh-CN"/>
        </w:rPr>
        <w:t xml:space="preserve"> </w:t>
      </w:r>
      <w:r w:rsidR="00BE173C" w:rsidRPr="00BE173C">
        <w:rPr>
          <w:rFonts w:ascii="Century Gothic" w:eastAsia="SimSun" w:hAnsi="Century Gothic" w:cs="Times New Roman"/>
          <w:lang w:eastAsia="zh-CN"/>
        </w:rPr>
        <w:t>T</w:t>
      </w:r>
      <w:r w:rsidRPr="00BE173C">
        <w:rPr>
          <w:rFonts w:ascii="Century Gothic" w:eastAsia="SimSun" w:hAnsi="Century Gothic" w:cs="Times New Roman"/>
          <w:lang w:eastAsia="zh-CN"/>
        </w:rPr>
        <w:t>ehnička podjel</w:t>
      </w:r>
      <w:r w:rsidR="00ED5266" w:rsidRPr="00BE173C">
        <w:rPr>
          <w:rFonts w:ascii="Century Gothic" w:eastAsia="SimSun" w:hAnsi="Century Gothic" w:cs="Times New Roman"/>
          <w:lang w:eastAsia="zh-CN"/>
        </w:rPr>
        <w:t>a</w:t>
      </w:r>
      <w:r w:rsidRPr="00BE173C">
        <w:rPr>
          <w:rFonts w:ascii="Century Gothic" w:eastAsia="SimSun" w:hAnsi="Century Gothic" w:cs="Times New Roman"/>
          <w:lang w:eastAsia="zh-CN"/>
        </w:rPr>
        <w:t xml:space="preserve"> na grupe potencijalno </w:t>
      </w:r>
      <w:r w:rsidR="00BE173C" w:rsidRPr="00BE173C">
        <w:rPr>
          <w:rFonts w:ascii="Century Gothic" w:eastAsia="SimSun" w:hAnsi="Century Gothic" w:cs="Times New Roman"/>
          <w:lang w:eastAsia="zh-CN"/>
        </w:rPr>
        <w:t xml:space="preserve">bi </w:t>
      </w:r>
      <w:r w:rsidRPr="00BE173C">
        <w:rPr>
          <w:rFonts w:ascii="Century Gothic" w:eastAsia="SimSun" w:hAnsi="Century Gothic" w:cs="Times New Roman"/>
          <w:lang w:eastAsia="zh-CN"/>
        </w:rPr>
        <w:t xml:space="preserve">mogla narušiti </w:t>
      </w:r>
      <w:r w:rsidR="006F6003" w:rsidRPr="00BE173C">
        <w:rPr>
          <w:rFonts w:ascii="Century Gothic" w:eastAsia="SimSun" w:hAnsi="Century Gothic" w:cs="Times New Roman"/>
          <w:lang w:eastAsia="zh-CN"/>
        </w:rPr>
        <w:t xml:space="preserve">i usporiti </w:t>
      </w:r>
      <w:r w:rsidRPr="00BE173C">
        <w:rPr>
          <w:rFonts w:ascii="Century Gothic" w:eastAsia="SimSun" w:hAnsi="Century Gothic" w:cs="Times New Roman"/>
          <w:lang w:eastAsia="zh-CN"/>
        </w:rPr>
        <w:t xml:space="preserve">uspješnost </w:t>
      </w:r>
      <w:r w:rsidR="006F6003" w:rsidRPr="00BE173C">
        <w:rPr>
          <w:rFonts w:ascii="Century Gothic" w:eastAsia="SimSun" w:hAnsi="Century Gothic" w:cs="Times New Roman"/>
          <w:lang w:eastAsia="zh-CN"/>
        </w:rPr>
        <w:t xml:space="preserve">organizacije i </w:t>
      </w:r>
      <w:r w:rsidRPr="00BE173C">
        <w:rPr>
          <w:rFonts w:ascii="Century Gothic" w:eastAsia="SimSun" w:hAnsi="Century Gothic" w:cs="Times New Roman"/>
          <w:lang w:eastAsia="zh-CN"/>
        </w:rPr>
        <w:t>izvršenja ugovora</w:t>
      </w:r>
      <w:r w:rsidR="006F6003" w:rsidRPr="00BE173C">
        <w:rPr>
          <w:rFonts w:ascii="Century Gothic" w:eastAsia="SimSun" w:hAnsi="Century Gothic" w:cs="Times New Roman"/>
          <w:lang w:eastAsia="zh-CN"/>
        </w:rPr>
        <w:t xml:space="preserve"> te </w:t>
      </w:r>
      <w:r w:rsidR="006F6003" w:rsidRPr="00BE173C">
        <w:rPr>
          <w:rFonts w:ascii="Century Gothic" w:eastAsia="SimSun" w:hAnsi="Century Gothic" w:cs="Times New Roman"/>
          <w:lang w:eastAsia="zh-CN"/>
        </w:rPr>
        <w:t xml:space="preserve">povećati cijenu </w:t>
      </w:r>
      <w:r w:rsidR="00BE173C" w:rsidRPr="00BE173C">
        <w:rPr>
          <w:rFonts w:ascii="Century Gothic" w:eastAsia="SimSun" w:hAnsi="Century Gothic" w:cs="Times New Roman"/>
          <w:lang w:eastAsia="zh-CN"/>
        </w:rPr>
        <w:t>građenja</w:t>
      </w:r>
      <w:r w:rsidRPr="00BE173C">
        <w:rPr>
          <w:rFonts w:ascii="Century Gothic" w:eastAsia="SimSun" w:hAnsi="Century Gothic" w:cs="Times New Roman"/>
          <w:lang w:eastAsia="zh-CN"/>
        </w:rPr>
        <w:t xml:space="preserve">. Stoga je ponuditelj u obvezi ponuditi predmet nabave u cijelosti odnosno ponuda mora obuhvatiti sve stavke Troškovnika. </w:t>
      </w:r>
    </w:p>
    <w:p w14:paraId="4F9F0521" w14:textId="77777777" w:rsidR="00E91A0F" w:rsidRPr="00FE29F2" w:rsidRDefault="00E91A0F" w:rsidP="00E91A0F">
      <w:pPr>
        <w:keepNext/>
        <w:keepLines/>
        <w:spacing w:after="0" w:line="240" w:lineRule="auto"/>
        <w:jc w:val="both"/>
        <w:outlineLvl w:val="1"/>
        <w:rPr>
          <w:rFonts w:ascii="Century Gothic" w:eastAsia="SimSun" w:hAnsi="Century Gothic" w:cs="Times New Roman"/>
          <w:color w:val="000000"/>
          <w:lang w:eastAsia="zh-CN"/>
        </w:rPr>
      </w:pPr>
    </w:p>
    <w:p w14:paraId="5B092733" w14:textId="2B02E8C3" w:rsidR="00E91A0F" w:rsidRPr="00FE29F2" w:rsidRDefault="00E91A0F" w:rsidP="00E91A0F">
      <w:pPr>
        <w:keepNext/>
        <w:keepLines/>
        <w:spacing w:after="0" w:line="240" w:lineRule="auto"/>
        <w:jc w:val="both"/>
        <w:outlineLvl w:val="1"/>
        <w:rPr>
          <w:rFonts w:ascii="Century Gothic" w:eastAsia="SimSun" w:hAnsi="Century Gothic" w:cs="Times New Roman"/>
          <w:color w:val="000000"/>
          <w:lang w:eastAsia="zh-CN"/>
        </w:rPr>
      </w:pPr>
      <w:r w:rsidRPr="00A52929">
        <w:rPr>
          <w:rFonts w:ascii="Century Gothic" w:eastAsia="SimSun" w:hAnsi="Century Gothic" w:cs="Times New Roman"/>
          <w:color w:val="000000"/>
          <w:lang w:eastAsia="zh-CN"/>
        </w:rPr>
        <w:t>S odabranim ponuditeljem namjerava</w:t>
      </w:r>
      <w:r w:rsidR="00B6234B" w:rsidRPr="00A52929">
        <w:rPr>
          <w:rFonts w:ascii="Century Gothic" w:eastAsia="SimSun" w:hAnsi="Century Gothic" w:cs="Times New Roman"/>
          <w:color w:val="000000"/>
          <w:lang w:eastAsia="zh-CN"/>
        </w:rPr>
        <w:t xml:space="preserve"> se</w:t>
      </w:r>
      <w:r w:rsidRPr="00A52929">
        <w:rPr>
          <w:rFonts w:ascii="Century Gothic" w:eastAsia="SimSun" w:hAnsi="Century Gothic" w:cs="Times New Roman"/>
          <w:color w:val="000000"/>
          <w:lang w:eastAsia="zh-CN"/>
        </w:rPr>
        <w:t xml:space="preserve"> sklopiti jedan ugovor o javnoj nabavi za cjelovit predmet nabave.</w:t>
      </w:r>
    </w:p>
    <w:p w14:paraId="780211AF" w14:textId="77777777" w:rsidR="00E91A0F" w:rsidRPr="00FE29F2" w:rsidRDefault="00E91A0F" w:rsidP="00E91A0F">
      <w:pPr>
        <w:keepNext/>
        <w:keepLines/>
        <w:spacing w:after="0" w:line="240" w:lineRule="auto"/>
        <w:outlineLvl w:val="1"/>
        <w:rPr>
          <w:rFonts w:ascii="Century Gothic" w:eastAsia="SimSun" w:hAnsi="Century Gothic" w:cs="Times New Roman"/>
          <w:color w:val="000000"/>
          <w:lang w:eastAsia="zh-CN"/>
        </w:rPr>
      </w:pPr>
    </w:p>
    <w:p w14:paraId="09FED8B8" w14:textId="61BF03CF" w:rsidR="00866734" w:rsidRPr="00FE29F2" w:rsidRDefault="00866734" w:rsidP="00E91A0F">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2.3.KOLIČINA PREDMETA NABAVE</w:t>
      </w:r>
      <w:bookmarkEnd w:id="51"/>
      <w:bookmarkEnd w:id="52"/>
    </w:p>
    <w:p w14:paraId="10CCBA6D" w14:textId="2B67E0EB" w:rsidR="00866734" w:rsidRPr="00FE29F2" w:rsidRDefault="00866734" w:rsidP="00D45B0E">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Količina predmeta nabave određena je troškovnicima, opisom predmeta nabave i projektno-tehničkom dokumentacijom. </w:t>
      </w:r>
      <w:r w:rsidR="00D45B0E" w:rsidRPr="00FE29F2">
        <w:rPr>
          <w:rFonts w:ascii="Century Gothic" w:eastAsia="SimSun" w:hAnsi="Century Gothic" w:cs="Times New Roman"/>
          <w:color w:val="000000"/>
          <w:lang w:eastAsia="zh-CN"/>
        </w:rPr>
        <w:t>Sukladno članku 4. stavku 1. točki 2. Pravilnika o dokumentaciji količina predmeta nabave je predviđena (okvirna). Stvarno nabavljena količina predmeta nabave može biti veća ili manja od predviđene količine.</w:t>
      </w:r>
    </w:p>
    <w:p w14:paraId="4B2C6020" w14:textId="77777777" w:rsidR="00737524" w:rsidRPr="00FE29F2" w:rsidRDefault="00737524" w:rsidP="00D45B0E">
      <w:pPr>
        <w:spacing w:after="0" w:line="240" w:lineRule="auto"/>
        <w:jc w:val="both"/>
        <w:rPr>
          <w:rFonts w:ascii="Century Gothic" w:eastAsia="SimSun" w:hAnsi="Century Gothic" w:cs="Times New Roman"/>
          <w:color w:val="000000"/>
          <w:lang w:eastAsia="zh-CN"/>
        </w:rPr>
      </w:pPr>
    </w:p>
    <w:p w14:paraId="61F902F1" w14:textId="06F805A3"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3" w:name="_Toc482780287"/>
      <w:bookmarkStart w:id="54" w:name="_Toc14111306"/>
      <w:r w:rsidRPr="00FE29F2">
        <w:rPr>
          <w:rFonts w:ascii="Century Gothic" w:eastAsia="SimSun" w:hAnsi="Century Gothic" w:cs="Times New Roman"/>
          <w:b/>
          <w:color w:val="000000"/>
          <w:lang w:eastAsia="zh-CN"/>
        </w:rPr>
        <w:t>2.4.TEHNIČKE SPECIFIKACIJE PREDMETA NABAVE</w:t>
      </w:r>
      <w:bookmarkEnd w:id="53"/>
      <w:bookmarkEnd w:id="54"/>
    </w:p>
    <w:p w14:paraId="28F2B8A9" w14:textId="77777777" w:rsidR="00866734" w:rsidRPr="00FE29F2" w:rsidRDefault="00866734" w:rsidP="00866734">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Tehničke specifikacije određene su opisom predmeta nabave, troškovnicima i projektno-tehničkom dokumentacijom.</w:t>
      </w:r>
    </w:p>
    <w:p w14:paraId="02A2EE76"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5" w:name="_Toc482780288"/>
      <w:bookmarkStart w:id="56" w:name="_Toc14111307"/>
      <w:r w:rsidRPr="00FE29F2">
        <w:rPr>
          <w:rFonts w:ascii="Century Gothic" w:eastAsia="SimSun" w:hAnsi="Century Gothic" w:cs="Times New Roman"/>
          <w:b/>
          <w:color w:val="000000"/>
          <w:lang w:eastAsia="zh-CN"/>
        </w:rPr>
        <w:t>2.5.TROŠKOVNIK</w:t>
      </w:r>
      <w:bookmarkEnd w:id="55"/>
      <w:bookmarkEnd w:id="56"/>
    </w:p>
    <w:p w14:paraId="2F385C29"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u nestandardiziranom obliku u .</w:t>
      </w:r>
      <w:proofErr w:type="spellStart"/>
      <w:r w:rsidRPr="00FE29F2">
        <w:rPr>
          <w:rFonts w:ascii="Century Gothic" w:eastAsia="SimSun" w:hAnsi="Century Gothic" w:cs="Times New Roman"/>
          <w:color w:val="000000"/>
          <w:lang w:eastAsia="zh-CN"/>
        </w:rPr>
        <w:t>xls</w:t>
      </w:r>
      <w:proofErr w:type="spellEnd"/>
      <w:r w:rsidRPr="00FE29F2">
        <w:rPr>
          <w:rFonts w:ascii="Century Gothic" w:eastAsia="SimSun" w:hAnsi="Century Gothic" w:cs="Times New Roman"/>
          <w:color w:val="000000"/>
          <w:lang w:eastAsia="zh-CN"/>
        </w:rPr>
        <w:t xml:space="preserve"> formatu čini sastavni dio ove Dokumentacije o nabavi.</w:t>
      </w:r>
    </w:p>
    <w:p w14:paraId="203466EA"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mora biti popunjen na izvornom predlošku bez mijenjanja, ispravljanja i prepisivanja izvornog teksta.</w:t>
      </w:r>
    </w:p>
    <w:p w14:paraId="155CE691" w14:textId="4A8D0F6C"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Pod izvornim predloškom/troškovnikom podrazumijeva se troškovnik koji uključuje i sve izmjene i dopune koje su, ukoliko ih je bilo, objavljene u EOJN RH.</w:t>
      </w:r>
    </w:p>
    <w:p w14:paraId="20957482" w14:textId="77777777" w:rsidR="00C52439" w:rsidRPr="00FE29F2" w:rsidRDefault="00C52439" w:rsidP="000718AB">
      <w:pPr>
        <w:spacing w:after="0" w:line="240" w:lineRule="auto"/>
        <w:jc w:val="both"/>
        <w:rPr>
          <w:rFonts w:ascii="Century Gothic" w:eastAsia="SimSun" w:hAnsi="Century Gothic" w:cs="Times New Roman"/>
          <w:color w:val="000000"/>
          <w:sz w:val="18"/>
          <w:szCs w:val="18"/>
          <w:lang w:eastAsia="zh-CN"/>
        </w:rPr>
      </w:pPr>
    </w:p>
    <w:p w14:paraId="28060E10" w14:textId="20A363A3" w:rsidR="000718AB" w:rsidRPr="00FE29F2" w:rsidRDefault="000718AB" w:rsidP="000718AB">
      <w:pPr>
        <w:spacing w:after="0" w:line="240" w:lineRule="auto"/>
        <w:jc w:val="both"/>
        <w:rPr>
          <w:rFonts w:ascii="Century Gothic" w:eastAsia="SimSun" w:hAnsi="Century Gothic" w:cs="Times New Roman"/>
          <w:b/>
          <w:bCs/>
          <w:color w:val="000000"/>
          <w:u w:val="single"/>
          <w:lang w:eastAsia="zh-CN"/>
        </w:rPr>
      </w:pPr>
      <w:r w:rsidRPr="00FE29F2">
        <w:rPr>
          <w:rFonts w:ascii="Century Gothic" w:eastAsia="SimSun" w:hAnsi="Century Gothic" w:cs="Times New Roman"/>
          <w:b/>
          <w:bCs/>
          <w:color w:val="000000"/>
          <w:u w:val="single"/>
          <w:lang w:eastAsia="zh-CN"/>
        </w:rPr>
        <w:t>Ponuditelj mora ponuditi cijenu odnosno ispuniti svaku stavku troškovnika.</w:t>
      </w:r>
    </w:p>
    <w:p w14:paraId="373237D6" w14:textId="77777777" w:rsidR="00C52439" w:rsidRPr="00FE29F2" w:rsidRDefault="00C52439" w:rsidP="000718AB">
      <w:pPr>
        <w:spacing w:after="0" w:line="240" w:lineRule="auto"/>
        <w:jc w:val="both"/>
        <w:rPr>
          <w:rFonts w:ascii="Century Gothic" w:eastAsia="SimSun" w:hAnsi="Century Gothic" w:cs="Times New Roman"/>
          <w:b/>
          <w:bCs/>
          <w:color w:val="000000"/>
          <w:u w:val="single"/>
          <w:lang w:eastAsia="zh-CN"/>
        </w:rPr>
      </w:pPr>
    </w:p>
    <w:p w14:paraId="0B5636EF" w14:textId="265439E0"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Jedinična cijena stavke i ukupna cijena stavke bez i sa PDV-om, izražene u </w:t>
      </w:r>
      <w:r w:rsidR="00CD6240">
        <w:rPr>
          <w:rFonts w:ascii="Century Gothic" w:eastAsia="SimSun" w:hAnsi="Century Gothic" w:cs="Times New Roman"/>
          <w:color w:val="000000"/>
          <w:lang w:eastAsia="zh-CN"/>
        </w:rPr>
        <w:t xml:space="preserve">EUR i </w:t>
      </w:r>
      <w:r w:rsidRPr="00FE29F2">
        <w:rPr>
          <w:rFonts w:ascii="Century Gothic" w:eastAsia="SimSun" w:hAnsi="Century Gothic" w:cs="Times New Roman"/>
          <w:color w:val="000000"/>
          <w:lang w:eastAsia="zh-CN"/>
        </w:rPr>
        <w:t>moraju biti zaokružene na dvije decimale.</w:t>
      </w:r>
    </w:p>
    <w:p w14:paraId="05862E5E" w14:textId="38829FAA" w:rsidR="000718AB" w:rsidRPr="00E416EE"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Ponuditelj je obvezan u obrazac troškovnika upisati iznos = 0,00 ako određenu stavku neće naplaćivati, odnosno ako je nudi besplatno ili je ista već uračunata u cijenu neke </w:t>
      </w:r>
      <w:r w:rsidRPr="00E416EE">
        <w:rPr>
          <w:rFonts w:ascii="Century Gothic" w:eastAsia="SimSun" w:hAnsi="Century Gothic" w:cs="Times New Roman"/>
          <w:color w:val="000000"/>
          <w:lang w:eastAsia="zh-CN"/>
        </w:rPr>
        <w:t>druge stavke iz troškovnika</w:t>
      </w:r>
      <w:r w:rsidR="009C495D" w:rsidRPr="00E416EE">
        <w:rPr>
          <w:rFonts w:ascii="Century Gothic" w:eastAsia="SimSun" w:hAnsi="Century Gothic" w:cs="Times New Roman"/>
          <w:color w:val="000000"/>
          <w:lang w:eastAsia="zh-CN"/>
        </w:rPr>
        <w:t>.</w:t>
      </w:r>
    </w:p>
    <w:p w14:paraId="07AD80D4"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E416EE">
        <w:rPr>
          <w:rFonts w:ascii="Century Gothic" w:eastAsia="SimSun" w:hAnsi="Century Gothic" w:cs="Times New Roman"/>
          <w:color w:val="000000"/>
          <w:lang w:eastAsia="zh-CN"/>
        </w:rPr>
        <w:t>Troškove svih potrebnih sredstava za izvršenje građevinskih radova (npr. najam pontona, plovnih objekata, strojeva te ostale opreme i sredstava potrebnih za realizaciju predmetnih radova i dr.) ponuditelj</w:t>
      </w:r>
      <w:r w:rsidRPr="00FE29F2">
        <w:rPr>
          <w:rFonts w:ascii="Century Gothic" w:eastAsia="SimSun" w:hAnsi="Century Gothic" w:cs="Times New Roman"/>
          <w:color w:val="000000"/>
          <w:lang w:eastAsia="zh-CN"/>
        </w:rPr>
        <w:t xml:space="preserve"> mora ukalkulirati u jediničnu cijenu pojedinih stavaka troškovnika.</w:t>
      </w:r>
    </w:p>
    <w:p w14:paraId="2633ECBB"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ne smije mijenjati tekst ili količine navedene u obrascu troškovnika.</w:t>
      </w:r>
    </w:p>
    <w:p w14:paraId="310D7FC0" w14:textId="77777777" w:rsidR="000718AB" w:rsidRPr="00FE29F2" w:rsidRDefault="000718AB" w:rsidP="000718AB">
      <w:pPr>
        <w:tabs>
          <w:tab w:val="left" w:pos="3828"/>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treba popuniti priloženi nestandardizirani troškovnik (EXCEL tablica) upisivanjem cijena, a dostavlja se elektronički putem EOJN RH u .</w:t>
      </w:r>
      <w:proofErr w:type="spellStart"/>
      <w:r w:rsidRPr="00FE29F2">
        <w:rPr>
          <w:rFonts w:ascii="Century Gothic" w:eastAsia="SimSun" w:hAnsi="Century Gothic" w:cs="Times New Roman"/>
          <w:color w:val="000000"/>
          <w:lang w:eastAsia="zh-CN"/>
        </w:rPr>
        <w:t>xls</w:t>
      </w:r>
      <w:proofErr w:type="spellEnd"/>
      <w:r w:rsidRPr="00FE29F2">
        <w:rPr>
          <w:rFonts w:ascii="Century Gothic" w:eastAsia="SimSun" w:hAnsi="Century Gothic" w:cs="Times New Roman"/>
          <w:color w:val="000000"/>
          <w:lang w:eastAsia="zh-CN"/>
        </w:rPr>
        <w:t xml:space="preserve"> formatu (EXCEL tablica).</w:t>
      </w:r>
    </w:p>
    <w:p w14:paraId="6DEABCF8" w14:textId="1C94DB7F" w:rsidR="000718AB" w:rsidRPr="00FE29F2" w:rsidRDefault="000718AB" w:rsidP="000718AB">
      <w:pPr>
        <w:tabs>
          <w:tab w:val="left" w:pos="3828"/>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nije potrebno potpisati ni ovjeravati pečatom.</w:t>
      </w:r>
    </w:p>
    <w:p w14:paraId="15B546F2" w14:textId="666F610B" w:rsidR="00C52439" w:rsidRDefault="00C52439" w:rsidP="000718AB">
      <w:pPr>
        <w:tabs>
          <w:tab w:val="left" w:pos="3828"/>
        </w:tabs>
        <w:spacing w:after="0" w:line="240" w:lineRule="auto"/>
        <w:jc w:val="both"/>
        <w:rPr>
          <w:rFonts w:ascii="Century Gothic" w:eastAsia="SimSun" w:hAnsi="Century Gothic" w:cs="Times New Roman"/>
          <w:color w:val="000000"/>
          <w:lang w:eastAsia="zh-CN"/>
        </w:rPr>
      </w:pPr>
    </w:p>
    <w:p w14:paraId="7D16F9EF" w14:textId="77777777" w:rsidR="00CC5BEE" w:rsidRPr="00FE29F2" w:rsidRDefault="00CC5BEE" w:rsidP="000718AB">
      <w:pPr>
        <w:tabs>
          <w:tab w:val="left" w:pos="3828"/>
        </w:tabs>
        <w:spacing w:after="0" w:line="240" w:lineRule="auto"/>
        <w:jc w:val="both"/>
        <w:rPr>
          <w:rFonts w:ascii="Century Gothic" w:eastAsia="SimSun" w:hAnsi="Century Gothic" w:cs="Times New Roman"/>
          <w:color w:val="000000"/>
          <w:lang w:eastAsia="zh-CN"/>
        </w:rPr>
      </w:pPr>
    </w:p>
    <w:p w14:paraId="36B797C9" w14:textId="7010C886"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7" w:name="_Toc14111308"/>
      <w:r w:rsidRPr="00FE29F2">
        <w:rPr>
          <w:rFonts w:ascii="Century Gothic" w:eastAsia="SimSun" w:hAnsi="Century Gothic" w:cs="Times New Roman"/>
          <w:b/>
          <w:color w:val="000000"/>
          <w:lang w:eastAsia="zh-CN"/>
        </w:rPr>
        <w:t xml:space="preserve">2.6.KRITERIJI ZA OCJENU JEDNAKOVRIJEDNOSTI PREDMETA NABAVE </w:t>
      </w:r>
      <w:bookmarkEnd w:id="57"/>
    </w:p>
    <w:p w14:paraId="3C46CCD1" w14:textId="77777777" w:rsidR="00866734" w:rsidRPr="00FE29F2" w:rsidRDefault="00866734" w:rsidP="00866734">
      <w:pPr>
        <w:spacing w:after="0" w:line="240" w:lineRule="auto"/>
        <w:jc w:val="both"/>
        <w:rPr>
          <w:rFonts w:ascii="Century Gothic" w:eastAsia="SimSun" w:hAnsi="Century Gothic" w:cs="Times New Roman"/>
          <w:color w:val="000000"/>
          <w:sz w:val="18"/>
          <w:szCs w:val="18"/>
          <w:lang w:eastAsia="zh-CN"/>
        </w:rPr>
      </w:pPr>
    </w:p>
    <w:p w14:paraId="032C3CC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Ponuditelj nudi stavke troškovnika sukladno tehničkim specifikacijama i opisu navedenom u stavci troškovnika.</w:t>
      </w:r>
    </w:p>
    <w:p w14:paraId="2F5E4137" w14:textId="77777777" w:rsidR="007C52BF" w:rsidRPr="00FE29F2" w:rsidRDefault="007C52BF" w:rsidP="00866734">
      <w:pPr>
        <w:spacing w:after="0" w:line="240" w:lineRule="auto"/>
        <w:jc w:val="both"/>
        <w:rPr>
          <w:rFonts w:ascii="Century Gothic" w:eastAsia="SimSun" w:hAnsi="Century Gothic" w:cs="Times New Roman"/>
          <w:color w:val="FF0000"/>
          <w:lang w:eastAsia="zh-CN"/>
        </w:rPr>
      </w:pPr>
    </w:p>
    <w:p w14:paraId="3A01B165" w14:textId="77777777" w:rsidR="007C52BF" w:rsidRPr="00FE29F2" w:rsidRDefault="007C52BF" w:rsidP="007C52B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Ponuđeni proizvodi moraju zadovoljiti najmanje tražene tehničke karakteristike navedene u troškovniku ili mogu imati bolje tehničke karakteristike od traženih karakteristika.</w:t>
      </w:r>
    </w:p>
    <w:p w14:paraId="473F68DE" w14:textId="77777777" w:rsidR="007B6DFD" w:rsidRPr="00FE29F2" w:rsidRDefault="007B6DFD" w:rsidP="00866734">
      <w:pPr>
        <w:spacing w:after="0" w:line="240" w:lineRule="auto"/>
        <w:jc w:val="both"/>
        <w:rPr>
          <w:rFonts w:ascii="Century Gothic" w:eastAsia="SimSun" w:hAnsi="Century Gothic" w:cs="Times New Roman"/>
          <w:color w:val="000000" w:themeColor="text1"/>
          <w:sz w:val="18"/>
          <w:szCs w:val="18"/>
          <w:lang w:eastAsia="zh-CN"/>
        </w:rPr>
      </w:pPr>
    </w:p>
    <w:p w14:paraId="263277C1" w14:textId="038FF857" w:rsidR="00C95130" w:rsidRPr="00FE29F2" w:rsidRDefault="00C95130"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 svako upućivanje na tehničke specifikacije u obliku normi ili u drugom obliku propisanim člankom 209. stavak 1. točka 2. u bilo kojem dijelu ove Dokumentacije o nabavi (projektna dokumentacija, troškovnik), vrijedi izraz "ili jednakovrijedno". </w:t>
      </w:r>
      <w:r w:rsidR="00D32940"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 xml:space="preserve">U stavkama troškovnika gdje su navedena tehnička pravila koja opisuju predmet nabave pomoću hrvatskih odnosno europskih odnosno međunarodnih normi, ponuditelj treba ponuditi predmet nabave u skladu s normama iz dokumentacije o nabavi ili jednakovrijedna rješenja. </w:t>
      </w:r>
    </w:p>
    <w:p w14:paraId="25E61329" w14:textId="77777777" w:rsidR="00C95130" w:rsidRPr="00FE29F2" w:rsidRDefault="00C95130" w:rsidP="00866734">
      <w:pPr>
        <w:spacing w:after="0" w:line="240" w:lineRule="auto"/>
        <w:jc w:val="both"/>
        <w:rPr>
          <w:rFonts w:ascii="Century Gothic" w:eastAsia="SimSun" w:hAnsi="Century Gothic" w:cs="Times New Roman"/>
          <w:color w:val="000000"/>
          <w:sz w:val="18"/>
          <w:szCs w:val="18"/>
          <w:lang w:eastAsia="zh-CN"/>
        </w:rPr>
      </w:pPr>
    </w:p>
    <w:p w14:paraId="08FEE6B9" w14:textId="06341926"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neće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ZJN 2016, da rješenja koja predlaže na jednakovrijedan način zadovoljavaju zahtjeve definirane tehničkim specifikacijama, kako je definirano čl. 211. ZJN 2016. </w:t>
      </w:r>
    </w:p>
    <w:p w14:paraId="2B2A94D8" w14:textId="77777777" w:rsidR="00CC5BEE" w:rsidRDefault="00CC5BEE" w:rsidP="00866734">
      <w:pPr>
        <w:spacing w:after="0" w:line="240" w:lineRule="auto"/>
        <w:jc w:val="both"/>
        <w:rPr>
          <w:rFonts w:ascii="Century Gothic" w:eastAsia="SimSun" w:hAnsi="Century Gothic" w:cs="Times New Roman"/>
          <w:color w:val="000000"/>
          <w:lang w:eastAsia="zh-CN"/>
        </w:rPr>
      </w:pPr>
    </w:p>
    <w:p w14:paraId="3E7351C4" w14:textId="77838824"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8" w:name="_Toc482780289"/>
      <w:bookmarkStart w:id="59" w:name="_Toc14111309"/>
      <w:r w:rsidRPr="00FE29F2">
        <w:rPr>
          <w:rFonts w:ascii="Century Gothic" w:eastAsia="SimSun" w:hAnsi="Century Gothic" w:cs="Times New Roman"/>
          <w:b/>
          <w:color w:val="000000"/>
          <w:lang w:eastAsia="zh-CN"/>
        </w:rPr>
        <w:t>2.7.MJESTO IZVOĐENJA</w:t>
      </w:r>
      <w:bookmarkEnd w:id="58"/>
      <w:r w:rsidRPr="00FE29F2">
        <w:rPr>
          <w:rFonts w:ascii="Century Gothic" w:eastAsia="SimSun" w:hAnsi="Century Gothic" w:cs="Times New Roman"/>
          <w:b/>
          <w:color w:val="000000"/>
          <w:lang w:eastAsia="zh-CN"/>
        </w:rPr>
        <w:t xml:space="preserve"> RADOVA</w:t>
      </w:r>
      <w:bookmarkEnd w:id="59"/>
    </w:p>
    <w:p w14:paraId="69149A34" w14:textId="29ADBA00" w:rsidR="00866734" w:rsidRPr="00FE29F2" w:rsidRDefault="00866734" w:rsidP="009A514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Mjesto izvođenja radova je </w:t>
      </w:r>
      <w:r w:rsidR="009A514B" w:rsidRPr="00FE29F2">
        <w:rPr>
          <w:rFonts w:ascii="Century Gothic" w:eastAsia="SimSun" w:hAnsi="Century Gothic" w:cs="Times New Roman"/>
          <w:lang w:eastAsia="zh-CN"/>
        </w:rPr>
        <w:t xml:space="preserve">područje </w:t>
      </w:r>
      <w:r w:rsidR="00257BDE" w:rsidRPr="00FE29F2">
        <w:rPr>
          <w:rFonts w:ascii="Century Gothic" w:eastAsia="SimSun" w:hAnsi="Century Gothic" w:cs="Times New Roman"/>
          <w:lang w:eastAsia="zh-CN"/>
        </w:rPr>
        <w:t xml:space="preserve">luke </w:t>
      </w:r>
      <w:r w:rsidR="00FD1DAF">
        <w:rPr>
          <w:rFonts w:ascii="Century Gothic" w:eastAsia="SimSun" w:hAnsi="Century Gothic" w:cs="Times New Roman"/>
          <w:lang w:eastAsia="zh-CN"/>
        </w:rPr>
        <w:t>CRES, GRAD CRES</w:t>
      </w:r>
      <w:r w:rsidR="00CC5BEE">
        <w:rPr>
          <w:rFonts w:ascii="Century Gothic" w:eastAsia="SimSun" w:hAnsi="Century Gothic" w:cs="Times New Roman"/>
          <w:lang w:eastAsia="zh-CN"/>
        </w:rPr>
        <w:t xml:space="preserve"> i područje luke VALUN, VALUN – otok Cres.</w:t>
      </w:r>
    </w:p>
    <w:p w14:paraId="0E4660E0" w14:textId="77777777" w:rsidR="00FD1DAF" w:rsidRDefault="00FD1DAF" w:rsidP="00866734">
      <w:pPr>
        <w:keepNext/>
        <w:keepLines/>
        <w:spacing w:after="0" w:line="240" w:lineRule="auto"/>
        <w:jc w:val="both"/>
        <w:outlineLvl w:val="1"/>
        <w:rPr>
          <w:rFonts w:ascii="Century Gothic" w:eastAsia="SimSun" w:hAnsi="Century Gothic" w:cs="Times New Roman"/>
          <w:b/>
          <w:color w:val="000000"/>
          <w:lang w:eastAsia="zh-CN"/>
        </w:rPr>
      </w:pPr>
      <w:bookmarkStart w:id="60" w:name="_Toc482780291"/>
      <w:bookmarkStart w:id="61" w:name="_Toc14111310"/>
    </w:p>
    <w:p w14:paraId="1F60AFCA" w14:textId="71DB89E7"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2.8.ROK </w:t>
      </w:r>
      <w:bookmarkEnd w:id="60"/>
      <w:r w:rsidRPr="00FE29F2">
        <w:rPr>
          <w:rFonts w:ascii="Century Gothic" w:eastAsia="SimSun" w:hAnsi="Century Gothic" w:cs="Times New Roman"/>
          <w:b/>
          <w:color w:val="000000"/>
          <w:lang w:eastAsia="zh-CN"/>
        </w:rPr>
        <w:t>IZVRŠENJA UGOVORA</w:t>
      </w:r>
      <w:bookmarkEnd w:id="61"/>
    </w:p>
    <w:p w14:paraId="5D673AAF" w14:textId="33801AB3" w:rsidR="004B495B" w:rsidRPr="00FE29F2" w:rsidRDefault="004B495B" w:rsidP="004B495B">
      <w:pPr>
        <w:tabs>
          <w:tab w:val="num" w:pos="426"/>
        </w:tabs>
        <w:jc w:val="both"/>
        <w:rPr>
          <w:color w:val="000000" w:themeColor="text1"/>
        </w:rPr>
      </w:pPr>
      <w:r w:rsidRPr="00FE29F2">
        <w:rPr>
          <w:rFonts w:ascii="Century Gothic" w:eastAsia="SimSun" w:hAnsi="Century Gothic" w:cs="Times New Roman"/>
          <w:b/>
          <w:color w:val="000000" w:themeColor="text1"/>
          <w:lang w:eastAsia="zh-CN"/>
        </w:rPr>
        <w:t>Početak provedbe ugovora započinje danom potpi</w:t>
      </w:r>
      <w:r w:rsidR="00780B0C" w:rsidRPr="00FE29F2">
        <w:rPr>
          <w:rFonts w:ascii="Century Gothic" w:eastAsia="SimSun" w:hAnsi="Century Gothic" w:cs="Times New Roman"/>
          <w:b/>
          <w:color w:val="000000" w:themeColor="text1"/>
          <w:lang w:eastAsia="zh-CN"/>
        </w:rPr>
        <w:t xml:space="preserve">sa ugovora posljednje </w:t>
      </w:r>
      <w:r w:rsidRPr="00FE29F2">
        <w:rPr>
          <w:rFonts w:ascii="Century Gothic" w:eastAsia="SimSun" w:hAnsi="Century Gothic" w:cs="Times New Roman"/>
          <w:b/>
          <w:color w:val="000000" w:themeColor="text1"/>
          <w:lang w:eastAsia="zh-CN"/>
        </w:rPr>
        <w:t>od dvije ugovorne strane.</w:t>
      </w:r>
      <w:r w:rsidRPr="00FE29F2">
        <w:rPr>
          <w:color w:val="000000" w:themeColor="text1"/>
        </w:rPr>
        <w:t xml:space="preserve"> </w:t>
      </w:r>
    </w:p>
    <w:p w14:paraId="6E9430D9" w14:textId="77777777" w:rsidR="00047DE7" w:rsidRPr="00FE29F2" w:rsidRDefault="00866734" w:rsidP="00047DE7">
      <w:pPr>
        <w:tabs>
          <w:tab w:val="num" w:pos="426"/>
        </w:tabs>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b/>
          <w:color w:val="000000" w:themeColor="text1"/>
          <w:lang w:eastAsia="zh-CN"/>
        </w:rPr>
        <w:t>Naručitelj će odredi</w:t>
      </w:r>
      <w:r w:rsidR="006E1548" w:rsidRPr="00FE29F2">
        <w:rPr>
          <w:rFonts w:ascii="Century Gothic" w:eastAsia="SimSun" w:hAnsi="Century Gothic" w:cs="Times New Roman"/>
          <w:b/>
          <w:color w:val="000000" w:themeColor="text1"/>
          <w:lang w:eastAsia="zh-CN"/>
        </w:rPr>
        <w:t>ti točan datum uvođenja u posao</w:t>
      </w:r>
      <w:r w:rsidRPr="00FE29F2">
        <w:rPr>
          <w:rFonts w:ascii="Century Gothic" w:eastAsia="SimSun" w:hAnsi="Century Gothic" w:cs="Times New Roman"/>
          <w:b/>
          <w:color w:val="000000" w:themeColor="text1"/>
          <w:lang w:eastAsia="zh-CN"/>
        </w:rPr>
        <w:t xml:space="preserve"> </w:t>
      </w:r>
      <w:r w:rsidR="006E1548" w:rsidRPr="00FE29F2">
        <w:rPr>
          <w:rFonts w:ascii="Century Gothic" w:eastAsia="SimSun" w:hAnsi="Century Gothic" w:cs="Times New Roman"/>
          <w:b/>
          <w:color w:val="000000" w:themeColor="text1"/>
          <w:lang w:eastAsia="zh-CN"/>
        </w:rPr>
        <w:t xml:space="preserve">u roku ne </w:t>
      </w:r>
      <w:r w:rsidR="006E1548" w:rsidRPr="00FE29F2">
        <w:rPr>
          <w:rFonts w:ascii="Century Gothic" w:eastAsia="SimSun" w:hAnsi="Century Gothic" w:cs="Times New Roman"/>
          <w:b/>
          <w:lang w:eastAsia="zh-CN"/>
        </w:rPr>
        <w:t xml:space="preserve">dužem od </w:t>
      </w:r>
      <w:r w:rsidR="00E00AB0" w:rsidRPr="00FE29F2">
        <w:rPr>
          <w:rFonts w:ascii="Century Gothic" w:eastAsia="SimSun" w:hAnsi="Century Gothic" w:cs="Times New Roman"/>
          <w:b/>
          <w:lang w:eastAsia="zh-CN"/>
        </w:rPr>
        <w:t>30</w:t>
      </w:r>
      <w:r w:rsidR="006E1548" w:rsidRPr="00FE29F2">
        <w:rPr>
          <w:rFonts w:ascii="Century Gothic" w:eastAsia="SimSun" w:hAnsi="Century Gothic" w:cs="Times New Roman"/>
          <w:b/>
          <w:lang w:eastAsia="zh-CN"/>
        </w:rPr>
        <w:t xml:space="preserve"> (</w:t>
      </w:r>
      <w:r w:rsidR="00E00AB0" w:rsidRPr="00FE29F2">
        <w:rPr>
          <w:rFonts w:ascii="Century Gothic" w:eastAsia="SimSun" w:hAnsi="Century Gothic" w:cs="Times New Roman"/>
          <w:b/>
          <w:lang w:eastAsia="zh-CN"/>
        </w:rPr>
        <w:t>trideset)</w:t>
      </w:r>
      <w:r w:rsidR="006E1548" w:rsidRPr="00FE29F2">
        <w:rPr>
          <w:rFonts w:ascii="Century Gothic" w:eastAsia="SimSun" w:hAnsi="Century Gothic" w:cs="Times New Roman"/>
          <w:b/>
          <w:lang w:eastAsia="zh-CN"/>
        </w:rPr>
        <w:t xml:space="preserve"> </w:t>
      </w:r>
      <w:r w:rsidR="006E1548" w:rsidRPr="00FE29F2">
        <w:rPr>
          <w:rFonts w:ascii="Century Gothic" w:eastAsia="SimSun" w:hAnsi="Century Gothic" w:cs="Times New Roman"/>
          <w:b/>
          <w:color w:val="000000" w:themeColor="text1"/>
          <w:lang w:eastAsia="zh-CN"/>
        </w:rPr>
        <w:t xml:space="preserve">dana od dana obostranog potpisa </w:t>
      </w:r>
      <w:r w:rsidR="004B495B" w:rsidRPr="00FE29F2">
        <w:rPr>
          <w:rFonts w:ascii="Century Gothic" w:eastAsia="SimSun" w:hAnsi="Century Gothic" w:cs="Times New Roman"/>
          <w:b/>
          <w:color w:val="000000" w:themeColor="text1"/>
          <w:lang w:eastAsia="zh-CN"/>
        </w:rPr>
        <w:t>u</w:t>
      </w:r>
      <w:r w:rsidR="006E1548" w:rsidRPr="00FE29F2">
        <w:rPr>
          <w:rFonts w:ascii="Century Gothic" w:eastAsia="SimSun" w:hAnsi="Century Gothic" w:cs="Times New Roman"/>
          <w:b/>
          <w:color w:val="000000" w:themeColor="text1"/>
          <w:lang w:eastAsia="zh-CN"/>
        </w:rPr>
        <w:t>govora. Naručitelj će odrediti točan datum uvođenja u posao i pisanim putem, najmanje 8 (osam) dana prije uvođenja u posao obavijestiti Izvršitelja.</w:t>
      </w:r>
      <w:r w:rsidR="00047DE7" w:rsidRPr="00FE29F2">
        <w:rPr>
          <w:rFonts w:ascii="Century Gothic" w:eastAsia="SimSun" w:hAnsi="Century Gothic" w:cs="Times New Roman"/>
          <w:color w:val="000000" w:themeColor="text1"/>
          <w:lang w:eastAsia="zh-CN"/>
        </w:rPr>
        <w:t xml:space="preserve"> </w:t>
      </w:r>
    </w:p>
    <w:p w14:paraId="4F4E2B21" w14:textId="4053EC11" w:rsidR="00047DE7" w:rsidRPr="00FE29F2" w:rsidRDefault="00047DE7" w:rsidP="00047DE7">
      <w:pPr>
        <w:tabs>
          <w:tab w:val="num" w:pos="426"/>
        </w:tabs>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O Uvođenju u posao Naručitelj i Izvođač potpisat će poseban zapisnik.</w:t>
      </w:r>
    </w:p>
    <w:p w14:paraId="776B9AFA" w14:textId="3D1EEC13" w:rsidR="002A5EB1" w:rsidRPr="00FE29F2" w:rsidRDefault="002A5EB1" w:rsidP="00170229">
      <w:pPr>
        <w:tabs>
          <w:tab w:val="num" w:pos="426"/>
        </w:tabs>
        <w:spacing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Danom uvođenja u posao smatra se dan kad je Naručitelj predao Izvođaču u posjed gradilište, svu tehničku i drugu dokumentaciju potrebnu za izvođenje radova. Od dana uvođenja u posao računaju se rokovi za izvođenje radova.</w:t>
      </w:r>
    </w:p>
    <w:p w14:paraId="70995E60" w14:textId="5BAD97A2" w:rsidR="00866734" w:rsidRPr="00FE29F2" w:rsidRDefault="00866734" w:rsidP="00170229">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Uvođenjem u posao otvara se građevinski dnevnik. Odabrani ponuditelj je dužan za vrijeme izvođenja radova voditi građevinsku knjigu i građevinski dnevnik sukladno </w:t>
      </w:r>
      <w:r w:rsidR="0081252B" w:rsidRPr="00FE29F2">
        <w:rPr>
          <w:rFonts w:ascii="Century Gothic" w:eastAsia="SimSun" w:hAnsi="Century Gothic" w:cs="Times New Roman"/>
          <w:color w:val="000000" w:themeColor="text1"/>
          <w:lang w:eastAsia="zh-CN"/>
        </w:rPr>
        <w:t xml:space="preserve">Pravilniku o načinu provedbe stručnog nadzora građenja, uvjetima i načinu vođenja građevinskog dnevnika te o sadržaju završnog izvješća nadzornog inženjera </w:t>
      </w:r>
      <w:r w:rsidRPr="00FE29F2">
        <w:rPr>
          <w:rFonts w:ascii="Century Gothic" w:eastAsia="SimSun" w:hAnsi="Century Gothic" w:cs="Times New Roman"/>
          <w:color w:val="000000" w:themeColor="text1"/>
          <w:lang w:eastAsia="zh-CN"/>
        </w:rPr>
        <w:t xml:space="preserve">("Narodne novine“, broj </w:t>
      </w:r>
      <w:r w:rsidR="0081252B" w:rsidRPr="00FE29F2">
        <w:rPr>
          <w:rFonts w:ascii="Century Gothic" w:eastAsia="SimSun" w:hAnsi="Century Gothic" w:cs="Times New Roman"/>
          <w:color w:val="000000" w:themeColor="text1"/>
          <w:lang w:eastAsia="zh-CN"/>
        </w:rPr>
        <w:t>13</w:t>
      </w:r>
      <w:r w:rsidR="002A5EB1" w:rsidRPr="00FE29F2">
        <w:rPr>
          <w:rFonts w:ascii="Century Gothic" w:eastAsia="SimSun" w:hAnsi="Century Gothic" w:cs="Times New Roman"/>
          <w:color w:val="000000" w:themeColor="text1"/>
          <w:lang w:eastAsia="zh-CN"/>
        </w:rPr>
        <w:t>1/</w:t>
      </w:r>
      <w:r w:rsidR="0081252B" w:rsidRPr="00FE29F2">
        <w:rPr>
          <w:rFonts w:ascii="Century Gothic" w:eastAsia="SimSun" w:hAnsi="Century Gothic" w:cs="Times New Roman"/>
          <w:color w:val="000000" w:themeColor="text1"/>
          <w:lang w:eastAsia="zh-CN"/>
        </w:rPr>
        <w:t>21</w:t>
      </w:r>
      <w:r w:rsidR="00084F11">
        <w:rPr>
          <w:rFonts w:ascii="Century Gothic" w:eastAsia="SimSun" w:hAnsi="Century Gothic" w:cs="Times New Roman"/>
          <w:color w:val="000000" w:themeColor="text1"/>
          <w:lang w:eastAsia="zh-CN"/>
        </w:rPr>
        <w:t>, 68/22</w:t>
      </w:r>
      <w:r w:rsidR="002A5EB1" w:rsidRPr="00FE29F2">
        <w:rPr>
          <w:rFonts w:ascii="Century Gothic" w:eastAsia="SimSun" w:hAnsi="Century Gothic" w:cs="Times New Roman"/>
          <w:color w:val="000000" w:themeColor="text1"/>
          <w:lang w:eastAsia="zh-CN"/>
        </w:rPr>
        <w:t>).</w:t>
      </w:r>
    </w:p>
    <w:p w14:paraId="11996A39" w14:textId="5839A5D5" w:rsidR="009A514B" w:rsidRPr="00FE29F2" w:rsidRDefault="00047DE7" w:rsidP="00170229">
      <w:pPr>
        <w:spacing w:after="0" w:line="240" w:lineRule="auto"/>
        <w:jc w:val="both"/>
        <w:rPr>
          <w:rFonts w:ascii="Century Gothic" w:eastAsia="SimSun" w:hAnsi="Century Gothic" w:cs="Times New Roman"/>
          <w:color w:val="FF0000"/>
          <w:lang w:eastAsia="zh-CN"/>
        </w:rPr>
      </w:pPr>
      <w:r w:rsidRPr="00FE29F2">
        <w:rPr>
          <w:rFonts w:ascii="Century Gothic" w:eastAsia="SimSun" w:hAnsi="Century Gothic" w:cs="Times New Roman"/>
          <w:color w:val="000000" w:themeColor="text1"/>
          <w:lang w:eastAsia="zh-CN"/>
        </w:rPr>
        <w:t xml:space="preserve">Organizacija izvođenja </w:t>
      </w:r>
      <w:r w:rsidRPr="00CD6240">
        <w:rPr>
          <w:rFonts w:ascii="Century Gothic" w:eastAsia="SimSun" w:hAnsi="Century Gothic" w:cs="Times New Roman"/>
          <w:color w:val="000000" w:themeColor="text1"/>
          <w:lang w:eastAsia="zh-CN"/>
        </w:rPr>
        <w:t>radov</w:t>
      </w:r>
      <w:r w:rsidR="00CD6240" w:rsidRPr="00CD6240">
        <w:rPr>
          <w:rFonts w:ascii="Century Gothic" w:eastAsia="SimSun" w:hAnsi="Century Gothic" w:cs="Times New Roman"/>
          <w:color w:val="000000" w:themeColor="text1"/>
          <w:lang w:eastAsia="zh-CN"/>
        </w:rPr>
        <w:t>a</w:t>
      </w:r>
      <w:r w:rsidRPr="00FE29F2">
        <w:rPr>
          <w:rFonts w:ascii="Century Gothic" w:eastAsia="SimSun" w:hAnsi="Century Gothic" w:cs="Times New Roman"/>
          <w:color w:val="000000" w:themeColor="text1"/>
          <w:lang w:eastAsia="zh-CN"/>
        </w:rPr>
        <w:t xml:space="preserve"> mora se prilagoditi organizacijskim potrebama </w:t>
      </w:r>
      <w:r w:rsidR="00FE1A49" w:rsidRPr="00FE29F2">
        <w:rPr>
          <w:rFonts w:ascii="Century Gothic" w:eastAsia="SimSun" w:hAnsi="Century Gothic" w:cs="Times New Roman"/>
          <w:color w:val="000000" w:themeColor="text1"/>
          <w:lang w:eastAsia="zh-CN"/>
        </w:rPr>
        <w:t xml:space="preserve">luke </w:t>
      </w:r>
      <w:r w:rsidR="00FD1DAF">
        <w:rPr>
          <w:rFonts w:ascii="Century Gothic" w:eastAsia="SimSun" w:hAnsi="Century Gothic" w:cs="Times New Roman"/>
          <w:color w:val="000000" w:themeColor="text1"/>
          <w:lang w:eastAsia="zh-CN"/>
        </w:rPr>
        <w:t>Cres</w:t>
      </w:r>
      <w:r w:rsidRPr="00FE29F2">
        <w:rPr>
          <w:rFonts w:ascii="Century Gothic" w:eastAsia="SimSun" w:hAnsi="Century Gothic" w:cs="Times New Roman"/>
          <w:color w:val="000000" w:themeColor="text1"/>
          <w:lang w:eastAsia="zh-CN"/>
        </w:rPr>
        <w:t xml:space="preserve"> </w:t>
      </w:r>
      <w:r w:rsidR="00CC5BEE">
        <w:rPr>
          <w:rFonts w:ascii="Century Gothic" w:eastAsia="SimSun" w:hAnsi="Century Gothic" w:cs="Times New Roman"/>
          <w:color w:val="000000" w:themeColor="text1"/>
          <w:lang w:eastAsia="zh-CN"/>
        </w:rPr>
        <w:t xml:space="preserve">i luke Valun </w:t>
      </w:r>
      <w:r w:rsidRPr="00FE29F2">
        <w:rPr>
          <w:rFonts w:ascii="Century Gothic" w:eastAsia="SimSun" w:hAnsi="Century Gothic" w:cs="Times New Roman"/>
          <w:color w:val="000000" w:themeColor="text1"/>
          <w:lang w:eastAsia="zh-CN"/>
        </w:rPr>
        <w:t xml:space="preserve">obzirom da će se tijekom izvođenja radova istovremeno odvijati lučke aktivnosti.  </w:t>
      </w:r>
    </w:p>
    <w:p w14:paraId="23569E46" w14:textId="13E4AE17" w:rsidR="00BD7D47" w:rsidRPr="00FE29F2" w:rsidRDefault="00BD7D47" w:rsidP="00170229">
      <w:pPr>
        <w:tabs>
          <w:tab w:val="num" w:pos="426"/>
        </w:tabs>
        <w:spacing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color w:val="000000" w:themeColor="text1"/>
          <w:lang w:eastAsia="zh-CN"/>
        </w:rPr>
        <w:t xml:space="preserve">Izvođač radova obvezan je u roku od 15 (petnaest) dana nakon uvođenja u posao, a prije početka  izvođenja radova izraditi </w:t>
      </w:r>
      <w:r w:rsidR="00094FF2" w:rsidRPr="00FE29F2">
        <w:rPr>
          <w:rFonts w:ascii="Century Gothic" w:eastAsia="SimSun" w:hAnsi="Century Gothic" w:cs="Times New Roman"/>
          <w:color w:val="000000" w:themeColor="text1"/>
          <w:lang w:eastAsia="zh-CN"/>
        </w:rPr>
        <w:t>Dinamički plan radova</w:t>
      </w:r>
      <w:r w:rsidRPr="00FE29F2">
        <w:rPr>
          <w:rFonts w:ascii="Century Gothic" w:eastAsia="SimSun" w:hAnsi="Century Gothic" w:cs="Times New Roman"/>
          <w:color w:val="000000" w:themeColor="text1"/>
          <w:lang w:eastAsia="zh-CN"/>
        </w:rPr>
        <w:t xml:space="preserve"> </w:t>
      </w:r>
      <w:r w:rsidR="0087344B" w:rsidRPr="00FE29F2">
        <w:rPr>
          <w:rFonts w:ascii="Century Gothic" w:eastAsia="SimSun" w:hAnsi="Century Gothic" w:cs="Times New Roman"/>
          <w:color w:val="000000" w:themeColor="text1"/>
          <w:lang w:eastAsia="zh-CN"/>
        </w:rPr>
        <w:t>koji mora biti odobren o</w:t>
      </w:r>
      <w:r w:rsidR="00625B4A" w:rsidRPr="00FE29F2">
        <w:rPr>
          <w:rFonts w:ascii="Century Gothic" w:eastAsia="SimSun" w:hAnsi="Century Gothic" w:cs="Times New Roman"/>
          <w:color w:val="000000" w:themeColor="text1"/>
          <w:lang w:eastAsia="zh-CN"/>
        </w:rPr>
        <w:t>d</w:t>
      </w:r>
      <w:r w:rsidR="0087344B" w:rsidRPr="00FE29F2">
        <w:rPr>
          <w:rFonts w:ascii="Century Gothic" w:eastAsia="SimSun" w:hAnsi="Century Gothic" w:cs="Times New Roman"/>
          <w:color w:val="000000" w:themeColor="text1"/>
          <w:lang w:eastAsia="zh-CN"/>
        </w:rPr>
        <w:t xml:space="preserve"> nadzornog inženjera i </w:t>
      </w:r>
      <w:r w:rsidR="00976711" w:rsidRPr="00FE29F2">
        <w:rPr>
          <w:rFonts w:ascii="Century Gothic" w:eastAsia="SimSun" w:hAnsi="Century Gothic" w:cs="Times New Roman"/>
          <w:color w:val="000000" w:themeColor="text1"/>
          <w:lang w:eastAsia="zh-CN"/>
        </w:rPr>
        <w:t xml:space="preserve">ovlaštenog </w:t>
      </w:r>
      <w:r w:rsidR="0087344B" w:rsidRPr="00FE29F2">
        <w:rPr>
          <w:rFonts w:ascii="Century Gothic" w:eastAsia="SimSun" w:hAnsi="Century Gothic" w:cs="Times New Roman"/>
          <w:color w:val="000000" w:themeColor="text1"/>
          <w:lang w:eastAsia="zh-CN"/>
        </w:rPr>
        <w:t>predstavnika naručitelja</w:t>
      </w:r>
      <w:r w:rsidRPr="00FE29F2">
        <w:rPr>
          <w:rFonts w:ascii="Century Gothic" w:eastAsia="SimSun" w:hAnsi="Century Gothic" w:cs="Times New Roman"/>
          <w:color w:val="000000" w:themeColor="text1"/>
          <w:lang w:eastAsia="zh-CN"/>
        </w:rPr>
        <w:t>, te Plan organizacije gradilišta i po jedan primjerak uručiti Naručitelju.</w:t>
      </w:r>
    </w:p>
    <w:p w14:paraId="518EE761" w14:textId="7CAA5660" w:rsidR="00866734" w:rsidRPr="00BE173C" w:rsidRDefault="00866734" w:rsidP="002A5EB1">
      <w:pPr>
        <w:spacing w:line="240" w:lineRule="auto"/>
        <w:jc w:val="both"/>
        <w:rPr>
          <w:rFonts w:ascii="Century Gothic" w:eastAsia="SimSun" w:hAnsi="Century Gothic" w:cs="Times New Roman"/>
          <w:b/>
          <w:lang w:eastAsia="zh-CN"/>
        </w:rPr>
      </w:pPr>
      <w:bookmarkStart w:id="62" w:name="_Hlk97405051"/>
      <w:r w:rsidRPr="00BE173C">
        <w:rPr>
          <w:rFonts w:ascii="Century Gothic" w:eastAsia="SimSun" w:hAnsi="Century Gothic" w:cs="Times New Roman"/>
          <w:b/>
          <w:lang w:eastAsia="zh-CN"/>
        </w:rPr>
        <w:t>Rok izvođenja radova iznosi</w:t>
      </w:r>
      <w:r w:rsidR="002A5EB1" w:rsidRPr="00BE173C">
        <w:rPr>
          <w:rFonts w:ascii="Century Gothic" w:eastAsia="SimSun" w:hAnsi="Century Gothic" w:cs="Times New Roman"/>
          <w:b/>
          <w:lang w:eastAsia="zh-CN"/>
        </w:rPr>
        <w:t xml:space="preserve"> </w:t>
      </w:r>
      <w:r w:rsidR="00CC5BEE" w:rsidRPr="00BE173C">
        <w:rPr>
          <w:rFonts w:ascii="Century Gothic" w:eastAsia="SimSun" w:hAnsi="Century Gothic" w:cs="Times New Roman"/>
          <w:b/>
          <w:lang w:eastAsia="zh-CN"/>
        </w:rPr>
        <w:t>6</w:t>
      </w:r>
      <w:r w:rsidR="00C463AD" w:rsidRPr="00BE173C">
        <w:rPr>
          <w:rFonts w:ascii="Century Gothic" w:eastAsia="SimSun" w:hAnsi="Century Gothic" w:cs="Times New Roman"/>
          <w:b/>
          <w:lang w:eastAsia="zh-CN"/>
        </w:rPr>
        <w:t xml:space="preserve"> </w:t>
      </w:r>
      <w:r w:rsidRPr="00BE173C">
        <w:rPr>
          <w:rFonts w:ascii="Century Gothic" w:eastAsia="SimSun" w:hAnsi="Century Gothic" w:cs="Times New Roman"/>
          <w:b/>
          <w:lang w:eastAsia="zh-CN"/>
        </w:rPr>
        <w:t>mjesec</w:t>
      </w:r>
      <w:r w:rsidR="002715AD" w:rsidRPr="00BE173C">
        <w:rPr>
          <w:rFonts w:ascii="Century Gothic" w:eastAsia="SimSun" w:hAnsi="Century Gothic" w:cs="Times New Roman"/>
          <w:b/>
          <w:lang w:eastAsia="zh-CN"/>
        </w:rPr>
        <w:t>i</w:t>
      </w:r>
      <w:r w:rsidRPr="00BE173C">
        <w:rPr>
          <w:rFonts w:ascii="Century Gothic" w:eastAsia="SimSun" w:hAnsi="Century Gothic" w:cs="Times New Roman"/>
          <w:b/>
          <w:lang w:eastAsia="zh-CN"/>
        </w:rPr>
        <w:t xml:space="preserve"> </w:t>
      </w:r>
      <w:r w:rsidR="00E639B9" w:rsidRPr="00BE173C">
        <w:rPr>
          <w:rFonts w:ascii="Century Gothic" w:eastAsia="SimSun" w:hAnsi="Century Gothic" w:cs="Times New Roman"/>
          <w:b/>
          <w:lang w:eastAsia="zh-CN"/>
        </w:rPr>
        <w:t>koji se evidentira upisom u Građevinski dnevnik</w:t>
      </w:r>
      <w:r w:rsidR="0042280A" w:rsidRPr="00BE173C">
        <w:rPr>
          <w:rFonts w:ascii="Century Gothic" w:eastAsia="SimSun" w:hAnsi="Century Gothic" w:cs="Times New Roman"/>
          <w:b/>
          <w:lang w:eastAsia="zh-CN"/>
        </w:rPr>
        <w:t>.</w:t>
      </w:r>
      <w:r w:rsidRPr="00BE173C">
        <w:rPr>
          <w:rFonts w:ascii="Century Gothic" w:eastAsia="SimSun" w:hAnsi="Century Gothic" w:cs="Times New Roman"/>
          <w:b/>
          <w:lang w:eastAsia="zh-CN"/>
        </w:rPr>
        <w:t xml:space="preserve"> </w:t>
      </w:r>
    </w:p>
    <w:p w14:paraId="546AC0D4" w14:textId="6632C1C1" w:rsidR="00B433FD" w:rsidRPr="00BE173C" w:rsidRDefault="00B433FD" w:rsidP="00B433FD">
      <w:pPr>
        <w:widowControl w:val="0"/>
        <w:snapToGrid w:val="0"/>
        <w:spacing w:after="0" w:line="240" w:lineRule="auto"/>
        <w:ind w:right="114"/>
        <w:jc w:val="both"/>
        <w:rPr>
          <w:rFonts w:ascii="Century Gothic" w:eastAsia="Times New Roman" w:hAnsi="Century Gothic" w:cs="Times New Roman"/>
          <w:bCs/>
        </w:rPr>
      </w:pPr>
      <w:r w:rsidRPr="00BE173C">
        <w:rPr>
          <w:rFonts w:ascii="Century Gothic" w:eastAsia="Times New Roman" w:hAnsi="Century Gothic" w:cs="Times New Roman"/>
          <w:bCs/>
        </w:rPr>
        <w:lastRenderedPageBreak/>
        <w:t xml:space="preserve">Situiranje </w:t>
      </w:r>
      <w:proofErr w:type="spellStart"/>
      <w:r w:rsidRPr="00BE173C">
        <w:rPr>
          <w:rFonts w:ascii="Century Gothic" w:eastAsia="Times New Roman" w:hAnsi="Century Gothic" w:cs="Times New Roman"/>
          <w:bCs/>
        </w:rPr>
        <w:t>prefabriciranih</w:t>
      </w:r>
      <w:proofErr w:type="spellEnd"/>
      <w:r w:rsidRPr="00BE173C">
        <w:rPr>
          <w:rFonts w:ascii="Century Gothic" w:eastAsia="Times New Roman" w:hAnsi="Century Gothic" w:cs="Times New Roman"/>
          <w:bCs/>
        </w:rPr>
        <w:t xml:space="preserve"> </w:t>
      </w:r>
      <w:proofErr w:type="spellStart"/>
      <w:r w:rsidRPr="00BE173C">
        <w:rPr>
          <w:rFonts w:ascii="Century Gothic" w:eastAsia="Times New Roman" w:hAnsi="Century Gothic" w:cs="Times New Roman"/>
          <w:bCs/>
        </w:rPr>
        <w:t>arm</w:t>
      </w:r>
      <w:proofErr w:type="spellEnd"/>
      <w:r w:rsidRPr="00BE173C">
        <w:rPr>
          <w:rFonts w:ascii="Century Gothic" w:eastAsia="Times New Roman" w:hAnsi="Century Gothic" w:cs="Times New Roman"/>
          <w:bCs/>
        </w:rPr>
        <w:t>.-</w:t>
      </w:r>
      <w:r w:rsidR="00CC5BEE" w:rsidRPr="00BE173C">
        <w:rPr>
          <w:rFonts w:ascii="Century Gothic" w:eastAsia="Times New Roman" w:hAnsi="Century Gothic" w:cs="Times New Roman"/>
          <w:bCs/>
        </w:rPr>
        <w:t xml:space="preserve"> </w:t>
      </w:r>
      <w:r w:rsidRPr="00BE173C">
        <w:rPr>
          <w:rFonts w:ascii="Century Gothic" w:eastAsia="Times New Roman" w:hAnsi="Century Gothic" w:cs="Times New Roman"/>
          <w:bCs/>
        </w:rPr>
        <w:t xml:space="preserve">betonskih </w:t>
      </w:r>
      <w:r w:rsidR="00CC5BEE" w:rsidRPr="00BE173C">
        <w:rPr>
          <w:rFonts w:ascii="Century Gothic" w:eastAsia="Times New Roman" w:hAnsi="Century Gothic" w:cs="Times New Roman"/>
          <w:bCs/>
        </w:rPr>
        <w:t xml:space="preserve">sidrenih </w:t>
      </w:r>
      <w:r w:rsidRPr="00BE173C">
        <w:rPr>
          <w:rFonts w:ascii="Century Gothic" w:eastAsia="Times New Roman" w:hAnsi="Century Gothic" w:cs="Times New Roman"/>
          <w:bCs/>
        </w:rPr>
        <w:t xml:space="preserve">elemenata </w:t>
      </w:r>
      <w:r w:rsidR="00CC5BEE" w:rsidRPr="00BE173C">
        <w:rPr>
          <w:rFonts w:ascii="Century Gothic" w:eastAsia="Times New Roman" w:hAnsi="Century Gothic" w:cs="Times New Roman"/>
          <w:bCs/>
        </w:rPr>
        <w:t xml:space="preserve">i dobavljene opreme sidrenog sustava za luku Cres </w:t>
      </w:r>
      <w:r w:rsidRPr="00BE173C">
        <w:rPr>
          <w:rFonts w:ascii="Century Gothic" w:eastAsia="Times New Roman" w:hAnsi="Century Gothic" w:cs="Times New Roman"/>
          <w:bCs/>
        </w:rPr>
        <w:t xml:space="preserve">moguće je izvršiti nakon </w:t>
      </w:r>
      <w:r w:rsidR="00CC5BEE" w:rsidRPr="00BE173C">
        <w:rPr>
          <w:rFonts w:ascii="Century Gothic" w:eastAsia="Times New Roman" w:hAnsi="Century Gothic" w:cs="Times New Roman"/>
          <w:bCs/>
        </w:rPr>
        <w:t xml:space="preserve">nabave </w:t>
      </w:r>
      <w:r w:rsidRPr="00BE173C">
        <w:rPr>
          <w:rFonts w:ascii="Century Gothic" w:eastAsia="Times New Roman" w:hAnsi="Century Gothic" w:cs="Times New Roman"/>
          <w:bCs/>
        </w:rPr>
        <w:t xml:space="preserve"> i deponiranja te izrade zapisnika o d</w:t>
      </w:r>
      <w:r w:rsidR="009B53AD" w:rsidRPr="00BE173C">
        <w:rPr>
          <w:rFonts w:ascii="Century Gothic" w:eastAsia="Times New Roman" w:hAnsi="Century Gothic" w:cs="Times New Roman"/>
          <w:bCs/>
        </w:rPr>
        <w:t>eponiranju ovjerenog od strane izvođača i n</w:t>
      </w:r>
      <w:r w:rsidRPr="00BE173C">
        <w:rPr>
          <w:rFonts w:ascii="Century Gothic" w:eastAsia="Times New Roman" w:hAnsi="Century Gothic" w:cs="Times New Roman"/>
          <w:bCs/>
        </w:rPr>
        <w:t xml:space="preserve">adzornog inženjera.  Čuvanje deponiranih </w:t>
      </w:r>
      <w:proofErr w:type="spellStart"/>
      <w:r w:rsidRPr="00BE173C">
        <w:rPr>
          <w:rFonts w:ascii="Century Gothic" w:eastAsia="Times New Roman" w:hAnsi="Century Gothic" w:cs="Times New Roman"/>
          <w:bCs/>
        </w:rPr>
        <w:t>prefabriciranih</w:t>
      </w:r>
      <w:proofErr w:type="spellEnd"/>
      <w:r w:rsidRPr="00BE173C">
        <w:rPr>
          <w:rFonts w:ascii="Century Gothic" w:eastAsia="Times New Roman" w:hAnsi="Century Gothic" w:cs="Times New Roman"/>
          <w:bCs/>
        </w:rPr>
        <w:t xml:space="preserve"> </w:t>
      </w:r>
      <w:proofErr w:type="spellStart"/>
      <w:r w:rsidRPr="00BE173C">
        <w:rPr>
          <w:rFonts w:ascii="Century Gothic" w:eastAsia="Times New Roman" w:hAnsi="Century Gothic" w:cs="Times New Roman"/>
          <w:bCs/>
        </w:rPr>
        <w:t>arm</w:t>
      </w:r>
      <w:proofErr w:type="spellEnd"/>
      <w:r w:rsidRPr="00BE173C">
        <w:rPr>
          <w:rFonts w:ascii="Century Gothic" w:eastAsia="Times New Roman" w:hAnsi="Century Gothic" w:cs="Times New Roman"/>
          <w:bCs/>
        </w:rPr>
        <w:t xml:space="preserve">.-betonskih elemenata </w:t>
      </w:r>
      <w:r w:rsidR="00CC5BEE" w:rsidRPr="00BE173C">
        <w:rPr>
          <w:rFonts w:ascii="Century Gothic" w:eastAsia="Times New Roman" w:hAnsi="Century Gothic" w:cs="Times New Roman"/>
          <w:bCs/>
        </w:rPr>
        <w:t xml:space="preserve">i dobavljene opreme </w:t>
      </w:r>
      <w:r w:rsidRPr="00BE173C">
        <w:rPr>
          <w:rFonts w:ascii="Century Gothic" w:eastAsia="Times New Roman" w:hAnsi="Century Gothic" w:cs="Times New Roman"/>
          <w:bCs/>
        </w:rPr>
        <w:t>do ugradnje obveza je Izvođača radova.</w:t>
      </w:r>
    </w:p>
    <w:p w14:paraId="2D81EA8B" w14:textId="77777777" w:rsidR="00B433FD" w:rsidRDefault="00B433FD" w:rsidP="00660CDD">
      <w:pPr>
        <w:tabs>
          <w:tab w:val="left" w:pos="3810"/>
        </w:tabs>
        <w:snapToGrid w:val="0"/>
        <w:spacing w:after="0" w:line="240" w:lineRule="auto"/>
        <w:ind w:right="114"/>
        <w:jc w:val="both"/>
        <w:rPr>
          <w:rFonts w:ascii="Century Gothic" w:eastAsia="SimSun" w:hAnsi="Century Gothic" w:cs="Times New Roman"/>
          <w:b/>
          <w:lang w:eastAsia="zh-CN"/>
        </w:rPr>
      </w:pPr>
    </w:p>
    <w:p w14:paraId="14C3AE46" w14:textId="6C0FA7DE" w:rsidR="00047DE7" w:rsidRPr="00A52929" w:rsidRDefault="00047DE7" w:rsidP="00660CDD">
      <w:pPr>
        <w:tabs>
          <w:tab w:val="left" w:pos="3810"/>
        </w:tabs>
        <w:snapToGrid w:val="0"/>
        <w:spacing w:after="0" w:line="240" w:lineRule="auto"/>
        <w:ind w:right="114"/>
        <w:jc w:val="both"/>
        <w:rPr>
          <w:rFonts w:ascii="Century Gothic" w:eastAsia="SimSun" w:hAnsi="Century Gothic" w:cs="Times New Roman"/>
          <w:b/>
          <w:lang w:eastAsia="zh-CN"/>
        </w:rPr>
      </w:pPr>
      <w:r w:rsidRPr="00A52929">
        <w:rPr>
          <w:rFonts w:ascii="Century Gothic" w:eastAsia="SimSun" w:hAnsi="Century Gothic" w:cs="Times New Roman"/>
          <w:b/>
          <w:lang w:eastAsia="zh-CN"/>
        </w:rPr>
        <w:t>Sve radove predviđene ugovorom potrebno je dovršiti u navedenom roku</w:t>
      </w:r>
      <w:r w:rsidR="00B40B34" w:rsidRPr="00A52929">
        <w:rPr>
          <w:rFonts w:ascii="Century Gothic" w:eastAsia="SimSun" w:hAnsi="Century Gothic" w:cs="Times New Roman"/>
          <w:b/>
          <w:lang w:eastAsia="zh-CN"/>
        </w:rPr>
        <w:t>. Odmah po završetku radova izvođač obavještava Naručitelja da su radovi koji čine predmet ugovora završeni, a što izvođač upisuje u građevinski dnevnik i koji upis ovjerava nadzorni inženjer.</w:t>
      </w:r>
      <w:r w:rsidRPr="00A52929">
        <w:rPr>
          <w:rFonts w:ascii="Century Gothic" w:eastAsia="SimSun" w:hAnsi="Century Gothic" w:cs="Times New Roman"/>
          <w:b/>
          <w:lang w:eastAsia="zh-CN"/>
        </w:rPr>
        <w:t xml:space="preserve"> </w:t>
      </w:r>
    </w:p>
    <w:bookmarkEnd w:id="62"/>
    <w:p w14:paraId="0827E592" w14:textId="77777777" w:rsidR="00047DE7" w:rsidRPr="00A52929" w:rsidRDefault="00047DE7" w:rsidP="00660CDD">
      <w:pPr>
        <w:tabs>
          <w:tab w:val="left" w:pos="3810"/>
        </w:tabs>
        <w:snapToGrid w:val="0"/>
        <w:spacing w:after="0" w:line="240" w:lineRule="auto"/>
        <w:ind w:right="114"/>
        <w:jc w:val="both"/>
        <w:rPr>
          <w:rFonts w:ascii="Century Gothic" w:eastAsia="SimSun" w:hAnsi="Century Gothic" w:cs="Times New Roman"/>
          <w:b/>
          <w:lang w:eastAsia="zh-CN"/>
        </w:rPr>
      </w:pPr>
    </w:p>
    <w:p w14:paraId="58486F8A" w14:textId="6692C707" w:rsidR="00866734" w:rsidRPr="00CD6240" w:rsidRDefault="00F5237B" w:rsidP="00660CDD">
      <w:pPr>
        <w:tabs>
          <w:tab w:val="left" w:pos="3810"/>
        </w:tabs>
        <w:snapToGrid w:val="0"/>
        <w:spacing w:after="0" w:line="240" w:lineRule="auto"/>
        <w:ind w:right="114"/>
        <w:jc w:val="both"/>
        <w:rPr>
          <w:rFonts w:ascii="Century Gothic" w:eastAsia="Times New Roman" w:hAnsi="Century Gothic" w:cs="Times New Roman"/>
          <w:bCs/>
        </w:rPr>
      </w:pPr>
      <w:r w:rsidRPr="00CD6240">
        <w:rPr>
          <w:rFonts w:ascii="Century Gothic" w:eastAsia="Times New Roman" w:hAnsi="Century Gothic" w:cs="Times New Roman"/>
          <w:bCs/>
        </w:rPr>
        <w:t xml:space="preserve">Vremenski rok izvođenja radova utvrđen </w:t>
      </w:r>
      <w:r w:rsidR="0042280A" w:rsidRPr="00CD6240">
        <w:rPr>
          <w:rFonts w:ascii="Century Gothic" w:eastAsia="Times New Roman" w:hAnsi="Century Gothic" w:cs="Times New Roman"/>
          <w:bCs/>
        </w:rPr>
        <w:t>u</w:t>
      </w:r>
      <w:r w:rsidRPr="00CD6240">
        <w:rPr>
          <w:rFonts w:ascii="Century Gothic" w:eastAsia="Times New Roman" w:hAnsi="Century Gothic" w:cs="Times New Roman"/>
          <w:bCs/>
        </w:rPr>
        <w:t>govorom</w:t>
      </w:r>
      <w:r w:rsidR="0042280A" w:rsidRPr="00CD6240">
        <w:rPr>
          <w:rFonts w:ascii="Century Gothic" w:eastAsia="Times New Roman" w:hAnsi="Century Gothic" w:cs="Times New Roman"/>
          <w:bCs/>
        </w:rPr>
        <w:t xml:space="preserve"> o javnoj nabavi radova </w:t>
      </w:r>
      <w:r w:rsidR="00B76B69" w:rsidRPr="00CD6240">
        <w:rPr>
          <w:rFonts w:ascii="Century Gothic" w:eastAsia="Times New Roman" w:hAnsi="Century Gothic" w:cs="Times New Roman"/>
          <w:bCs/>
        </w:rPr>
        <w:t xml:space="preserve">                              </w:t>
      </w:r>
      <w:r w:rsidRPr="00CD6240">
        <w:rPr>
          <w:rFonts w:ascii="Century Gothic" w:eastAsia="Times New Roman" w:hAnsi="Century Gothic" w:cs="Times New Roman"/>
          <w:bCs/>
        </w:rPr>
        <w:t>(</w:t>
      </w:r>
      <w:r w:rsidR="00CC5BEE">
        <w:rPr>
          <w:rFonts w:ascii="Century Gothic" w:eastAsia="Times New Roman" w:hAnsi="Century Gothic" w:cs="Times New Roman"/>
          <w:bCs/>
        </w:rPr>
        <w:t>6</w:t>
      </w:r>
      <w:r w:rsidR="0042280A" w:rsidRPr="00CD6240">
        <w:rPr>
          <w:rFonts w:ascii="Century Gothic" w:eastAsia="Times New Roman" w:hAnsi="Century Gothic" w:cs="Times New Roman"/>
          <w:bCs/>
        </w:rPr>
        <w:t xml:space="preserve"> mjesec</w:t>
      </w:r>
      <w:r w:rsidR="00E36183" w:rsidRPr="00CD6240">
        <w:rPr>
          <w:rFonts w:ascii="Century Gothic" w:eastAsia="Times New Roman" w:hAnsi="Century Gothic" w:cs="Times New Roman"/>
          <w:bCs/>
        </w:rPr>
        <w:t>i</w:t>
      </w:r>
      <w:r w:rsidRPr="00CD6240">
        <w:rPr>
          <w:rFonts w:ascii="Century Gothic" w:eastAsia="Times New Roman" w:hAnsi="Century Gothic" w:cs="Times New Roman"/>
          <w:bCs/>
        </w:rPr>
        <w:t xml:space="preserve">) iznimno se može produljiti u slučajevima predviđenim u točki  8.2. </w:t>
      </w:r>
      <w:r w:rsidR="00B22AFF" w:rsidRPr="00CD6240">
        <w:rPr>
          <w:rFonts w:ascii="Century Gothic" w:eastAsia="Times New Roman" w:hAnsi="Century Gothic" w:cs="Times New Roman"/>
          <w:bCs/>
        </w:rPr>
        <w:t xml:space="preserve">Sklapanje i dopuštene izmjene ugovora o javnoj nabavi </w:t>
      </w:r>
      <w:r w:rsidRPr="00CD6240">
        <w:rPr>
          <w:rFonts w:ascii="Century Gothic" w:eastAsia="Times New Roman" w:hAnsi="Century Gothic" w:cs="Times New Roman"/>
          <w:bCs/>
        </w:rPr>
        <w:t>ove Dokumentacije o nabavi</w:t>
      </w:r>
      <w:r w:rsidR="00CE21B1" w:rsidRPr="00CD6240">
        <w:rPr>
          <w:rFonts w:ascii="Century Gothic" w:eastAsia="Times New Roman" w:hAnsi="Century Gothic" w:cs="Times New Roman"/>
          <w:bCs/>
        </w:rPr>
        <w:t>.</w:t>
      </w:r>
    </w:p>
    <w:p w14:paraId="762049C9" w14:textId="77777777" w:rsidR="0071725B" w:rsidRPr="00FE29F2" w:rsidRDefault="0071725B" w:rsidP="00047DE7">
      <w:pPr>
        <w:snapToGrid w:val="0"/>
        <w:spacing w:after="0" w:line="240" w:lineRule="auto"/>
        <w:ind w:right="114"/>
        <w:jc w:val="both"/>
        <w:rPr>
          <w:rFonts w:ascii="Century Gothic" w:eastAsia="Times New Roman" w:hAnsi="Century Gothic" w:cs="Times New Roman"/>
          <w:bCs/>
          <w:color w:val="000000"/>
        </w:rPr>
      </w:pPr>
    </w:p>
    <w:p w14:paraId="40B5B7DF" w14:textId="6384BBAA" w:rsidR="00BB183C" w:rsidRPr="00FE29F2" w:rsidRDefault="00866734" w:rsidP="00047DE7">
      <w:pPr>
        <w:snapToGrid w:val="0"/>
        <w:spacing w:after="0" w:line="240" w:lineRule="auto"/>
        <w:ind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Prethodno navedene okolnosti dokazuju se temeljem pisane dokumentacije sa gradilišta.</w:t>
      </w:r>
    </w:p>
    <w:p w14:paraId="4C5A8AAA" w14:textId="77777777" w:rsidR="0071725B" w:rsidRPr="00FE29F2" w:rsidRDefault="0071725B" w:rsidP="00047DE7">
      <w:pPr>
        <w:snapToGrid w:val="0"/>
        <w:spacing w:after="0" w:line="240" w:lineRule="auto"/>
        <w:ind w:right="114"/>
        <w:jc w:val="both"/>
        <w:rPr>
          <w:rFonts w:ascii="Century Gothic" w:eastAsia="Times New Roman" w:hAnsi="Century Gothic" w:cs="Times New Roman"/>
          <w:bCs/>
          <w:color w:val="000000"/>
        </w:rPr>
      </w:pPr>
    </w:p>
    <w:p w14:paraId="2D803EFA" w14:textId="05B25457" w:rsidR="007C50A4" w:rsidRPr="00FE29F2" w:rsidRDefault="00866734" w:rsidP="007C50A4">
      <w:pPr>
        <w:widowControl w:val="0"/>
        <w:snapToGrid w:val="0"/>
        <w:spacing w:after="0" w:line="240" w:lineRule="auto"/>
        <w:ind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 produženju roka izvođenja radova sklapa se dodatak ugovoru o javnoj nabavi koji mora biti u pisanom obliku.</w:t>
      </w:r>
    </w:p>
    <w:p w14:paraId="255A47FA" w14:textId="77777777" w:rsidR="0071725B" w:rsidRPr="00FE29F2" w:rsidRDefault="0071725B" w:rsidP="007C50A4">
      <w:pPr>
        <w:widowControl w:val="0"/>
        <w:snapToGrid w:val="0"/>
        <w:spacing w:after="0" w:line="240" w:lineRule="auto"/>
        <w:ind w:right="114"/>
        <w:jc w:val="both"/>
        <w:rPr>
          <w:rFonts w:ascii="Century Gothic" w:eastAsia="Times New Roman" w:hAnsi="Century Gothic" w:cs="Times New Roman"/>
          <w:color w:val="000000"/>
        </w:rPr>
      </w:pPr>
    </w:p>
    <w:p w14:paraId="7305CDD1" w14:textId="6E08336C" w:rsidR="00BB183C" w:rsidRPr="00FE29F2" w:rsidRDefault="00047DE7" w:rsidP="007C50A4">
      <w:pPr>
        <w:widowControl w:val="0"/>
        <w:snapToGrid w:val="0"/>
        <w:spacing w:after="0" w:line="240" w:lineRule="auto"/>
        <w:ind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Primopredaja radova utvrđuje se zapisnikom o primopredaji koji se sastavlja između Naručitelja, Nadzornog inženjera i Izvođača radova i u njemu je evidentiran kraj izvođenja radova.</w:t>
      </w:r>
    </w:p>
    <w:p w14:paraId="4BA9B131" w14:textId="77777777" w:rsidR="00737524" w:rsidRPr="00FE29F2" w:rsidRDefault="00737524" w:rsidP="007C50A4">
      <w:pPr>
        <w:widowControl w:val="0"/>
        <w:snapToGrid w:val="0"/>
        <w:spacing w:after="0" w:line="240" w:lineRule="auto"/>
        <w:ind w:right="114"/>
        <w:jc w:val="both"/>
        <w:rPr>
          <w:rFonts w:ascii="Century Gothic" w:eastAsia="Times New Roman" w:hAnsi="Century Gothic" w:cs="Times New Roman"/>
          <w:color w:val="000000"/>
        </w:rPr>
      </w:pPr>
    </w:p>
    <w:p w14:paraId="4C0990FF" w14:textId="11BF3B89" w:rsidR="00866734" w:rsidRPr="00FE29F2" w:rsidRDefault="00866734" w:rsidP="00866734">
      <w:pPr>
        <w:keepNext/>
        <w:keepLines/>
        <w:spacing w:after="0" w:line="240" w:lineRule="auto"/>
        <w:outlineLvl w:val="1"/>
        <w:rPr>
          <w:rFonts w:ascii="Century Gothic" w:eastAsia="SimSun" w:hAnsi="Century Gothic" w:cs="Times New Roman"/>
          <w:b/>
          <w:color w:val="000000" w:themeColor="text1"/>
          <w:lang w:eastAsia="zh-CN"/>
        </w:rPr>
      </w:pPr>
      <w:bookmarkStart w:id="63" w:name="_Toc482780298"/>
      <w:bookmarkStart w:id="64" w:name="_Toc14111311"/>
      <w:r w:rsidRPr="00FE29F2">
        <w:rPr>
          <w:rFonts w:ascii="Century Gothic" w:eastAsia="SimSun" w:hAnsi="Century Gothic" w:cs="Times New Roman"/>
          <w:b/>
          <w:color w:val="000000" w:themeColor="text1"/>
          <w:lang w:eastAsia="zh-CN"/>
        </w:rPr>
        <w:t>3.OSNOVE ZA ISKLJUČENJE GOSPODARSKOG SUBJEKTA</w:t>
      </w:r>
      <w:bookmarkEnd w:id="63"/>
      <w:bookmarkEnd w:id="64"/>
    </w:p>
    <w:p w14:paraId="2E7B4A36" w14:textId="77777777" w:rsidR="00C843B5" w:rsidRPr="00FE29F2" w:rsidRDefault="00C843B5" w:rsidP="00C843B5">
      <w:pPr>
        <w:autoSpaceDE w:val="0"/>
        <w:autoSpaceDN w:val="0"/>
        <w:adjustRightInd w:val="0"/>
        <w:spacing w:after="0" w:line="240" w:lineRule="auto"/>
        <w:jc w:val="both"/>
        <w:rPr>
          <w:rFonts w:ascii="Century Gothic" w:eastAsia="Calibri" w:hAnsi="Century Gothic" w:cs="Times New Roman"/>
          <w:lang w:eastAsia="zh-CN"/>
        </w:rPr>
      </w:pPr>
      <w:r w:rsidRPr="00FE29F2">
        <w:rPr>
          <w:rFonts w:ascii="Century Gothic" w:eastAsia="Calibri" w:hAnsi="Century Gothic" w:cs="Times New Roman"/>
          <w:lang w:eastAsia="zh-CN"/>
        </w:rPr>
        <w:t xml:space="preserve">Odredbe iz točke 3. OSNOVE ZA ISKLJUČENJE GOSPODARSKOG SUBJEKTA, utvrđuju se: </w:t>
      </w:r>
    </w:p>
    <w:p w14:paraId="4ADAB6FC" w14:textId="77777777" w:rsidR="00C843B5"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 xml:space="preserve">u slučaju zajednice gospodarskih subjekata (ponuditelja), za sve članove zajednice gospodarskih subjekata pojedinačno, </w:t>
      </w:r>
    </w:p>
    <w:p w14:paraId="43AAB252" w14:textId="77777777" w:rsidR="00C843B5"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 xml:space="preserve">ukoliko gospodarski subjekt namjerava dati dio ugovora o javnoj nabavi u podugovor jednom ili više podugovaratelja, za svakog podugovaratelja pojedinačno, </w:t>
      </w:r>
    </w:p>
    <w:p w14:paraId="45D89D75" w14:textId="0687C64A" w:rsidR="00866734"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ukoliko se gospodarski subjekt oslanja na sposobnost drugih subjekata, za svakog subjekta na čiju se sposobnost gospodarski subjekt oslanja pojedinačno.</w:t>
      </w:r>
    </w:p>
    <w:p w14:paraId="69BB8403" w14:textId="77777777" w:rsidR="00C843B5" w:rsidRPr="00FE29F2" w:rsidRDefault="00C843B5" w:rsidP="00866734">
      <w:pPr>
        <w:autoSpaceDE w:val="0"/>
        <w:autoSpaceDN w:val="0"/>
        <w:adjustRightInd w:val="0"/>
        <w:spacing w:after="0" w:line="240" w:lineRule="auto"/>
        <w:jc w:val="both"/>
        <w:rPr>
          <w:rFonts w:ascii="Century Gothic" w:eastAsia="Calibri" w:hAnsi="Century Gothic" w:cs="Times New Roman"/>
          <w:highlight w:val="yellow"/>
          <w:lang w:eastAsia="zh-CN"/>
        </w:rPr>
      </w:pPr>
    </w:p>
    <w:p w14:paraId="221D70BD" w14:textId="56C1F407" w:rsidR="00866734" w:rsidRPr="00FE29F2" w:rsidRDefault="00866734" w:rsidP="00866734">
      <w:pPr>
        <w:autoSpaceDE w:val="0"/>
        <w:autoSpaceDN w:val="0"/>
        <w:adjustRightInd w:val="0"/>
        <w:spacing w:after="0" w:line="240" w:lineRule="auto"/>
        <w:jc w:val="both"/>
        <w:rPr>
          <w:rFonts w:ascii="Century Gothic" w:eastAsia="Calibri" w:hAnsi="Century Gothic" w:cs="Times New Roman"/>
          <w:lang w:eastAsia="zh-CN"/>
        </w:rPr>
      </w:pPr>
      <w:r w:rsidRPr="00FE29F2">
        <w:rPr>
          <w:rFonts w:ascii="Century Gothic" w:eastAsia="Calibri" w:hAnsi="Century Gothic" w:cs="Times New Roman"/>
          <w:lang w:eastAsia="zh-CN"/>
        </w:rPr>
        <w:t xml:space="preserve">Ako Naručitelj utvrdi da postoji osnova za isključenje </w:t>
      </w:r>
      <w:r w:rsidRPr="00FE29F2">
        <w:rPr>
          <w:rFonts w:ascii="Century Gothic" w:eastAsia="Calibri" w:hAnsi="Century Gothic" w:cs="Times New Roman"/>
          <w:b/>
          <w:lang w:eastAsia="zh-CN"/>
        </w:rPr>
        <w:t>subjekta na čiju se sposobnost gospodarski subjekt oslonio radi dokazivanja kriterija za odabir gospodarskog subjekta</w:t>
      </w:r>
      <w:r w:rsidRPr="00FE29F2">
        <w:rPr>
          <w:rFonts w:ascii="Century Gothic" w:eastAsia="Calibri" w:hAnsi="Century Gothic" w:cs="Times New Roman"/>
          <w:lang w:eastAsia="zh-CN"/>
        </w:rPr>
        <w:t xml:space="preserve"> ili </w:t>
      </w:r>
      <w:r w:rsidRPr="00FE29F2">
        <w:rPr>
          <w:rFonts w:ascii="Century Gothic" w:eastAsia="SimSun" w:hAnsi="Century Gothic" w:cs="Times New Roman"/>
          <w:b/>
          <w:spacing w:val="2"/>
          <w:lang w:eastAsia="zh-CN"/>
        </w:rPr>
        <w:t xml:space="preserve">subjekta kojem gospodarski subjekt namjerava dati dio ugovora o javnoj nabavi (podugovaratelj) </w:t>
      </w:r>
      <w:r w:rsidRPr="00FE29F2">
        <w:rPr>
          <w:rFonts w:ascii="Century Gothic" w:eastAsia="Calibri" w:hAnsi="Century Gothic" w:cs="Times New Roman"/>
          <w:lang w:eastAsia="zh-CN"/>
        </w:rPr>
        <w:t xml:space="preserve">zatražiti će od gospodarskog </w:t>
      </w:r>
      <w:r w:rsidRPr="00FE29F2">
        <w:rPr>
          <w:rFonts w:ascii="Century Gothic" w:eastAsia="Calibri" w:hAnsi="Century Gothic" w:cs="Times New Roman"/>
          <w:b/>
          <w:lang w:eastAsia="zh-CN"/>
        </w:rPr>
        <w:t xml:space="preserve">subjekta zamjenu tog subjekta u primjernom roku </w:t>
      </w:r>
      <w:r w:rsidRPr="00FE29F2">
        <w:rPr>
          <w:rFonts w:ascii="Century Gothic" w:eastAsia="Calibri" w:hAnsi="Century Gothic" w:cs="Times New Roman"/>
          <w:lang w:eastAsia="zh-CN"/>
        </w:rPr>
        <w:t>od 5 (pet) dana, računajući od dana slanja zahtjeva Naručitelja kroz sustav EOJN RH.</w:t>
      </w:r>
    </w:p>
    <w:p w14:paraId="5E7AD754" w14:textId="77777777" w:rsidR="00866734" w:rsidRPr="00FE29F2" w:rsidRDefault="00866734" w:rsidP="00866734">
      <w:pPr>
        <w:autoSpaceDE w:val="0"/>
        <w:autoSpaceDN w:val="0"/>
        <w:adjustRightInd w:val="0"/>
        <w:spacing w:after="0" w:line="240" w:lineRule="auto"/>
        <w:jc w:val="both"/>
        <w:rPr>
          <w:rFonts w:ascii="Century Gothic" w:eastAsia="SimSun" w:hAnsi="Century Gothic" w:cs="Times New Roman"/>
          <w:color w:val="000000"/>
          <w:highlight w:val="yellow"/>
          <w:lang w:eastAsia="zh-CN"/>
        </w:rPr>
      </w:pPr>
    </w:p>
    <w:p w14:paraId="29A39519" w14:textId="27A188CB"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65" w:name="_Toc482780299"/>
      <w:bookmarkStart w:id="66" w:name="_Toc14111312"/>
      <w:bookmarkStart w:id="67" w:name="_Hlk96935430"/>
      <w:r w:rsidRPr="00FE29F2">
        <w:rPr>
          <w:rFonts w:ascii="Century Gothic" w:eastAsia="SimSun" w:hAnsi="Century Gothic" w:cs="Times New Roman"/>
          <w:b/>
          <w:color w:val="000000"/>
          <w:lang w:eastAsia="zh-CN"/>
        </w:rPr>
        <w:t>3.1.OBVEZNE OSNOVE ZA ISKLJUČENJE GOSPODARSKOG SUBJEKTA</w:t>
      </w:r>
      <w:bookmarkEnd w:id="65"/>
      <w:bookmarkEnd w:id="66"/>
    </w:p>
    <w:p w14:paraId="039BA2EC" w14:textId="2281A447" w:rsidR="00866734" w:rsidRPr="00FE29F2" w:rsidRDefault="00866734" w:rsidP="00866734">
      <w:pPr>
        <w:spacing w:after="0"/>
        <w:rPr>
          <w:rFonts w:ascii="Century Gothic" w:eastAsia="SimSun" w:hAnsi="Century Gothic" w:cs="Times New Roman"/>
          <w:b/>
          <w:color w:val="000000"/>
          <w:lang w:eastAsia="zh-CN"/>
        </w:rPr>
      </w:pPr>
      <w:bookmarkStart w:id="68" w:name="_Toc482780300"/>
      <w:bookmarkStart w:id="69" w:name="_Toc495254135"/>
      <w:bookmarkStart w:id="70" w:name="_Toc497115604"/>
      <w:bookmarkStart w:id="71" w:name="_Toc501369133"/>
      <w:bookmarkStart w:id="72" w:name="_Toc504118908"/>
      <w:r w:rsidRPr="00FE29F2">
        <w:rPr>
          <w:rFonts w:ascii="Century Gothic" w:eastAsia="SimSun" w:hAnsi="Century Gothic" w:cs="Times New Roman"/>
          <w:b/>
          <w:color w:val="000000"/>
          <w:lang w:eastAsia="zh-CN"/>
        </w:rPr>
        <w:t>3.1.1.Osuđivanost za kaznena djela</w:t>
      </w:r>
      <w:bookmarkEnd w:id="68"/>
      <w:bookmarkEnd w:id="69"/>
      <w:bookmarkEnd w:id="70"/>
      <w:bookmarkEnd w:id="71"/>
      <w:bookmarkEnd w:id="72"/>
    </w:p>
    <w:p w14:paraId="04C5EC1D" w14:textId="230D4712"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S</w:t>
      </w:r>
      <w:r w:rsidR="00E6219F" w:rsidRPr="00FE29F2">
        <w:rPr>
          <w:rFonts w:ascii="Century Gothic" w:eastAsia="SimSun" w:hAnsi="Century Gothic" w:cs="Times New Roman"/>
          <w:b/>
          <w:color w:val="000000"/>
          <w:lang w:eastAsia="zh-CN"/>
        </w:rPr>
        <w:t>ukladno članku 251. ZJN</w:t>
      </w:r>
      <w:r w:rsidRPr="00FE29F2">
        <w:rPr>
          <w:rFonts w:ascii="Century Gothic" w:eastAsia="SimSun" w:hAnsi="Century Gothic" w:cs="Times New Roman"/>
          <w:b/>
          <w:color w:val="000000"/>
          <w:lang w:eastAsia="zh-CN"/>
        </w:rPr>
        <w:t xml:space="preserve"> 2016 Naručitelj će isključiti gospodarskog subjekta iz postupka javne nabave ako </w:t>
      </w:r>
      <w:r w:rsidR="00015AC5" w:rsidRPr="00FE29F2">
        <w:rPr>
          <w:rFonts w:ascii="Century Gothic" w:eastAsia="SimSun" w:hAnsi="Century Gothic" w:cs="Times New Roman"/>
          <w:b/>
          <w:color w:val="000000"/>
          <w:lang w:eastAsia="zh-CN"/>
        </w:rPr>
        <w:t xml:space="preserve">u bilo kojem trenutku tijekom postupka javne nabave </w:t>
      </w:r>
      <w:r w:rsidRPr="00FE29F2">
        <w:rPr>
          <w:rFonts w:ascii="Century Gothic" w:eastAsia="SimSun" w:hAnsi="Century Gothic" w:cs="Times New Roman"/>
          <w:b/>
          <w:color w:val="000000"/>
          <w:lang w:eastAsia="zh-CN"/>
        </w:rPr>
        <w:t>utvrdi da:</w:t>
      </w:r>
    </w:p>
    <w:p w14:paraId="37FFC6BD"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6A780EF5" w14:textId="1308FF56"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1. je gospodarski subjekt koji </w:t>
      </w:r>
      <w:r w:rsidRPr="00FE29F2">
        <w:rPr>
          <w:rFonts w:ascii="Century Gothic" w:eastAsia="SimSun" w:hAnsi="Century Gothic" w:cs="Times New Roman"/>
          <w:b/>
          <w:color w:val="000000"/>
          <w:u w:val="single"/>
          <w:lang w:eastAsia="zh-CN"/>
        </w:rPr>
        <w:t xml:space="preserve">ima poslovni </w:t>
      </w:r>
      <w:proofErr w:type="spellStart"/>
      <w:r w:rsidRPr="00FE29F2">
        <w:rPr>
          <w:rFonts w:ascii="Century Gothic" w:eastAsia="SimSun" w:hAnsi="Century Gothic" w:cs="Times New Roman"/>
          <w:b/>
          <w:color w:val="000000"/>
          <w:u w:val="single"/>
          <w:lang w:eastAsia="zh-CN"/>
        </w:rPr>
        <w:t>nastan</w:t>
      </w:r>
      <w:proofErr w:type="spellEnd"/>
      <w:r w:rsidR="00ED5266" w:rsidRPr="00ED5266">
        <w:rPr>
          <w:rFonts w:ascii="Century Gothic" w:eastAsia="SimSun" w:hAnsi="Century Gothic" w:cs="Times New Roman"/>
          <w:b/>
          <w:color w:val="000000"/>
          <w:lang w:eastAsia="zh-CN"/>
        </w:rPr>
        <w:t xml:space="preserve"> </w:t>
      </w:r>
      <w:r w:rsidRPr="00ED5266">
        <w:rPr>
          <w:rFonts w:ascii="Century Gothic" w:eastAsia="SimSun" w:hAnsi="Century Gothic" w:cs="Times New Roman"/>
          <w:b/>
          <w:color w:val="000000"/>
          <w:lang w:eastAsia="zh-CN"/>
        </w:rPr>
        <w:t>u</w:t>
      </w:r>
      <w:r w:rsidRPr="00FE29F2">
        <w:rPr>
          <w:rFonts w:ascii="Century Gothic" w:eastAsia="SimSun" w:hAnsi="Century Gothic" w:cs="Times New Roman"/>
          <w:b/>
          <w:color w:val="000000"/>
          <w:lang w:eastAsia="zh-CN"/>
        </w:rPr>
        <w:t xml:space="preserve"> Republici Hrvatskoj ili osoba koja je član upravnog, upravljačkog ili nadzornog tijela ili ima ovlasti zastupanja, donošenja odluka ili nadzora tog gospodarskog subjekta i </w:t>
      </w:r>
      <w:r w:rsidRPr="00FE29F2">
        <w:rPr>
          <w:rFonts w:ascii="Century Gothic" w:eastAsia="SimSun" w:hAnsi="Century Gothic" w:cs="Times New Roman"/>
          <w:b/>
          <w:color w:val="000000"/>
          <w:u w:val="single"/>
          <w:lang w:eastAsia="zh-CN"/>
        </w:rPr>
        <w:t>koja je državljanin Republike Hrvatske</w:t>
      </w:r>
      <w:r w:rsidRPr="00FE29F2">
        <w:rPr>
          <w:rFonts w:ascii="Century Gothic" w:eastAsia="SimSun" w:hAnsi="Century Gothic" w:cs="Times New Roman"/>
          <w:b/>
          <w:color w:val="000000"/>
          <w:lang w:eastAsia="zh-CN"/>
        </w:rPr>
        <w:t>, pravomoćnom presudom osuđena za:</w:t>
      </w:r>
    </w:p>
    <w:p w14:paraId="08D62837"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a) sudjelovanje u zločinačkoj organizaciji, na temelju</w:t>
      </w:r>
    </w:p>
    <w:p w14:paraId="1AD180E0" w14:textId="77777777" w:rsidR="00866734" w:rsidRPr="00FE29F2"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328. (zločinačko udruženje) i članka 329. (počinjenje kaznenog djela u sastavu zločinačkog udruženja) Kaznenog zakona </w:t>
      </w:r>
    </w:p>
    <w:p w14:paraId="7249E25F" w14:textId="77777777" w:rsidR="00866734" w:rsidRPr="00FE29F2"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333. (udruživanje za počinjenje kaznenih djela), iz Kaznenog zakona (»Narodne novine«, br. 110/97., 27/98., 50/00., 129/00., 51/01., 111/03., 190/03., 105/04., 84/05., 71/06., 110/07., 152/08., 57/11., 77/11. i 143/12.)</w:t>
      </w:r>
    </w:p>
    <w:p w14:paraId="177E3DEA" w14:textId="1E74563E" w:rsidR="00866734"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p>
    <w:p w14:paraId="611A06F5"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b) korupciju, na temelju </w:t>
      </w:r>
    </w:p>
    <w:p w14:paraId="78D8B370" w14:textId="77777777" w:rsidR="00BF4132"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88D320F" w14:textId="32E091E3"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w:t>
      </w:r>
    </w:p>
    <w:p w14:paraId="5ADCBD11" w14:textId="44BC770D"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DBA1AD" w14:textId="77777777" w:rsidR="00A52929" w:rsidRPr="00FE29F2" w:rsidRDefault="00A52929" w:rsidP="00866734">
      <w:pPr>
        <w:spacing w:after="0" w:line="240" w:lineRule="auto"/>
        <w:jc w:val="both"/>
        <w:rPr>
          <w:rFonts w:ascii="Century Gothic" w:eastAsia="SimSun" w:hAnsi="Century Gothic" w:cs="Times New Roman"/>
          <w:color w:val="000000"/>
          <w:lang w:eastAsia="zh-CN"/>
        </w:rPr>
      </w:pPr>
    </w:p>
    <w:p w14:paraId="0A720054"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c) prijevaru, na temelju</w:t>
      </w:r>
    </w:p>
    <w:p w14:paraId="528342DF" w14:textId="23850398"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236. (prijevara), članka 247. (prijevara u gospodarskom poslovanju), članka 256. (utaja poreza ili carine) i članka 258. (subvencijska prijevara) Kaznenog zakona </w:t>
      </w:r>
    </w:p>
    <w:p w14:paraId="10A9533C" w14:textId="40E7A4CD"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224. (prijevara) i članka 293. (prijevara u gospodarskom poslovanju) i članka 286. (utaja poreza i drugih davanja) iz Kaznenog zakona (»Narodne novine«, br. 110/97., 27/98., 50/00., 129/00., 51/01., 111/03., 190/03., 105/04., 84/05., 71/06., 110/07., 152/08., 57/11., 77/11. i 143/12.)</w:t>
      </w:r>
    </w:p>
    <w:p w14:paraId="544DD7F0" w14:textId="77777777" w:rsidR="00737524" w:rsidRPr="00FE29F2" w:rsidRDefault="00737524" w:rsidP="00866734">
      <w:pPr>
        <w:spacing w:after="0" w:line="240" w:lineRule="auto"/>
        <w:ind w:left="567" w:hanging="142"/>
        <w:jc w:val="both"/>
        <w:rPr>
          <w:rFonts w:ascii="Century Gothic" w:eastAsia="SimSun" w:hAnsi="Century Gothic" w:cs="Times New Roman"/>
          <w:color w:val="000000"/>
          <w:lang w:eastAsia="zh-CN"/>
        </w:rPr>
      </w:pPr>
    </w:p>
    <w:p w14:paraId="2F945A4D"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d) terorizam ili kaznena djela povezana s terorističkim aktivnostima, na temelju </w:t>
      </w:r>
    </w:p>
    <w:p w14:paraId="6958FD02" w14:textId="77777777"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97. (terorizam), članka 99. (javno poticanje na terorizam), članka 100. (novačenje za terorizam), članka 101. (obuka za terorizam) i članka 102. (terorističko udruženje) Kaznenog zakona </w:t>
      </w:r>
    </w:p>
    <w:p w14:paraId="15EF290B" w14:textId="77777777"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169. (terorizam), članka 169.a (javno poticanje na terorizam) i članka 169.b (novačenje i obuka za terorizam) iz Kaznenog zakona (»Narodne novine«, br. 110/97., 27/98., 50/00., 129/00., 51/01., 111/03., 190/03., 105/04., 84/05., 71/06., 110/07., 152/08., 57/11., 77/11. i 143/12.)</w:t>
      </w:r>
    </w:p>
    <w:p w14:paraId="13065361" w14:textId="50B3BACA"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p>
    <w:p w14:paraId="74B9758B" w14:textId="77777777" w:rsidR="00866734" w:rsidRPr="00FE29F2" w:rsidRDefault="00866734" w:rsidP="00866734">
      <w:pPr>
        <w:spacing w:after="0" w:line="240" w:lineRule="auto"/>
        <w:ind w:left="567" w:hanging="14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e) pranje novca ili financiranje terorizma, na temelju </w:t>
      </w:r>
    </w:p>
    <w:p w14:paraId="09DF5660" w14:textId="11AA2A5C"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98. (financiranje terorizma) i članka 265. (pranje novca) Kaznenog zakona </w:t>
      </w:r>
    </w:p>
    <w:p w14:paraId="58016489" w14:textId="679324BD"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279.pr</w:t>
      </w:r>
      <w:r w:rsidR="00F21EC1" w:rsidRPr="00FE29F2">
        <w:rPr>
          <w:rFonts w:ascii="Century Gothic" w:eastAsia="SimSun" w:hAnsi="Century Gothic" w:cs="Times New Roman"/>
          <w:color w:val="000000"/>
          <w:lang w:eastAsia="zh-CN"/>
        </w:rPr>
        <w:t>a</w:t>
      </w:r>
      <w:r w:rsidRPr="00FE29F2">
        <w:rPr>
          <w:rFonts w:ascii="Century Gothic" w:eastAsia="SimSun" w:hAnsi="Century Gothic" w:cs="Times New Roman"/>
          <w:color w:val="000000"/>
          <w:lang w:eastAsia="zh-CN"/>
        </w:rPr>
        <w:t>nje novca) iz Kaznenog zakona (»Narodne novine«, br. 110/97., 27/98., 50/00., 129/00., 51/01., 111/03., 190/03., 105/04., 84/05., 71/06., 110/07., 152/08., 57/11., 77/11. i 143/12.),</w:t>
      </w:r>
    </w:p>
    <w:p w14:paraId="487AB66F"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p>
    <w:p w14:paraId="26B591EC" w14:textId="77777777" w:rsidR="00866734" w:rsidRPr="00FE29F2" w:rsidRDefault="00866734" w:rsidP="00866734">
      <w:pPr>
        <w:spacing w:after="0" w:line="240" w:lineRule="auto"/>
        <w:ind w:left="567" w:hanging="14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f) dječji rad ili druge oblike trgovanja ljudima, na temelju </w:t>
      </w:r>
    </w:p>
    <w:p w14:paraId="1EABDD28"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106. (trgovanje ljudima) Kaznenog zakona </w:t>
      </w:r>
    </w:p>
    <w:p w14:paraId="425019E1"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175. (trgovanje ljudima i ropstvo) iz Kaznenog zakona (»Narodne novine«, br. 110/97., 27/98., 50/00., 129/00., 51/01., 111/03., 190/03., 105/04., 84/05., 71/06., 110/07., 152/08., 57/11., 77/11. i 143/12.), ili</w:t>
      </w:r>
    </w:p>
    <w:p w14:paraId="15FD981E"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p>
    <w:p w14:paraId="3CC18666" w14:textId="77777777" w:rsidR="00866734" w:rsidRPr="00FE29F2" w:rsidRDefault="00866734" w:rsidP="00866734">
      <w:pPr>
        <w:spacing w:after="0" w:line="240" w:lineRule="auto"/>
        <w:ind w:left="567"/>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 xml:space="preserve">2. je gospodarski subjekt koji </w:t>
      </w:r>
      <w:r w:rsidRPr="00FE29F2">
        <w:rPr>
          <w:rFonts w:ascii="Century Gothic" w:eastAsia="SimSun" w:hAnsi="Century Gothic" w:cs="Times New Roman"/>
          <w:b/>
          <w:color w:val="000000"/>
          <w:u w:val="single"/>
          <w:lang w:eastAsia="zh-CN"/>
        </w:rPr>
        <w:t xml:space="preserve">nema poslovni </w:t>
      </w:r>
      <w:proofErr w:type="spellStart"/>
      <w:r w:rsidRPr="00FE29F2">
        <w:rPr>
          <w:rFonts w:ascii="Century Gothic" w:eastAsia="SimSun" w:hAnsi="Century Gothic" w:cs="Times New Roman"/>
          <w:b/>
          <w:color w:val="000000"/>
          <w:u w:val="single"/>
          <w:lang w:eastAsia="zh-CN"/>
        </w:rPr>
        <w:t>nastan</w:t>
      </w:r>
      <w:proofErr w:type="spellEnd"/>
      <w:r w:rsidRPr="00FE29F2">
        <w:rPr>
          <w:rFonts w:ascii="Century Gothic" w:eastAsia="SimSun" w:hAnsi="Century Gothic" w:cs="Times New Roman"/>
          <w:b/>
          <w:color w:val="000000"/>
          <w:u w:val="single"/>
          <w:lang w:eastAsia="zh-CN"/>
        </w:rPr>
        <w:t xml:space="preserve"> u Republici Hrvatskoj</w:t>
      </w:r>
      <w:r w:rsidRPr="00FE29F2">
        <w:rPr>
          <w:rFonts w:ascii="Century Gothic" w:eastAsia="SimSun" w:hAnsi="Century Gothic" w:cs="Times New Roman"/>
          <w:b/>
          <w:color w:val="000000"/>
          <w:lang w:eastAsia="zh-CN"/>
        </w:rPr>
        <w:t xml:space="preserve"> ili osoba koja je član upravnog, upravljačkog ili nadzornog tijela ili ima ovlasti zastupanja, donošenja odluka ili nadzora tog gospodarskog subjekta i koja </w:t>
      </w:r>
      <w:r w:rsidRPr="00FE29F2">
        <w:rPr>
          <w:rFonts w:ascii="Century Gothic" w:eastAsia="SimSun" w:hAnsi="Century Gothic" w:cs="Times New Roman"/>
          <w:b/>
          <w:color w:val="000000"/>
          <w:u w:val="single"/>
          <w:lang w:eastAsia="zh-CN"/>
        </w:rPr>
        <w:t>nije državljanin Republike Hrvatske</w:t>
      </w:r>
      <w:r w:rsidRPr="00FE29F2">
        <w:rPr>
          <w:rFonts w:ascii="Century Gothic" w:eastAsia="SimSun" w:hAnsi="Century Gothic" w:cs="Times New Roman"/>
          <w:b/>
          <w:color w:val="000000"/>
          <w:lang w:eastAsia="zh-CN"/>
        </w:rPr>
        <w:t xml:space="preserve"> pravomoćnom presudom osuđena za kaznena djela iz točke 1. </w:t>
      </w:r>
      <w:proofErr w:type="spellStart"/>
      <w:r w:rsidRPr="00FE29F2">
        <w:rPr>
          <w:rFonts w:ascii="Century Gothic" w:eastAsia="SimSun" w:hAnsi="Century Gothic" w:cs="Times New Roman"/>
          <w:b/>
          <w:color w:val="000000"/>
          <w:lang w:eastAsia="zh-CN"/>
        </w:rPr>
        <w:t>podtočaka</w:t>
      </w:r>
      <w:proofErr w:type="spellEnd"/>
      <w:r w:rsidRPr="00FE29F2">
        <w:rPr>
          <w:rFonts w:ascii="Century Gothic" w:eastAsia="SimSun" w:hAnsi="Century Gothic" w:cs="Times New Roman"/>
          <w:b/>
          <w:color w:val="000000"/>
          <w:lang w:eastAsia="zh-CN"/>
        </w:rPr>
        <w:t xml:space="preserve"> a) do f) i za odgovarajuća kaznena djela koja, prema nacionalnim propisima države poslovnog </w:t>
      </w:r>
      <w:proofErr w:type="spellStart"/>
      <w:r w:rsidRPr="00FE29F2">
        <w:rPr>
          <w:rFonts w:ascii="Century Gothic" w:eastAsia="SimSun" w:hAnsi="Century Gothic" w:cs="Times New Roman"/>
          <w:b/>
          <w:color w:val="000000"/>
          <w:lang w:eastAsia="zh-CN"/>
        </w:rPr>
        <w:t>nastana</w:t>
      </w:r>
      <w:proofErr w:type="spellEnd"/>
      <w:r w:rsidRPr="00FE29F2">
        <w:rPr>
          <w:rFonts w:ascii="Century Gothic" w:eastAsia="SimSun" w:hAnsi="Century Gothic" w:cs="Times New Roman"/>
          <w:b/>
          <w:color w:val="000000"/>
          <w:lang w:eastAsia="zh-CN"/>
        </w:rPr>
        <w:t xml:space="preserve"> gospodarskog subjekta, odnosno države čiji je osoba državljanin, obuhvaćaju razloge za isključenje iz članka 57. stavka 1. točaka (a) do (f) Direktive 2014/24/EU.</w:t>
      </w:r>
    </w:p>
    <w:bookmarkEnd w:id="67"/>
    <w:p w14:paraId="674DC62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DB8A55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Razdoblje isključenja gospodarskog subjekta nabave kod kojeg su ostvarene osnove za isključenje iz ove točke iz postupka javne nabave je </w:t>
      </w:r>
      <w:r w:rsidRPr="00FE29F2">
        <w:rPr>
          <w:rFonts w:ascii="Century Gothic" w:eastAsia="SimSun" w:hAnsi="Century Gothic" w:cs="Times New Roman"/>
          <w:b/>
          <w:color w:val="000000"/>
          <w:lang w:eastAsia="zh-CN"/>
        </w:rPr>
        <w:t>pet godina</w:t>
      </w:r>
      <w:r w:rsidRPr="00FE29F2">
        <w:rPr>
          <w:rFonts w:ascii="Century Gothic" w:eastAsia="SimSun" w:hAnsi="Century Gothic" w:cs="Times New Roman"/>
          <w:color w:val="000000"/>
          <w:lang w:eastAsia="zh-CN"/>
        </w:rPr>
        <w:t xml:space="preserve"> od dana pravomoćnosti presude, osim ako pravomoćnom presudom nije određeno drukčije.</w:t>
      </w:r>
    </w:p>
    <w:p w14:paraId="1FAC7B50" w14:textId="77777777" w:rsidR="00866734" w:rsidRPr="00FE29F2" w:rsidRDefault="00866734" w:rsidP="00866734">
      <w:pPr>
        <w:spacing w:after="0" w:line="240" w:lineRule="auto"/>
        <w:jc w:val="both"/>
        <w:rPr>
          <w:rFonts w:ascii="Century Gothic" w:eastAsia="SimSun" w:hAnsi="Century Gothic" w:cs="Times New Roman"/>
          <w:color w:val="000000"/>
          <w:highlight w:val="yellow"/>
          <w:lang w:eastAsia="zh-CN"/>
        </w:rPr>
      </w:pPr>
    </w:p>
    <w:p w14:paraId="37036B14" w14:textId="2309DCAD" w:rsidR="00866734" w:rsidRPr="00FE29F2" w:rsidRDefault="00866734" w:rsidP="00866734">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Century Gothic" w:eastAsia="SimSun" w:hAnsi="Century Gothic" w:cs="Times New Roman"/>
          <w:b/>
          <w:color w:val="000000"/>
          <w:lang w:eastAsia="hr-HR"/>
        </w:rPr>
      </w:pPr>
      <w:r w:rsidRPr="00FE29F2">
        <w:rPr>
          <w:rFonts w:ascii="Century Gothic" w:eastAsia="SimSun" w:hAnsi="Century Gothic" w:cs="Times New Roman"/>
          <w:b/>
          <w:color w:val="000000"/>
          <w:lang w:eastAsia="hr-HR"/>
        </w:rPr>
        <w:t xml:space="preserve">Za potrebe utvrđivanja gore navedenih okolnosti, gospodarski subjekt u ponudi dostavlja ispunjeni obrazac Europske jedinstvene dokumentacije o nabavi (dalje e-ESPD) (Dio III. Osnove za isključenje, Odjeljak A: Osnove povezane s kaznenim presudama </w:t>
      </w:r>
      <w:r w:rsidR="00990EB1" w:rsidRPr="00FE29F2">
        <w:rPr>
          <w:rFonts w:ascii="Century Gothic" w:eastAsia="SimSun" w:hAnsi="Century Gothic" w:cs="Times New Roman"/>
          <w:b/>
          <w:color w:val="000000"/>
          <w:lang w:eastAsia="hr-HR"/>
        </w:rPr>
        <w:t xml:space="preserve">za ponuditelja/članove zajednice gospodarskih subjekata, za gospodarske subjekte na </w:t>
      </w:r>
      <w:r w:rsidR="007C50A4" w:rsidRPr="00FE29F2">
        <w:rPr>
          <w:rFonts w:ascii="Century Gothic" w:eastAsia="SimSun" w:hAnsi="Century Gothic" w:cs="Times New Roman"/>
          <w:b/>
          <w:color w:val="000000"/>
          <w:lang w:eastAsia="hr-HR"/>
        </w:rPr>
        <w:t>čiju se sposobnost oslanja (</w:t>
      </w:r>
      <w:r w:rsidR="00990EB1" w:rsidRPr="00FE29F2">
        <w:rPr>
          <w:rFonts w:ascii="Century Gothic" w:eastAsia="SimSun" w:hAnsi="Century Gothic" w:cs="Times New Roman"/>
          <w:b/>
          <w:color w:val="000000"/>
          <w:lang w:eastAsia="hr-HR"/>
        </w:rPr>
        <w:t>ako je primjenjivo) te za podugovaratelje (ako je primjenjivo).</w:t>
      </w:r>
      <w:r w:rsidRPr="00FE29F2">
        <w:rPr>
          <w:rFonts w:ascii="Century Gothic" w:eastAsia="SimSun" w:hAnsi="Century Gothic" w:cs="Times New Roman"/>
          <w:b/>
          <w:color w:val="000000"/>
          <w:lang w:eastAsia="hr-HR"/>
        </w:rPr>
        <w:t xml:space="preserve"> </w:t>
      </w:r>
    </w:p>
    <w:p w14:paraId="391507B3" w14:textId="57E2CA1B" w:rsidR="00E60CA7" w:rsidRPr="00FE29F2" w:rsidRDefault="00E60CA7" w:rsidP="00E60CA7">
      <w:pPr>
        <w:jc w:val="both"/>
        <w:rPr>
          <w:rFonts w:ascii="Century Gothic" w:hAnsi="Century Gothic" w:cs="Times New Roman"/>
        </w:rPr>
      </w:pPr>
      <w:r w:rsidRPr="00FE29F2">
        <w:rPr>
          <w:rFonts w:ascii="Century Gothic" w:hAnsi="Century Gothic" w:cs="Times New Roman"/>
          <w:color w:val="000000" w:themeColor="text1"/>
        </w:rPr>
        <w:t xml:space="preserve">Naručitelj </w:t>
      </w:r>
      <w:r w:rsidR="003916DB" w:rsidRPr="00FE29F2">
        <w:rPr>
          <w:rFonts w:ascii="Century Gothic" w:hAnsi="Century Gothic" w:cs="Times New Roman"/>
          <w:b/>
          <w:color w:val="000000" w:themeColor="text1"/>
        </w:rPr>
        <w:t>može</w:t>
      </w:r>
      <w:r w:rsidRPr="00FE29F2">
        <w:rPr>
          <w:rFonts w:ascii="Century Gothic" w:hAnsi="Century Gothic" w:cs="Times New Roman"/>
          <w:color w:val="000000" w:themeColor="text1"/>
        </w:rPr>
        <w:t xml:space="preserve"> prije </w:t>
      </w:r>
      <w:r w:rsidRPr="00FE29F2">
        <w:rPr>
          <w:rFonts w:ascii="Century Gothic" w:hAnsi="Century Gothic" w:cs="Times New Roman"/>
        </w:rPr>
        <w:t xml:space="preserve">donošenja odluke </w:t>
      </w:r>
      <w:r w:rsidRPr="00FE29F2">
        <w:rPr>
          <w:rFonts w:ascii="Century Gothic" w:hAnsi="Century Gothic" w:cs="Times New Roman"/>
          <w:b/>
        </w:rPr>
        <w:t>od gospodarskog subjekta koji je podnio ekonomski najpovoljniju ponudu,</w:t>
      </w:r>
      <w:r w:rsidRPr="00FE29F2">
        <w:rPr>
          <w:rFonts w:ascii="Century Gothic" w:hAnsi="Century Gothic" w:cs="Times New Roman"/>
        </w:rPr>
        <w:t xml:space="preserve"> </w:t>
      </w:r>
      <w:r w:rsidRPr="00FE29F2">
        <w:rPr>
          <w:rFonts w:ascii="Century Gothic" w:hAnsi="Century Gothic" w:cs="Times New Roman"/>
          <w:b/>
        </w:rPr>
        <w:t>zatražiti da u primjerenom roku, ne kraćem od pet (5) dana,</w:t>
      </w:r>
      <w:r w:rsidRPr="00FE29F2">
        <w:rPr>
          <w:rFonts w:ascii="Century Gothic" w:hAnsi="Century Gothic" w:cs="Times New Roman"/>
        </w:rPr>
        <w:t xml:space="preserve"> računajući od dana slanja zahtjeva Naručitelja putem EOJN RH, dostavi ažurirane popratne dokumente, osim ako iste već posjeduje, kao dokaz da ne postoje osnove za isključenje iz točke 3.1.1., i to : </w:t>
      </w:r>
    </w:p>
    <w:p w14:paraId="76D527C1"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b/>
        </w:rPr>
        <w:t>a) izvadak iz kaznene evidencije</w:t>
      </w:r>
      <w:r w:rsidRPr="00FE29F2">
        <w:rPr>
          <w:rFonts w:ascii="Century Gothic" w:hAnsi="Century Gothic" w:cs="Times New Roman"/>
        </w:rPr>
        <w:t xml:space="preserve"> ili drugog odgovarajućeg registra ili, ako to nije moguće, jednakovrijedni dokument nadležne sudske ili upravne vlasti u državi poslovnog </w:t>
      </w:r>
      <w:proofErr w:type="spellStart"/>
      <w:r w:rsidRPr="00FE29F2">
        <w:rPr>
          <w:rFonts w:ascii="Century Gothic" w:hAnsi="Century Gothic" w:cs="Times New Roman"/>
        </w:rPr>
        <w:t>nastana</w:t>
      </w:r>
      <w:proofErr w:type="spellEnd"/>
      <w:r w:rsidRPr="00FE29F2">
        <w:rPr>
          <w:rFonts w:ascii="Century Gothic" w:hAnsi="Century Gothic" w:cs="Times New Roman"/>
        </w:rPr>
        <w:t xml:space="preserve"> gospodarskog subjekta, odnosno </w:t>
      </w:r>
      <w:r w:rsidRPr="00ED5266">
        <w:rPr>
          <w:rFonts w:ascii="Century Gothic" w:hAnsi="Century Gothic" w:cs="Times New Roman"/>
        </w:rPr>
        <w:t>državi čiji je</w:t>
      </w:r>
      <w:r w:rsidRPr="00FE29F2">
        <w:rPr>
          <w:rFonts w:ascii="Century Gothic" w:hAnsi="Century Gothic" w:cs="Times New Roman"/>
        </w:rPr>
        <w:t xml:space="preserve"> osoba državljanin,  kojim se dokazuje da ne postoje navedene osnove za isključenje. </w:t>
      </w:r>
    </w:p>
    <w:p w14:paraId="6A630D20"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rPr>
        <w:t xml:space="preserve">Ako se u državi poslovnog </w:t>
      </w:r>
      <w:proofErr w:type="spellStart"/>
      <w:r w:rsidRPr="00FE29F2">
        <w:rPr>
          <w:rFonts w:ascii="Century Gothic" w:hAnsi="Century Gothic" w:cs="Times New Roman"/>
        </w:rPr>
        <w:t>nastana</w:t>
      </w:r>
      <w:proofErr w:type="spellEnd"/>
      <w:r w:rsidRPr="00FE29F2">
        <w:rPr>
          <w:rFonts w:ascii="Century Gothic" w:hAnsi="Century Gothic" w:cs="Times New Roman"/>
        </w:rPr>
        <w:t xml:space="preserve"> gospodarskog subjekta, odnosno državi čiji je osoba državljanin ne izdaju gore navedeni dokumenti ili ako ne obuhvaćaju sve okolnosti iz točke 3.1.1., gospodarski subjekt dostavlja:</w:t>
      </w:r>
    </w:p>
    <w:p w14:paraId="74FB61C2"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b/>
        </w:rPr>
        <w:t>b) izjavu pod prisegom</w:t>
      </w:r>
      <w:r w:rsidRPr="00FE29F2">
        <w:rPr>
          <w:rFonts w:ascii="Century Gothic" w:hAnsi="Century Gothic" w:cs="Times New Roman"/>
        </w:rPr>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FE29F2">
        <w:rPr>
          <w:rFonts w:ascii="Century Gothic" w:hAnsi="Century Gothic" w:cs="Times New Roman"/>
        </w:rPr>
        <w:t>nastana</w:t>
      </w:r>
      <w:proofErr w:type="spellEnd"/>
      <w:r w:rsidRPr="00FE29F2">
        <w:rPr>
          <w:rFonts w:ascii="Century Gothic" w:hAnsi="Century Gothic" w:cs="Times New Roman"/>
        </w:rPr>
        <w:t xml:space="preserve"> gospodarskog subjekta, odnosno državi čiji je osoba državljanin (članci 263. i 265. ZJN 2016). </w:t>
      </w:r>
    </w:p>
    <w:p w14:paraId="6AE24736" w14:textId="794AA7B2" w:rsidR="00E60CA7" w:rsidRPr="00FE29F2" w:rsidRDefault="00E60CA7" w:rsidP="00E60CA7">
      <w:pPr>
        <w:jc w:val="both"/>
        <w:rPr>
          <w:rFonts w:ascii="Century Gothic" w:hAnsi="Century Gothic" w:cs="Times New Roman"/>
        </w:rPr>
      </w:pPr>
      <w:r w:rsidRPr="00FE29F2">
        <w:rPr>
          <w:rFonts w:ascii="Century Gothic" w:hAnsi="Century Gothic" w:cs="Times New Roman"/>
        </w:rPr>
        <w:t xml:space="preserve">Sukladno </w:t>
      </w:r>
      <w:r w:rsidRPr="00FE29F2">
        <w:rPr>
          <w:rFonts w:ascii="Century Gothic" w:hAnsi="Century Gothic" w:cs="Times New Roman"/>
          <w:color w:val="000000" w:themeColor="text1"/>
        </w:rPr>
        <w:t>članku 20. s</w:t>
      </w:r>
      <w:r w:rsidR="001C694F" w:rsidRPr="00FE29F2">
        <w:rPr>
          <w:rFonts w:ascii="Century Gothic" w:hAnsi="Century Gothic" w:cs="Times New Roman"/>
          <w:color w:val="000000" w:themeColor="text1"/>
        </w:rPr>
        <w:t>tavku 12</w:t>
      </w:r>
      <w:r w:rsidRPr="00FE29F2">
        <w:rPr>
          <w:rFonts w:ascii="Century Gothic" w:hAnsi="Century Gothic" w:cs="Times New Roman"/>
          <w:color w:val="000000" w:themeColor="text1"/>
        </w:rPr>
        <w:t xml:space="preserve">. Pravilnika Izjavu </w:t>
      </w:r>
      <w:r w:rsidRPr="00FE29F2">
        <w:rPr>
          <w:rFonts w:ascii="Century Gothic" w:hAnsi="Century Gothic" w:cs="Times New Roman"/>
        </w:rPr>
        <w:t>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7218B71C" w14:textId="77777777" w:rsidR="00866734" w:rsidRPr="00FE29F2" w:rsidRDefault="00866734" w:rsidP="00866734">
      <w:pPr>
        <w:spacing w:after="0"/>
        <w:rPr>
          <w:rFonts w:ascii="Century Gothic" w:eastAsia="SimSun" w:hAnsi="Century Gothic" w:cs="Times New Roman"/>
          <w:b/>
          <w:color w:val="000000"/>
          <w:lang w:eastAsia="zh-CN"/>
        </w:rPr>
      </w:pPr>
      <w:bookmarkStart w:id="73" w:name="_Toc495254136"/>
      <w:bookmarkStart w:id="74" w:name="_Toc497115605"/>
      <w:bookmarkStart w:id="75" w:name="_Toc501369134"/>
      <w:bookmarkStart w:id="76" w:name="_Toc504118909"/>
      <w:r w:rsidRPr="00FE29F2">
        <w:rPr>
          <w:rFonts w:ascii="Century Gothic" w:eastAsia="SimSun" w:hAnsi="Century Gothic" w:cs="Times New Roman"/>
          <w:b/>
          <w:color w:val="000000"/>
          <w:lang w:eastAsia="zh-CN"/>
        </w:rPr>
        <w:t>3.1.2. Plaćanje dospjelih poreznih obveza i obveze za mirovinsko i zdravstveno osiguranje</w:t>
      </w:r>
      <w:bookmarkEnd w:id="73"/>
      <w:bookmarkEnd w:id="74"/>
      <w:bookmarkEnd w:id="75"/>
      <w:bookmarkEnd w:id="76"/>
    </w:p>
    <w:p w14:paraId="39359553" w14:textId="16C72CB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Naručitel</w:t>
      </w:r>
      <w:r w:rsidR="003916DB" w:rsidRPr="00FE29F2">
        <w:rPr>
          <w:rFonts w:ascii="Century Gothic" w:eastAsia="SimSun" w:hAnsi="Century Gothic" w:cs="Times New Roman"/>
          <w:color w:val="000000"/>
          <w:lang w:eastAsia="zh-CN"/>
        </w:rPr>
        <w:t>j će, sukladno članku 252. ZJN</w:t>
      </w:r>
      <w:r w:rsidRPr="00FE29F2">
        <w:rPr>
          <w:rFonts w:ascii="Century Gothic" w:eastAsia="SimSun" w:hAnsi="Century Gothic" w:cs="Times New Roman"/>
          <w:color w:val="000000"/>
          <w:lang w:eastAsia="zh-CN"/>
        </w:rPr>
        <w:t xml:space="preserve"> 2016, isključiti gospodarskog subjekta iz postupka javne nabave ako utvrdi da gospodarski subjekt nije ispunio obveze plaćanja dospjelih poreznih obveza i obveza za mirovinsko i zdravstveno osiguranje:</w:t>
      </w:r>
    </w:p>
    <w:p w14:paraId="57AE5736" w14:textId="77777777" w:rsidR="00866734" w:rsidRPr="00FE29F2" w:rsidRDefault="00866734" w:rsidP="00E60CA7">
      <w:pPr>
        <w:numPr>
          <w:ilvl w:val="0"/>
          <w:numId w:val="6"/>
        </w:numPr>
        <w:spacing w:after="0" w:line="240" w:lineRule="auto"/>
        <w:ind w:left="567" w:hanging="359"/>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Republici Hrvatskoj, ako gospodarski subjekt ima poslovni </w:t>
      </w:r>
      <w:proofErr w:type="spellStart"/>
      <w:r w:rsidRPr="00FE29F2">
        <w:rPr>
          <w:rFonts w:ascii="Century Gothic" w:eastAsia="SimSun" w:hAnsi="Century Gothic" w:cs="Times New Roman"/>
          <w:color w:val="000000"/>
          <w:lang w:eastAsia="zh-CN"/>
        </w:rPr>
        <w:t>nastan</w:t>
      </w:r>
      <w:proofErr w:type="spellEnd"/>
      <w:r w:rsidRPr="00FE29F2">
        <w:rPr>
          <w:rFonts w:ascii="Century Gothic" w:eastAsia="SimSun" w:hAnsi="Century Gothic" w:cs="Times New Roman"/>
          <w:color w:val="000000"/>
          <w:lang w:eastAsia="zh-CN"/>
        </w:rPr>
        <w:t xml:space="preserve"> u Republici Hrvatskoj, ili</w:t>
      </w:r>
    </w:p>
    <w:p w14:paraId="56548616" w14:textId="77777777" w:rsidR="00866734" w:rsidRPr="00FE29F2" w:rsidRDefault="00866734" w:rsidP="00E60CA7">
      <w:pPr>
        <w:numPr>
          <w:ilvl w:val="0"/>
          <w:numId w:val="6"/>
        </w:numPr>
        <w:spacing w:after="0" w:line="240" w:lineRule="auto"/>
        <w:ind w:left="567" w:hanging="359"/>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Republici Hrvatskoj ili u državi poslovnog </w:t>
      </w:r>
      <w:proofErr w:type="spellStart"/>
      <w:r w:rsidRPr="00FE29F2">
        <w:rPr>
          <w:rFonts w:ascii="Century Gothic" w:eastAsia="SimSun" w:hAnsi="Century Gothic" w:cs="Times New Roman"/>
          <w:color w:val="000000"/>
          <w:lang w:eastAsia="zh-CN"/>
        </w:rPr>
        <w:t>nastana</w:t>
      </w:r>
      <w:proofErr w:type="spellEnd"/>
      <w:r w:rsidRPr="00FE29F2">
        <w:rPr>
          <w:rFonts w:ascii="Century Gothic" w:eastAsia="SimSun" w:hAnsi="Century Gothic" w:cs="Times New Roman"/>
          <w:color w:val="000000"/>
          <w:lang w:eastAsia="zh-CN"/>
        </w:rPr>
        <w:t xml:space="preserve"> gospodarskog subjekta, ako gospodarski subjekt nema poslovni </w:t>
      </w:r>
      <w:proofErr w:type="spellStart"/>
      <w:r w:rsidRPr="00FE29F2">
        <w:rPr>
          <w:rFonts w:ascii="Century Gothic" w:eastAsia="SimSun" w:hAnsi="Century Gothic" w:cs="Times New Roman"/>
          <w:color w:val="000000"/>
          <w:lang w:eastAsia="zh-CN"/>
        </w:rPr>
        <w:t>nastan</w:t>
      </w:r>
      <w:proofErr w:type="spellEnd"/>
      <w:r w:rsidRPr="00FE29F2">
        <w:rPr>
          <w:rFonts w:ascii="Century Gothic" w:eastAsia="SimSun" w:hAnsi="Century Gothic" w:cs="Times New Roman"/>
          <w:color w:val="000000"/>
          <w:lang w:eastAsia="zh-CN"/>
        </w:rPr>
        <w:t xml:space="preserve"> u Republici Hrvatskoj.</w:t>
      </w:r>
    </w:p>
    <w:p w14:paraId="505D4B35" w14:textId="53B8057D" w:rsidR="00F313DB" w:rsidRDefault="00866734" w:rsidP="00D23E91">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Iznimno od navedenog, Naručitelj, sukladno članku 252. stavku 2. ZJN-a 2016, </w:t>
      </w:r>
      <w:r w:rsidRPr="00FE29F2">
        <w:rPr>
          <w:rFonts w:ascii="Century Gothic" w:eastAsia="SimSun" w:hAnsi="Century Gothic" w:cs="Times New Roman"/>
          <w:b/>
          <w:color w:val="000000"/>
          <w:lang w:eastAsia="zh-CN"/>
        </w:rPr>
        <w:t>neće isključiti</w:t>
      </w:r>
      <w:r w:rsidRPr="00FE29F2">
        <w:rPr>
          <w:rFonts w:ascii="Century Gothic" w:eastAsia="SimSun" w:hAnsi="Century Gothic" w:cs="Times New Roman"/>
          <w:color w:val="000000"/>
          <w:lang w:eastAsia="zh-CN"/>
        </w:rPr>
        <w:t xml:space="preserve"> gospodarskog subjekta iz postupka javne nabave ako mu sukladno posebnom propisu plaćanje obveza nije dopušteno, ili mu je odobrena odgoda plaćanja.</w:t>
      </w:r>
    </w:p>
    <w:p w14:paraId="55B75BE8" w14:textId="77777777" w:rsidR="004233A4" w:rsidRPr="00FE29F2" w:rsidRDefault="004233A4" w:rsidP="00D23E91">
      <w:pPr>
        <w:spacing w:after="0" w:line="240" w:lineRule="auto"/>
        <w:jc w:val="both"/>
        <w:rPr>
          <w:rFonts w:ascii="Century Gothic" w:eastAsia="SimSun" w:hAnsi="Century Gothic" w:cs="Times New Roman"/>
          <w:color w:val="000000"/>
          <w:lang w:eastAsia="zh-CN"/>
        </w:rPr>
      </w:pPr>
    </w:p>
    <w:p w14:paraId="3BA7C0A7" w14:textId="5438E8F3" w:rsidR="00866734" w:rsidRPr="00FE29F2" w:rsidRDefault="00866734" w:rsidP="00E60CA7">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Century Gothic" w:eastAsia="SimSun" w:hAnsi="Century Gothic" w:cs="Times New Roman"/>
          <w:b/>
          <w:color w:val="000000"/>
          <w:lang w:eastAsia="hr-HR"/>
        </w:rPr>
      </w:pPr>
      <w:r w:rsidRPr="00FE29F2">
        <w:rPr>
          <w:rFonts w:ascii="Century Gothic" w:eastAsia="SimSun" w:hAnsi="Century Gothic" w:cs="Times New Roman"/>
          <w:b/>
          <w:color w:val="000000"/>
          <w:lang w:eastAsia="hr-HR"/>
        </w:rPr>
        <w:t xml:space="preserve">Za potrebe utvrđivanja gore navedenih okolnosti, gospodarski subjekt u ponudi dostavlja ispunjeni e-ESPD obrazac (Dio III. Osnove za isključenje, Odjeljak B: Osnove povezane s plaćanjem poreza ili doprinosa za socijalno osiguranje) za </w:t>
      </w:r>
      <w:r w:rsidR="00E60CA7" w:rsidRPr="00FE29F2">
        <w:rPr>
          <w:rFonts w:ascii="Century Gothic" w:eastAsia="SimSun" w:hAnsi="Century Gothic" w:cs="Times New Roman"/>
          <w:b/>
          <w:color w:val="000000"/>
          <w:lang w:eastAsia="hr-HR"/>
        </w:rPr>
        <w:t>ponuditelja/članove zajednice gospodarskih subjekata, za gospodarske subjekte na čiju se sposobnost oslanja (ako je primjenjivo) te za podugovaratelje (ako je primjenjivo).</w:t>
      </w:r>
    </w:p>
    <w:p w14:paraId="1C9B03CA" w14:textId="77777777" w:rsidR="00AA3B08" w:rsidRPr="00FE29F2" w:rsidRDefault="00AA3B08"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0AA940B9" w14:textId="025F49B3"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t xml:space="preserve">Sukladno članku 263. ZJN-a 2016, </w:t>
      </w:r>
      <w:r w:rsidRPr="00FE29F2">
        <w:rPr>
          <w:rFonts w:ascii="Century Gothic" w:eastAsia="Times New Roman" w:hAnsi="Century Gothic" w:cs="Times New Roman"/>
          <w:b/>
          <w:color w:val="000000" w:themeColor="text1"/>
        </w:rPr>
        <w:t xml:space="preserve">Naručitelj </w:t>
      </w:r>
      <w:r w:rsidR="003916DB" w:rsidRPr="00FE29F2">
        <w:rPr>
          <w:rFonts w:ascii="Century Gothic" w:eastAsia="Times New Roman" w:hAnsi="Century Gothic" w:cs="Times New Roman"/>
          <w:b/>
          <w:color w:val="000000" w:themeColor="text1"/>
        </w:rPr>
        <w:t>može</w:t>
      </w:r>
      <w:r w:rsidRPr="00FE29F2">
        <w:rPr>
          <w:rFonts w:ascii="Century Gothic" w:eastAsia="Times New Roman" w:hAnsi="Century Gothic" w:cs="Times New Roman"/>
          <w:b/>
          <w:color w:val="000000" w:themeColor="text1"/>
        </w:rPr>
        <w:t xml:space="preserve"> prije donošenja odluke od gospodarskog subjekta koji je podnio ekonomski najpovoljniju ponudu</w:t>
      </w:r>
      <w:r w:rsidRPr="00FE29F2">
        <w:rPr>
          <w:rFonts w:ascii="Century Gothic" w:eastAsia="Times New Roman" w:hAnsi="Century Gothic" w:cs="Times New Roman"/>
          <w:b/>
        </w:rPr>
        <w:t>, zatražiti da u primjerenom roku, ne kraćem od pet (5) dana,</w:t>
      </w:r>
      <w:r w:rsidRPr="00FE29F2">
        <w:rPr>
          <w:rFonts w:ascii="Century Gothic" w:eastAsia="Times New Roman" w:hAnsi="Century Gothic" w:cs="Times New Roman"/>
        </w:rPr>
        <w:t xml:space="preserve"> računajući od dana slanja zahtjeva Naručitelja putem EOJN RH, osim ako iste već posjeduje, dostavi ažurirane popratne dokumente  kojima dokazuje da ne postoje osnove za isključenje iz točke 3.1.2., i to : </w:t>
      </w:r>
    </w:p>
    <w:p w14:paraId="1A24A86A" w14:textId="77777777"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0B5DAE9F" w14:textId="77777777" w:rsidR="00E60CA7" w:rsidRPr="00FE29F2" w:rsidRDefault="00E60CA7" w:rsidP="00E60CA7">
      <w:pPr>
        <w:pStyle w:val="Odlomakpopisa"/>
        <w:numPr>
          <w:ilvl w:val="0"/>
          <w:numId w:val="32"/>
        </w:numPr>
        <w:autoSpaceDE w:val="0"/>
        <w:autoSpaceDN w:val="0"/>
        <w:adjustRightInd w:val="0"/>
        <w:spacing w:after="0" w:line="240" w:lineRule="auto"/>
        <w:jc w:val="both"/>
        <w:rPr>
          <w:rFonts w:ascii="Century Gothic" w:eastAsia="Times New Roman" w:hAnsi="Century Gothic"/>
        </w:rPr>
      </w:pPr>
      <w:r w:rsidRPr="00FE29F2">
        <w:rPr>
          <w:rFonts w:ascii="Century Gothic" w:eastAsia="Times New Roman" w:hAnsi="Century Gothic"/>
          <w:b/>
        </w:rPr>
        <w:t>potvrdu porezne uprave ili drugog nadležnog tijela</w:t>
      </w:r>
      <w:r w:rsidRPr="00FE29F2">
        <w:rPr>
          <w:rFonts w:ascii="Century Gothic" w:eastAsia="Times New Roman" w:hAnsi="Century Gothic"/>
        </w:rPr>
        <w:t xml:space="preserve"> u državi poslovnog </w:t>
      </w:r>
      <w:proofErr w:type="spellStart"/>
      <w:r w:rsidRPr="00FE29F2">
        <w:rPr>
          <w:rFonts w:ascii="Century Gothic" w:eastAsia="Times New Roman" w:hAnsi="Century Gothic"/>
        </w:rPr>
        <w:t>nastana</w:t>
      </w:r>
      <w:proofErr w:type="spellEnd"/>
      <w:r w:rsidRPr="00FE29F2">
        <w:rPr>
          <w:rFonts w:ascii="Century Gothic" w:eastAsia="Times New Roman" w:hAnsi="Century Gothic"/>
        </w:rPr>
        <w:t xml:space="preserve"> gospodarskog subjekta kojom se dokazuje da ne postoje osnove za isključenje iz članka 252. stavka 1. ZJN 2016</w:t>
      </w:r>
      <w:r w:rsidRPr="00FE29F2">
        <w:rPr>
          <w:rFonts w:ascii="Century Gothic" w:eastAsia="Times New Roman" w:hAnsi="Century Gothic"/>
          <w:b/>
        </w:rPr>
        <w:t xml:space="preserve"> </w:t>
      </w:r>
    </w:p>
    <w:p w14:paraId="1124A807" w14:textId="77777777" w:rsidR="005C75D8" w:rsidRDefault="005C75D8" w:rsidP="00E60CA7">
      <w:pPr>
        <w:autoSpaceDE w:val="0"/>
        <w:autoSpaceDN w:val="0"/>
        <w:adjustRightInd w:val="0"/>
        <w:spacing w:after="0" w:line="240" w:lineRule="auto"/>
        <w:jc w:val="both"/>
        <w:rPr>
          <w:rFonts w:ascii="Century Gothic" w:eastAsia="Times New Roman" w:hAnsi="Century Gothic" w:cs="Times New Roman"/>
        </w:rPr>
      </w:pPr>
    </w:p>
    <w:p w14:paraId="4C0C7776" w14:textId="57B68BF9"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t xml:space="preserve">Ako se u državi poslovnog </w:t>
      </w:r>
      <w:proofErr w:type="spellStart"/>
      <w:r w:rsidRPr="00FE29F2">
        <w:rPr>
          <w:rFonts w:ascii="Century Gothic" w:eastAsia="Times New Roman" w:hAnsi="Century Gothic" w:cs="Times New Roman"/>
        </w:rPr>
        <w:t>nastana</w:t>
      </w:r>
      <w:proofErr w:type="spellEnd"/>
      <w:r w:rsidRPr="00FE29F2">
        <w:rPr>
          <w:rFonts w:ascii="Century Gothic" w:eastAsia="Times New Roman" w:hAnsi="Century Gothic" w:cs="Times New Roman"/>
        </w:rPr>
        <w:t xml:space="preserve"> gospodarskog subjekta, odnosno državi čiji je osoba državljanin ne izdaju gore navedeni dokumenti ili ako ne obuhvaćaju sve okolnosti iz točke 3.1.2., gospodarski subjekt dostavlja:</w:t>
      </w:r>
    </w:p>
    <w:p w14:paraId="154FBE8A" w14:textId="77777777"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2F4D715A" w14:textId="77777777" w:rsidR="00E60CA7" w:rsidRDefault="00E60CA7" w:rsidP="00E60CA7">
      <w:pPr>
        <w:pStyle w:val="Odlomakpopisa"/>
        <w:numPr>
          <w:ilvl w:val="0"/>
          <w:numId w:val="32"/>
        </w:numPr>
        <w:autoSpaceDE w:val="0"/>
        <w:autoSpaceDN w:val="0"/>
        <w:adjustRightInd w:val="0"/>
        <w:spacing w:after="0" w:line="240" w:lineRule="auto"/>
        <w:jc w:val="both"/>
        <w:rPr>
          <w:rFonts w:ascii="Century Gothic" w:eastAsia="Times New Roman" w:hAnsi="Century Gothic"/>
        </w:rPr>
      </w:pPr>
      <w:r w:rsidRPr="00FE29F2">
        <w:rPr>
          <w:rFonts w:ascii="Century Gothic" w:eastAsia="Times New Roman" w:hAnsi="Century Gothic"/>
          <w:b/>
        </w:rPr>
        <w:t>izjavu pod prisegom</w:t>
      </w:r>
      <w:r w:rsidRPr="00FE29F2">
        <w:rPr>
          <w:rFonts w:ascii="Century Gothic" w:eastAsia="Times New Roman" w:hAnsi="Century Gothic"/>
        </w:rPr>
        <w:t xml:space="preserve"> ili, ako izjava pod prisegom prema pravu dotične države ne postoji, </w:t>
      </w:r>
      <w:r w:rsidRPr="00FE29F2">
        <w:rPr>
          <w:rFonts w:ascii="Century Gothic" w:eastAsia="Times New Roman" w:hAnsi="Century Gothic"/>
          <w:b/>
        </w:rPr>
        <w:t>izjavu  davatelja s ovjerenim potpisom</w:t>
      </w:r>
      <w:r w:rsidRPr="00FE29F2">
        <w:rPr>
          <w:rFonts w:ascii="Century Gothic" w:eastAsia="Times New Roman" w:hAnsi="Century Gothic"/>
        </w:rPr>
        <w:t xml:space="preserve"> kod nadležne sudske ili upravne vlasti, javnog bilježnika ili strukovnog ili trgovinskog tijela u državi poslovnog </w:t>
      </w:r>
      <w:proofErr w:type="spellStart"/>
      <w:r w:rsidRPr="00FE29F2">
        <w:rPr>
          <w:rFonts w:ascii="Century Gothic" w:eastAsia="Times New Roman" w:hAnsi="Century Gothic"/>
        </w:rPr>
        <w:t>nastana</w:t>
      </w:r>
      <w:proofErr w:type="spellEnd"/>
      <w:r w:rsidRPr="00FE29F2">
        <w:rPr>
          <w:rFonts w:ascii="Century Gothic" w:eastAsia="Times New Roman" w:hAnsi="Century Gothic"/>
        </w:rPr>
        <w:t xml:space="preserve"> gospodarskog subjekta, odnosno državi čiji je osoba državljanin. </w:t>
      </w:r>
    </w:p>
    <w:p w14:paraId="504F80D7" w14:textId="77777777" w:rsidR="00BE173C" w:rsidRDefault="00BE173C" w:rsidP="00BE173C">
      <w:pPr>
        <w:pStyle w:val="Odlomakpopisa"/>
        <w:autoSpaceDE w:val="0"/>
        <w:autoSpaceDN w:val="0"/>
        <w:adjustRightInd w:val="0"/>
        <w:spacing w:after="0" w:line="240" w:lineRule="auto"/>
        <w:jc w:val="both"/>
        <w:rPr>
          <w:rFonts w:ascii="Century Gothic" w:eastAsia="Times New Roman" w:hAnsi="Century Gothic"/>
          <w:b/>
        </w:rPr>
      </w:pPr>
    </w:p>
    <w:p w14:paraId="09770DF1" w14:textId="2277661D"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77" w:name="_Toc14111313"/>
      <w:r w:rsidRPr="00FE29F2">
        <w:rPr>
          <w:rFonts w:ascii="Century Gothic" w:eastAsia="SimSun" w:hAnsi="Century Gothic" w:cs="Times New Roman"/>
          <w:b/>
          <w:color w:val="000000"/>
          <w:lang w:eastAsia="zh-CN"/>
        </w:rPr>
        <w:t>3.2.DOKUMENTI KOJIMA SE DOKAZUJE DA NE POSTOJE OSNOVE ZA ISKLJUČENJE</w:t>
      </w:r>
      <w:bookmarkEnd w:id="77"/>
    </w:p>
    <w:p w14:paraId="5A397B2A" w14:textId="77777777" w:rsidR="003403FC" w:rsidRPr="00FE29F2" w:rsidRDefault="003403FC" w:rsidP="003403FC">
      <w:pPr>
        <w:spacing w:after="0" w:line="240" w:lineRule="auto"/>
        <w:jc w:val="both"/>
        <w:rPr>
          <w:rFonts w:ascii="Century Gothic" w:eastAsia="Times New Roman" w:hAnsi="Century Gothic" w:cs="Times New Roman"/>
          <w:b/>
          <w:color w:val="000000"/>
          <w:highlight w:val="yellow"/>
          <w:u w:val="single"/>
        </w:rPr>
      </w:pPr>
    </w:p>
    <w:p w14:paraId="4E30B632" w14:textId="2AE22225" w:rsidR="00B84F6C" w:rsidRPr="00FE29F2" w:rsidRDefault="00B84F6C" w:rsidP="00B84F6C">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Kao preliminarni dokaz gospodarski subjekti u ponudi dostavljaju </w:t>
      </w:r>
      <w:proofErr w:type="spellStart"/>
      <w:r w:rsidRPr="00FE29F2">
        <w:rPr>
          <w:rFonts w:ascii="Century Gothic" w:eastAsia="SimSun" w:hAnsi="Century Gothic" w:cs="Times New Roman"/>
          <w:b/>
          <w:color w:val="000000"/>
          <w:lang w:eastAsia="zh-CN"/>
        </w:rPr>
        <w:t>eESPD</w:t>
      </w:r>
      <w:proofErr w:type="spellEnd"/>
      <w:r w:rsidRPr="00FE29F2">
        <w:rPr>
          <w:rFonts w:ascii="Century Gothic" w:eastAsia="SimSun" w:hAnsi="Century Gothic" w:cs="Times New Roman"/>
          <w:b/>
          <w:color w:val="000000"/>
          <w:lang w:eastAsia="zh-CN"/>
        </w:rPr>
        <w:t xml:space="preserve"> obrazac popunjen sukladno zahtjevima Naručitelja iz ove Dokumentacije o nabavi,  za sve gospodarske subjekte (ponuditelja, članove zajednice ponuditelja te podugovaratelje i gospodarske subjekte na čiju se sposobnost oslanja ako je primjenjivo).</w:t>
      </w:r>
    </w:p>
    <w:p w14:paraId="709726E2"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3DCA7C26" w14:textId="02E03EE0" w:rsidR="00B84F6C" w:rsidRPr="00FE29F2" w:rsidRDefault="00BD162E"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Sukladno članku 262. ZJN</w:t>
      </w:r>
      <w:r w:rsidR="00B84F6C" w:rsidRPr="00FE29F2">
        <w:rPr>
          <w:rFonts w:ascii="Century Gothic" w:eastAsia="SimSun" w:hAnsi="Century Gothic" w:cs="Times New Roman"/>
          <w:color w:val="000000"/>
          <w:lang w:eastAsia="zh-CN"/>
        </w:rPr>
        <w:t xml:space="preserve"> 2016, Naručitelj može u bilo kojem trenutku tijekom postupka javne nabave, ako je to potrebno za pravilno provođenje postupka, provjeriti informacije navedene u e</w:t>
      </w:r>
      <w:r w:rsidR="00CC571E" w:rsidRPr="00FE29F2">
        <w:rPr>
          <w:rFonts w:ascii="Century Gothic" w:eastAsia="SimSun" w:hAnsi="Century Gothic" w:cs="Times New Roman"/>
          <w:color w:val="000000"/>
          <w:lang w:eastAsia="zh-CN"/>
        </w:rPr>
        <w:t>-</w:t>
      </w:r>
      <w:r w:rsidR="00B84F6C" w:rsidRPr="00FE29F2">
        <w:rPr>
          <w:rFonts w:ascii="Century Gothic" w:eastAsia="SimSun" w:hAnsi="Century Gothic" w:cs="Times New Roman"/>
          <w:color w:val="000000"/>
          <w:lang w:eastAsia="zh-CN"/>
        </w:rPr>
        <w:t xml:space="preserve">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38A48246"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1C098B6F" w14:textId="6FD8BD70" w:rsidR="00B84F6C" w:rsidRPr="00FE29F2" w:rsidRDefault="00B84F6C"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Sukladno čl. 71., 262., 264. i 265. ZJN</w:t>
      </w:r>
      <w:r w:rsidR="00BD162E" w:rsidRPr="00FE29F2">
        <w:rPr>
          <w:rFonts w:ascii="Century Gothic" w:eastAsia="SimSun" w:hAnsi="Century Gothic" w:cs="Times New Roman"/>
          <w:color w:val="000000"/>
          <w:lang w:eastAsia="zh-CN"/>
        </w:rPr>
        <w:t xml:space="preserve"> 2016</w:t>
      </w:r>
      <w:r w:rsidRPr="00FE29F2">
        <w:rPr>
          <w:rFonts w:ascii="Century Gothic" w:eastAsia="SimSun" w:hAnsi="Century Gothic" w:cs="Times New Roman"/>
          <w:color w:val="000000"/>
          <w:lang w:eastAsia="zh-CN"/>
        </w:rPr>
        <w:t>. putem EOJN RH omogućen je dohvat dokaza iz registara i evidencija RH.</w:t>
      </w:r>
    </w:p>
    <w:p w14:paraId="5150D640"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730A7EDC" w14:textId="60D84408" w:rsidR="00866734" w:rsidRPr="00FE29F2" w:rsidRDefault="00B84F6C"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 navedenih u točki 3.1.1. i 3.1.2., osim ako iste već posjeduje.</w:t>
      </w:r>
    </w:p>
    <w:p w14:paraId="507CF9F4" w14:textId="77777777" w:rsidR="00866734" w:rsidRPr="00FE29F2" w:rsidRDefault="00866734" w:rsidP="00866734">
      <w:pPr>
        <w:spacing w:after="0" w:line="240" w:lineRule="auto"/>
        <w:jc w:val="both"/>
        <w:rPr>
          <w:rFonts w:ascii="Century Gothic" w:eastAsia="Times New Roman" w:hAnsi="Century Gothic" w:cs="Times New Roman"/>
          <w:b/>
          <w:color w:val="000000"/>
          <w:highlight w:val="yellow"/>
        </w:rPr>
      </w:pPr>
    </w:p>
    <w:p w14:paraId="79F9A98B" w14:textId="77777777" w:rsidR="00866734" w:rsidRPr="00FE29F2" w:rsidRDefault="00866734" w:rsidP="00866734">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79EA3041" w14:textId="77777777" w:rsidR="00866734" w:rsidRPr="00FE29F2" w:rsidRDefault="00866734" w:rsidP="00866734">
      <w:pPr>
        <w:spacing w:after="0" w:line="240" w:lineRule="auto"/>
        <w:jc w:val="both"/>
        <w:rPr>
          <w:rFonts w:ascii="Century Gothic" w:eastAsia="Times New Roman" w:hAnsi="Century Gothic" w:cs="Times New Roman"/>
          <w:color w:val="000000"/>
        </w:rPr>
      </w:pPr>
    </w:p>
    <w:p w14:paraId="47CE8280" w14:textId="77777777" w:rsidR="00F11DF5" w:rsidRPr="00FE29F2"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Smatra se da su dokumenti iz članka 265. stavka 1. točke 1. ZJN 2016 ažurirani ako nisu stariji više od šest mjeseci od dana početka postupka javne nabave.</w:t>
      </w:r>
    </w:p>
    <w:p w14:paraId="5871506D" w14:textId="77777777" w:rsidR="00F11DF5" w:rsidRPr="00FE29F2"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Smatra se da su dokumenti iz članka 265. stavka 1. točke 2. i 3. i stavka 2. ZJN 2016 ažurirani ako nisu stariji od dana početka postupka javne nabave.</w:t>
      </w:r>
    </w:p>
    <w:p w14:paraId="403CC324" w14:textId="03152F41" w:rsidR="00866734"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U postupku javne nabave dopušteno je dokazivati da dostavljeni dokumenti nisu ažurirani sukladno odredbi stavka 2. članka 20. Pravilnika.</w:t>
      </w:r>
    </w:p>
    <w:p w14:paraId="5EC28EBA" w14:textId="77777777" w:rsidR="007B581C" w:rsidRPr="00FE29F2" w:rsidRDefault="007B581C" w:rsidP="00F11DF5">
      <w:pPr>
        <w:spacing w:after="0" w:line="240" w:lineRule="auto"/>
        <w:jc w:val="both"/>
        <w:rPr>
          <w:rFonts w:ascii="Century Gothic" w:eastAsia="Times New Roman" w:hAnsi="Century Gothic" w:cs="Times New Roman"/>
          <w:color w:val="000000"/>
        </w:rPr>
      </w:pPr>
    </w:p>
    <w:p w14:paraId="7617044E" w14:textId="35D12CA2"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78" w:name="_Toc14111314"/>
      <w:r w:rsidRPr="00FE29F2">
        <w:rPr>
          <w:rFonts w:ascii="Century Gothic" w:eastAsia="SimSun" w:hAnsi="Century Gothic" w:cs="Times New Roman"/>
          <w:b/>
          <w:color w:val="000000"/>
          <w:lang w:eastAsia="zh-CN"/>
        </w:rPr>
        <w:t>3.3.ODREDBE O SAMOKORIGIRANJU</w:t>
      </w:r>
      <w:bookmarkEnd w:id="78"/>
    </w:p>
    <w:p w14:paraId="6C0D286F" w14:textId="4381B0A1"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Mogućnost dokazivanja pouzdanosti – poduzete mjere „</w:t>
      </w:r>
      <w:proofErr w:type="spellStart"/>
      <w:r w:rsidRPr="00FE29F2">
        <w:rPr>
          <w:rFonts w:ascii="Century Gothic" w:eastAsia="SimSun" w:hAnsi="Century Gothic" w:cs="Times New Roman"/>
          <w:b/>
          <w:color w:val="000000"/>
          <w:lang w:eastAsia="zh-CN"/>
        </w:rPr>
        <w:t>samokorigiranja</w:t>
      </w:r>
      <w:proofErr w:type="spellEnd"/>
      <w:r w:rsidRPr="00FE29F2">
        <w:rPr>
          <w:rFonts w:ascii="Century Gothic" w:eastAsia="SimSun" w:hAnsi="Century Gothic" w:cs="Times New Roman"/>
          <w:b/>
          <w:color w:val="000000"/>
          <w:lang w:eastAsia="zh-CN"/>
        </w:rPr>
        <w:t>“</w:t>
      </w:r>
    </w:p>
    <w:p w14:paraId="4E26FC76" w14:textId="1C4237C8"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Gospodarski subjekt kod kojeg </w:t>
      </w:r>
      <w:r w:rsidR="0083091C" w:rsidRPr="00FE29F2">
        <w:rPr>
          <w:rFonts w:ascii="Century Gothic" w:hAnsi="Century Gothic" w:cs="Times New Roman"/>
        </w:rPr>
        <w:t xml:space="preserve"> </w:t>
      </w:r>
      <w:r w:rsidRPr="00FE29F2">
        <w:rPr>
          <w:rFonts w:ascii="Century Gothic" w:hAnsi="Century Gothic" w:cs="Times New Roman"/>
        </w:rPr>
        <w:t xml:space="preserve">su ostvarene osnove za isključenje iz točke 3.1.1. ove Dokumentacije može naručitelju dostaviti dokaze o mjerama koje je poduzeo kako bi dokazao svoju pouzdanost bez obzira na postojanje relevantne osnove za isključenje (članak 255. stavak 1. ZJN 2016). </w:t>
      </w:r>
    </w:p>
    <w:p w14:paraId="48B01229" w14:textId="7963DC43"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Dokaze o </w:t>
      </w:r>
      <w:proofErr w:type="spellStart"/>
      <w:r w:rsidRPr="00FE29F2">
        <w:rPr>
          <w:rFonts w:ascii="Century Gothic" w:hAnsi="Century Gothic" w:cs="Times New Roman"/>
        </w:rPr>
        <w:t>samokorigiranju</w:t>
      </w:r>
      <w:proofErr w:type="spellEnd"/>
      <w:r w:rsidRPr="00FE29F2">
        <w:rPr>
          <w:rFonts w:ascii="Century Gothic" w:hAnsi="Century Gothic" w:cs="Times New Roman"/>
        </w:rPr>
        <w:t xml:space="preserve"> nije potrebno dostavljati u sklopu ponude, jer se isti preliminarno dokazuju e</w:t>
      </w:r>
      <w:r w:rsidR="00CC571E" w:rsidRPr="00FE29F2">
        <w:rPr>
          <w:rFonts w:ascii="Century Gothic" w:hAnsi="Century Gothic" w:cs="Times New Roman"/>
        </w:rPr>
        <w:t>-</w:t>
      </w:r>
      <w:r w:rsidRPr="00FE29F2">
        <w:rPr>
          <w:rFonts w:ascii="Century Gothic" w:hAnsi="Century Gothic" w:cs="Times New Roman"/>
        </w:rPr>
        <w:t>ESPD obrascem.</w:t>
      </w:r>
    </w:p>
    <w:p w14:paraId="25B579D3" w14:textId="0705E90F" w:rsidR="00FF598A" w:rsidRPr="00FE29F2" w:rsidRDefault="00FF598A" w:rsidP="00F313DB">
      <w:pPr>
        <w:pBdr>
          <w:top w:val="single" w:sz="4" w:space="1" w:color="auto"/>
          <w:left w:val="single" w:sz="4" w:space="4" w:color="auto"/>
          <w:bottom w:val="single" w:sz="4" w:space="1" w:color="auto"/>
          <w:right w:val="single" w:sz="4" w:space="4" w:color="auto"/>
        </w:pBdr>
        <w:shd w:val="clear" w:color="auto" w:fill="FFFFFF" w:themeFill="background1"/>
        <w:jc w:val="both"/>
        <w:rPr>
          <w:rFonts w:ascii="Century Gothic" w:hAnsi="Century Gothic" w:cs="Times New Roman"/>
        </w:rPr>
      </w:pPr>
      <w:r w:rsidRPr="00FE29F2">
        <w:rPr>
          <w:rFonts w:ascii="Century Gothic" w:hAnsi="Century Gothic" w:cs="Times New Roman"/>
        </w:rPr>
        <w:t>Ponuditelji u slučaju postojanja relevantnih osnova za isključenje u e</w:t>
      </w:r>
      <w:r w:rsidR="00CC571E" w:rsidRPr="00FE29F2">
        <w:rPr>
          <w:rFonts w:ascii="Century Gothic" w:hAnsi="Century Gothic" w:cs="Times New Roman"/>
        </w:rPr>
        <w:t>-</w:t>
      </w:r>
      <w:r w:rsidRPr="00FE29F2">
        <w:rPr>
          <w:rFonts w:ascii="Century Gothic" w:hAnsi="Century Gothic" w:cs="Times New Roman"/>
        </w:rPr>
        <w:t xml:space="preserve">ESPD obrascu ispunjavaju dijelove koji se nalaze u Dio III: Osnove za isključenje, A: Osnove povezane s kaznenim presudama na za to predviđeno mjesto, ispod svakog pojedinog traženog pitanja, i to za sve gospodarske subjekte u ponudi, s navodom i opisom mjera koje je poduzeo. </w:t>
      </w:r>
    </w:p>
    <w:p w14:paraId="3E0F5FB4" w14:textId="6C82F1AC"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Poduzimanje mjera gospodarski subjekt dokazuje (članak 255. stavak 2. ZJN 2016):</w:t>
      </w:r>
    </w:p>
    <w:p w14:paraId="6ED7643D" w14:textId="77777777"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1. plaćanjem naknade štete ili poduzimanjem drugih odgovarajućih mjera u cilju plaćanja naknade štete prouzročene kaznenim djelom ili propustom, </w:t>
      </w:r>
    </w:p>
    <w:p w14:paraId="582D6EEC" w14:textId="77777777"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2. aktivnom suradnjom s nadležnim istražnim tijelima radi potpunog razjašnjenja činjenica i okolnosti u vezi s kaznenim djelom ili propustom, </w:t>
      </w:r>
    </w:p>
    <w:p w14:paraId="620529D3" w14:textId="5BFB94D0"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3. odgovarajućim tehničkim, organizacijskim i kadrovskim mjerama radi sprječavanja daljnjih kaznenih djela ili propusta. </w:t>
      </w:r>
    </w:p>
    <w:p w14:paraId="5D88DC95" w14:textId="77777777" w:rsidR="00C52439" w:rsidRPr="00FE29F2" w:rsidRDefault="00C52439" w:rsidP="006F0E8D">
      <w:pPr>
        <w:spacing w:after="0" w:line="240" w:lineRule="auto"/>
        <w:jc w:val="both"/>
        <w:rPr>
          <w:rFonts w:ascii="Century Gothic" w:hAnsi="Century Gothic" w:cs="Times New Roman"/>
        </w:rPr>
      </w:pPr>
    </w:p>
    <w:p w14:paraId="7B22788A"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Mjere koje je poduzeo gospodarski subjekt ocjenjuju se uzimajući u obzir težinu i posebne okolnosti kaznenog djela ili propusta te je obvezan obrazložiti razloge prihvaćanja ili neprihvaćanja mjera (članak 255. stavak 3. ZJN 2016). </w:t>
      </w:r>
    </w:p>
    <w:p w14:paraId="74772DC1"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Naručitelj neće isključiti gospodarski subjekt iz postupka javne nabave ako je ocijenjeno da su poduzete mjere primjerene (članak 255. stavak 4. ZJN 2016). </w:t>
      </w:r>
    </w:p>
    <w:p w14:paraId="1B234D69"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lastRenderedPageBreak/>
        <w:t>Gospodarski subjekt kojem je pravomoćnom presudom određena zabrana sudjelovanja u postupcima javne nabave nema pravo korištenja mogućnosti do isteka roka zabrane u državi u kojoj je presuda na snazi (članak 255. stavak 5. ZJN 2016).</w:t>
      </w:r>
    </w:p>
    <w:p w14:paraId="345D7835" w14:textId="7C17D52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Razdoblje isključenja gospodarskog subjekta kod kojeg su ostvarene osnove za isključenje iz točke 3.1.1. iz postupka javne nabave je </w:t>
      </w:r>
      <w:r w:rsidRPr="00FE29F2">
        <w:rPr>
          <w:rFonts w:ascii="Century Gothic" w:hAnsi="Century Gothic" w:cs="Times New Roman"/>
          <w:b/>
        </w:rPr>
        <w:t>pet godina od dana pravomoćnosti presude</w:t>
      </w:r>
      <w:r w:rsidRPr="00FE29F2">
        <w:rPr>
          <w:rFonts w:ascii="Century Gothic" w:hAnsi="Century Gothic" w:cs="Times New Roman"/>
        </w:rPr>
        <w:t>, osim ako pravomoćnom presudom nije određeno drukčije (članak 255. stavak 6. ZJN 2016).</w:t>
      </w:r>
    </w:p>
    <w:p w14:paraId="58946280" w14:textId="6B8B3BB4" w:rsidR="00866734" w:rsidRPr="00FE29F2" w:rsidRDefault="00866734" w:rsidP="00EA4EC0">
      <w:pPr>
        <w:spacing w:after="0" w:line="240" w:lineRule="auto"/>
        <w:jc w:val="both"/>
        <w:rPr>
          <w:rFonts w:ascii="Century Gothic" w:eastAsia="SimSun" w:hAnsi="Century Gothic" w:cs="Times New Roman"/>
          <w:b/>
          <w:color w:val="000000"/>
          <w:lang w:eastAsia="zh-CN"/>
        </w:rPr>
      </w:pPr>
      <w:bookmarkStart w:id="79" w:name="_Toc482780303"/>
      <w:r w:rsidRPr="00FE29F2">
        <w:rPr>
          <w:rFonts w:ascii="Century Gothic" w:eastAsia="SimSun" w:hAnsi="Century Gothic" w:cs="Times New Roman"/>
          <w:b/>
          <w:color w:val="000000"/>
          <w:lang w:eastAsia="zh-CN"/>
        </w:rPr>
        <w:t>4.KRITERIJI ZA ODABIR GOSPODARSKOG SUBJEKTA (UVJETI SPOSOBNOSTI)</w:t>
      </w:r>
      <w:bookmarkEnd w:id="79"/>
    </w:p>
    <w:p w14:paraId="4F939BD2" w14:textId="5C1F0EAD" w:rsidR="00866734" w:rsidRPr="00FE29F2" w:rsidRDefault="00866734" w:rsidP="001B4224">
      <w:pPr>
        <w:spacing w:after="0" w:line="276"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 u ovom postupku javne nabave mora dokazati:</w:t>
      </w:r>
    </w:p>
    <w:p w14:paraId="6CCDA087" w14:textId="77777777" w:rsidR="00866734" w:rsidRPr="00FE29F2" w:rsidRDefault="00866734" w:rsidP="001B4224">
      <w:pPr>
        <w:numPr>
          <w:ilvl w:val="0"/>
          <w:numId w:val="5"/>
        </w:numPr>
        <w:spacing w:after="0" w:line="276" w:lineRule="auto"/>
        <w:ind w:left="709" w:hanging="217"/>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sposobnost za obavljanje profesionalne djelatnosti,</w:t>
      </w:r>
    </w:p>
    <w:p w14:paraId="7DA91DCE" w14:textId="48B5A1C0" w:rsidR="00866734" w:rsidRPr="00FE29F2" w:rsidRDefault="00EF7D53" w:rsidP="00CC571E">
      <w:pPr>
        <w:numPr>
          <w:ilvl w:val="0"/>
          <w:numId w:val="5"/>
        </w:numPr>
        <w:spacing w:after="0" w:line="276" w:lineRule="auto"/>
        <w:ind w:left="709" w:hanging="217"/>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tehničku i stručnu sposobnost,</w:t>
      </w:r>
    </w:p>
    <w:p w14:paraId="5BE9675D" w14:textId="7B5EA81A" w:rsidR="00866734" w:rsidRPr="00FE29F2" w:rsidRDefault="00EF7D53" w:rsidP="00CC571E">
      <w:pPr>
        <w:spacing w:after="0" w:line="240" w:lineRule="auto"/>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sve su skladu s odredbama ZJN-a 2016, Pravilnika i ove Dokumentacije o nabavi.</w:t>
      </w:r>
    </w:p>
    <w:p w14:paraId="68E85604" w14:textId="2D263844" w:rsidR="00BD162E" w:rsidRPr="00FE29F2" w:rsidRDefault="00BD162E" w:rsidP="00CC571E">
      <w:pPr>
        <w:spacing w:after="0" w:line="240" w:lineRule="auto"/>
        <w:contextualSpacing/>
        <w:rPr>
          <w:rFonts w:ascii="Century Gothic" w:eastAsia="SimSun" w:hAnsi="Century Gothic" w:cs="Times New Roman"/>
          <w:color w:val="000000"/>
          <w:lang w:eastAsia="zh-CN"/>
        </w:rPr>
      </w:pPr>
    </w:p>
    <w:p w14:paraId="242F3A9F" w14:textId="7E539B4C" w:rsidR="00866734" w:rsidRPr="00FE29F2" w:rsidRDefault="00866734" w:rsidP="00866734">
      <w:pPr>
        <w:keepNext/>
        <w:keepLines/>
        <w:spacing w:after="0" w:line="240" w:lineRule="auto"/>
        <w:outlineLvl w:val="1"/>
        <w:rPr>
          <w:rFonts w:ascii="Century Gothic" w:eastAsia="SimSun" w:hAnsi="Century Gothic" w:cs="Times New Roman"/>
          <w:b/>
          <w:color w:val="000000" w:themeColor="text1"/>
          <w:lang w:eastAsia="zh-CN"/>
        </w:rPr>
      </w:pPr>
      <w:bookmarkStart w:id="80" w:name="_Toc482780304"/>
      <w:bookmarkStart w:id="81" w:name="_Toc14111315"/>
      <w:r w:rsidRPr="00FE29F2">
        <w:rPr>
          <w:rFonts w:ascii="Century Gothic" w:eastAsia="SimSun" w:hAnsi="Century Gothic" w:cs="Times New Roman"/>
          <w:b/>
          <w:color w:val="000000" w:themeColor="text1"/>
          <w:lang w:eastAsia="zh-CN"/>
        </w:rPr>
        <w:t xml:space="preserve">4.1.UVJETI </w:t>
      </w:r>
      <w:r w:rsidRPr="00CD6240">
        <w:rPr>
          <w:rFonts w:ascii="Century Gothic" w:eastAsia="SimSun" w:hAnsi="Century Gothic" w:cs="Times New Roman"/>
          <w:b/>
          <w:color w:val="000000" w:themeColor="text1"/>
          <w:lang w:eastAsia="zh-CN"/>
        </w:rPr>
        <w:t>SPOSOBNOST</w:t>
      </w:r>
      <w:r w:rsidR="00CD6240" w:rsidRPr="00CD6240">
        <w:rPr>
          <w:rFonts w:ascii="Century Gothic" w:eastAsia="SimSun" w:hAnsi="Century Gothic" w:cs="Times New Roman"/>
          <w:b/>
          <w:color w:val="000000" w:themeColor="text1"/>
          <w:lang w:eastAsia="zh-CN"/>
        </w:rPr>
        <w:t xml:space="preserve">I </w:t>
      </w:r>
      <w:r w:rsidRPr="00CD6240">
        <w:rPr>
          <w:rFonts w:ascii="Century Gothic" w:eastAsia="SimSun" w:hAnsi="Century Gothic" w:cs="Times New Roman"/>
          <w:b/>
          <w:color w:val="000000" w:themeColor="text1"/>
          <w:lang w:eastAsia="zh-CN"/>
        </w:rPr>
        <w:t>ZA</w:t>
      </w:r>
      <w:r w:rsidRPr="00FE29F2">
        <w:rPr>
          <w:rFonts w:ascii="Century Gothic" w:eastAsia="SimSun" w:hAnsi="Century Gothic" w:cs="Times New Roman"/>
          <w:b/>
          <w:color w:val="000000" w:themeColor="text1"/>
          <w:lang w:eastAsia="zh-CN"/>
        </w:rPr>
        <w:t xml:space="preserve"> OBAVLJANJE PROFESIONALNE DJELATNOST</w:t>
      </w:r>
      <w:bookmarkEnd w:id="80"/>
      <w:r w:rsidRPr="00FE29F2">
        <w:rPr>
          <w:rFonts w:ascii="Century Gothic" w:eastAsia="SimSun" w:hAnsi="Century Gothic" w:cs="Times New Roman"/>
          <w:b/>
          <w:color w:val="000000" w:themeColor="text1"/>
          <w:lang w:eastAsia="zh-CN"/>
        </w:rPr>
        <w:t>I</w:t>
      </w:r>
      <w:bookmarkEnd w:id="81"/>
    </w:p>
    <w:p w14:paraId="162FE209" w14:textId="77777777" w:rsidR="00737524" w:rsidRPr="00FE29F2" w:rsidRDefault="00737524" w:rsidP="00866734">
      <w:pPr>
        <w:spacing w:after="0"/>
        <w:jc w:val="both"/>
        <w:rPr>
          <w:rFonts w:ascii="Century Gothic" w:eastAsia="SimSun" w:hAnsi="Century Gothic" w:cs="Times New Roman"/>
          <w:b/>
          <w:color w:val="000000" w:themeColor="text1"/>
          <w:lang w:eastAsia="zh-CN"/>
        </w:rPr>
      </w:pPr>
      <w:bookmarkStart w:id="82" w:name="_Toc495254142"/>
      <w:bookmarkStart w:id="83" w:name="_Toc497115611"/>
      <w:bookmarkStart w:id="84" w:name="_Toc501369140"/>
      <w:bookmarkStart w:id="85" w:name="_Toc504118915"/>
    </w:p>
    <w:p w14:paraId="722015C0" w14:textId="0A7DC65F" w:rsidR="00866734" w:rsidRPr="00FE29F2" w:rsidRDefault="00866734" w:rsidP="00866734">
      <w:pPr>
        <w:spacing w:after="0"/>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4.1.1.Upis u sudski, obrtni, strukovni ili drugi odgovarajući registar u državi poslovnog </w:t>
      </w:r>
      <w:proofErr w:type="spellStart"/>
      <w:r w:rsidRPr="00FE29F2">
        <w:rPr>
          <w:rFonts w:ascii="Century Gothic" w:eastAsia="SimSun" w:hAnsi="Century Gothic" w:cs="Times New Roman"/>
          <w:b/>
          <w:color w:val="000000" w:themeColor="text1"/>
          <w:lang w:eastAsia="zh-CN"/>
        </w:rPr>
        <w:t>nastana</w:t>
      </w:r>
      <w:proofErr w:type="spellEnd"/>
      <w:r w:rsidRPr="00FE29F2">
        <w:rPr>
          <w:rFonts w:ascii="Century Gothic" w:eastAsia="SimSun" w:hAnsi="Century Gothic" w:cs="Times New Roman"/>
          <w:b/>
          <w:color w:val="000000" w:themeColor="text1"/>
          <w:lang w:eastAsia="zh-CN"/>
        </w:rPr>
        <w:t xml:space="preserve"> gospodarskog subjekta</w:t>
      </w:r>
      <w:bookmarkEnd w:id="82"/>
      <w:bookmarkEnd w:id="83"/>
      <w:bookmarkEnd w:id="84"/>
      <w:bookmarkEnd w:id="85"/>
    </w:p>
    <w:p w14:paraId="53EF52F2" w14:textId="77777777" w:rsidR="00866734" w:rsidRPr="00FE29F2" w:rsidRDefault="00866734" w:rsidP="00866734">
      <w:pPr>
        <w:spacing w:after="0"/>
        <w:jc w:val="both"/>
        <w:rPr>
          <w:rFonts w:ascii="Century Gothic" w:eastAsia="SimSun" w:hAnsi="Century Gothic" w:cs="Times New Roman"/>
          <w:b/>
          <w:color w:val="000000"/>
          <w:lang w:eastAsia="zh-CN"/>
        </w:rPr>
      </w:pPr>
    </w:p>
    <w:p w14:paraId="1F4DF2D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Svaki ponuditelj mora u postupku javne nabave dokazati upis u sudski, obrtni, strukovni ili drugi odgovarajući registar u državi njegova poslovna </w:t>
      </w:r>
      <w:proofErr w:type="spellStart"/>
      <w:r w:rsidRPr="00FE29F2">
        <w:rPr>
          <w:rFonts w:ascii="Century Gothic" w:eastAsia="SimSun" w:hAnsi="Century Gothic" w:cs="Times New Roman"/>
          <w:color w:val="000000"/>
          <w:lang w:eastAsia="zh-CN"/>
        </w:rPr>
        <w:t>nastana</w:t>
      </w:r>
      <w:proofErr w:type="spellEnd"/>
      <w:r w:rsidRPr="00FE29F2">
        <w:rPr>
          <w:rFonts w:ascii="Century Gothic" w:eastAsia="SimSun" w:hAnsi="Century Gothic" w:cs="Times New Roman"/>
          <w:color w:val="000000"/>
          <w:lang w:eastAsia="zh-CN"/>
        </w:rPr>
        <w:t>.</w:t>
      </w:r>
    </w:p>
    <w:p w14:paraId="0C6A15A6" w14:textId="4961E5E2" w:rsidR="00866734" w:rsidRPr="00FE29F2" w:rsidRDefault="00866734" w:rsidP="00866734">
      <w:pPr>
        <w:spacing w:after="0" w:line="240" w:lineRule="auto"/>
        <w:rPr>
          <w:rFonts w:ascii="Century Gothic" w:eastAsia="SimSun" w:hAnsi="Century Gothic" w:cs="Times New Roman"/>
          <w:color w:val="000000"/>
          <w:lang w:eastAsia="zh-CN"/>
        </w:rPr>
      </w:pPr>
    </w:p>
    <w:p w14:paraId="5CCD383A" w14:textId="77777777" w:rsidR="00866734" w:rsidRPr="00FE29F2" w:rsidRDefault="00866734" w:rsidP="00866734">
      <w:pPr>
        <w:pBdr>
          <w:top w:val="single" w:sz="4" w:space="1" w:color="auto"/>
          <w:left w:val="single" w:sz="4" w:space="4" w:color="auto"/>
          <w:bottom w:val="single" w:sz="4" w:space="0" w:color="auto"/>
          <w:right w:val="single" w:sz="4" w:space="4" w:color="auto"/>
        </w:pBdr>
        <w:tabs>
          <w:tab w:val="left" w:pos="284"/>
        </w:tabs>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hr-HR"/>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14:paraId="4CC9ACE0" w14:textId="278844D1" w:rsidR="00866734" w:rsidRPr="00FE29F2" w:rsidRDefault="00866734" w:rsidP="00866734">
      <w:pPr>
        <w:tabs>
          <w:tab w:val="left" w:pos="483"/>
        </w:tabs>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U slučaju zajednice </w:t>
      </w:r>
      <w:r w:rsidRPr="00FE29F2">
        <w:rPr>
          <w:rFonts w:ascii="Century Gothic" w:eastAsia="SimSun" w:hAnsi="Century Gothic" w:cs="Times New Roman"/>
          <w:b/>
          <w:color w:val="000000"/>
          <w:lang w:eastAsia="hr-HR"/>
        </w:rPr>
        <w:t>gospodarskih subjekata</w:t>
      </w:r>
      <w:r w:rsidRPr="00FE29F2">
        <w:rPr>
          <w:rFonts w:ascii="Century Gothic" w:eastAsia="SimSun" w:hAnsi="Century Gothic" w:cs="Times New Roman"/>
          <w:b/>
          <w:color w:val="000000"/>
          <w:lang w:eastAsia="zh-CN"/>
        </w:rPr>
        <w:t>, navedene okolnosti utvrđuju se za sve članove zajednice pojedinačno te svaki član zajednice u ponudi dostavlja ispunjeni e-ESPD obrazac.</w:t>
      </w:r>
      <w:bookmarkStart w:id="86" w:name="_Toc531178516"/>
      <w:bookmarkStart w:id="87" w:name="_Toc521496506"/>
    </w:p>
    <w:p w14:paraId="35F0659F" w14:textId="06772186" w:rsidR="00D5587E"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themeColor="text1"/>
          <w:lang w:eastAsia="hr-HR"/>
        </w:rPr>
        <w:t xml:space="preserve">Naručitelj </w:t>
      </w:r>
      <w:r w:rsidR="00095D0E" w:rsidRPr="00FE29F2">
        <w:rPr>
          <w:rFonts w:ascii="Century Gothic" w:eastAsia="SimSun" w:hAnsi="Century Gothic" w:cs="Times New Roman"/>
          <w:color w:val="000000" w:themeColor="text1"/>
          <w:lang w:eastAsia="hr-HR"/>
        </w:rPr>
        <w:t>može</w:t>
      </w:r>
      <w:r w:rsidRPr="00FE29F2">
        <w:rPr>
          <w:rFonts w:ascii="Century Gothic" w:eastAsia="SimSun" w:hAnsi="Century Gothic" w:cs="Times New Roman"/>
          <w:color w:val="000000" w:themeColor="text1"/>
          <w:lang w:eastAsia="hr-HR"/>
        </w:rPr>
        <w:t xml:space="preserve"> prije donošenja odluke od ponuditelja koji je podnio najpovoljniju ponudu zatražiti da u primjerenom roku, ne kraćem od 5 (pet) dana, radi dokazivanja sposobnosti za obavljanje profesionalne djelatnosti iz točke 4.1.1. dostavi ažuriran popratni dokument u skladu s člankom 266. </w:t>
      </w:r>
      <w:r w:rsidR="00D5587E" w:rsidRPr="00FE29F2">
        <w:rPr>
          <w:rFonts w:ascii="Century Gothic" w:eastAsia="SimSun" w:hAnsi="Century Gothic" w:cs="Times New Roman"/>
          <w:color w:val="000000" w:themeColor="text1"/>
          <w:lang w:eastAsia="hr-HR"/>
        </w:rPr>
        <w:t xml:space="preserve">stavak 1. </w:t>
      </w:r>
      <w:r w:rsidRPr="00FE29F2">
        <w:rPr>
          <w:rFonts w:ascii="Century Gothic" w:eastAsia="SimSun" w:hAnsi="Century Gothic" w:cs="Times New Roman"/>
          <w:color w:val="000000"/>
          <w:lang w:eastAsia="hr-HR"/>
        </w:rPr>
        <w:t>t</w:t>
      </w:r>
      <w:r w:rsidR="00D5587E" w:rsidRPr="00FE29F2">
        <w:rPr>
          <w:rFonts w:ascii="Century Gothic" w:eastAsia="SimSun" w:hAnsi="Century Gothic" w:cs="Times New Roman"/>
          <w:color w:val="000000"/>
          <w:lang w:eastAsia="hr-HR"/>
        </w:rPr>
        <w:t>očka</w:t>
      </w:r>
      <w:r w:rsidRPr="00FE29F2">
        <w:rPr>
          <w:rFonts w:ascii="Century Gothic" w:eastAsia="SimSun" w:hAnsi="Century Gothic" w:cs="Times New Roman"/>
          <w:color w:val="000000"/>
          <w:lang w:eastAsia="hr-HR"/>
        </w:rPr>
        <w:t xml:space="preserve"> 1. ZJN 2016.</w:t>
      </w:r>
      <w:bookmarkEnd w:id="86"/>
      <w:r w:rsidR="00D5587E" w:rsidRPr="00FE29F2">
        <w:rPr>
          <w:rFonts w:ascii="Century Gothic" w:eastAsia="SimSun" w:hAnsi="Century Gothic" w:cs="Times New Roman"/>
          <w:color w:val="000000"/>
          <w:lang w:eastAsia="hr-HR"/>
        </w:rPr>
        <w:t xml:space="preserve"> (osim ako isti već  posjeduje) i to: </w:t>
      </w:r>
      <w:r w:rsidRPr="00FE29F2">
        <w:rPr>
          <w:rFonts w:ascii="Century Gothic" w:eastAsia="SimSun" w:hAnsi="Century Gothic" w:cs="Times New Roman"/>
          <w:color w:val="000000"/>
          <w:lang w:eastAsia="hr-HR"/>
        </w:rPr>
        <w:t xml:space="preserve"> </w:t>
      </w:r>
    </w:p>
    <w:p w14:paraId="6FF9ECD5" w14:textId="5C975DA5" w:rsidR="00866734"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 xml:space="preserve">– izvadak iz sudskog, obrtnog, strukovnog ili drugog odgovarajućeg registra koji se vodi u državi članici njegova poslovnog </w:t>
      </w:r>
      <w:proofErr w:type="spellStart"/>
      <w:r w:rsidRPr="00FE29F2">
        <w:rPr>
          <w:rFonts w:ascii="Century Gothic" w:eastAsia="SimSun" w:hAnsi="Century Gothic" w:cs="Times New Roman"/>
          <w:color w:val="000000"/>
          <w:lang w:eastAsia="hr-HR"/>
        </w:rPr>
        <w:t>nastana</w:t>
      </w:r>
      <w:proofErr w:type="spellEnd"/>
      <w:r w:rsidRPr="00FE29F2">
        <w:rPr>
          <w:rFonts w:ascii="Century Gothic" w:eastAsia="SimSun" w:hAnsi="Century Gothic" w:cs="Times New Roman"/>
          <w:color w:val="000000"/>
          <w:lang w:eastAsia="hr-HR"/>
        </w:rPr>
        <w:t>.</w:t>
      </w:r>
    </w:p>
    <w:p w14:paraId="61FF90F3" w14:textId="77777777" w:rsidR="00866734"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Javni naručitelj može u bilo kojem trenutku tijekom postupka javne nabave provjeriti informacije navedene u e-ESPD obrascu kod nadležnog tijela za vođenje službene evidencije o tim podacima.</w:t>
      </w:r>
    </w:p>
    <w:p w14:paraId="0F103263" w14:textId="5B5DE275" w:rsidR="00AC4A7D" w:rsidRPr="00FE29F2" w:rsidRDefault="00AC4A7D" w:rsidP="00CC571E">
      <w:pPr>
        <w:spacing w:after="0" w:line="276" w:lineRule="auto"/>
        <w:ind w:left="426" w:hanging="142"/>
        <w:jc w:val="both"/>
        <w:rPr>
          <w:rFonts w:ascii="Century Gothic" w:eastAsia="SimSun" w:hAnsi="Century Gothic" w:cs="Times New Roman"/>
          <w:color w:val="000000"/>
          <w:lang w:eastAsia="hr-HR"/>
        </w:rPr>
      </w:pPr>
      <w:bookmarkStart w:id="88" w:name="_Toc482780306"/>
      <w:bookmarkEnd w:id="87"/>
    </w:p>
    <w:p w14:paraId="74A1AB85" w14:textId="62A85DE7" w:rsidR="00866734" w:rsidRPr="00FE29F2" w:rsidRDefault="00866734" w:rsidP="00866734">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4.</w:t>
      </w:r>
      <w:r w:rsidR="00CC5BEE">
        <w:rPr>
          <w:rFonts w:ascii="Century Gothic" w:eastAsia="SimSun" w:hAnsi="Century Gothic" w:cs="Times New Roman"/>
          <w:b/>
          <w:color w:val="000000"/>
          <w:lang w:eastAsia="zh-CN"/>
        </w:rPr>
        <w:t>2</w:t>
      </w:r>
      <w:r w:rsidRPr="00FE29F2">
        <w:rPr>
          <w:rFonts w:ascii="Century Gothic" w:eastAsia="SimSun" w:hAnsi="Century Gothic" w:cs="Times New Roman"/>
          <w:b/>
          <w:color w:val="000000"/>
          <w:lang w:eastAsia="zh-CN"/>
        </w:rPr>
        <w:t>. UVJETI TEHNIČKE I STRUČNE SPOSOBNOSTI I NJIHOVA MINIMALNA RAZINA</w:t>
      </w:r>
      <w:bookmarkEnd w:id="88"/>
    </w:p>
    <w:p w14:paraId="793E0AE5" w14:textId="3197EE5A" w:rsidR="00866734" w:rsidRPr="00FE29F2" w:rsidRDefault="00866734" w:rsidP="00866734">
      <w:pPr>
        <w:rPr>
          <w:rFonts w:ascii="Century Gothic" w:eastAsia="SimSun" w:hAnsi="Century Gothic" w:cs="Times New Roman"/>
          <w:b/>
          <w:color w:val="000000"/>
          <w:lang w:eastAsia="zh-CN"/>
        </w:rPr>
      </w:pPr>
      <w:bookmarkStart w:id="89" w:name="_Toc495254145"/>
      <w:bookmarkStart w:id="90" w:name="_Toc497115614"/>
      <w:bookmarkStart w:id="91" w:name="_Toc501369143"/>
      <w:bookmarkStart w:id="92" w:name="_Toc504118917"/>
      <w:r w:rsidRPr="00FE29F2">
        <w:rPr>
          <w:rFonts w:ascii="Century Gothic" w:eastAsia="SimSun" w:hAnsi="Century Gothic" w:cs="Times New Roman"/>
          <w:b/>
          <w:color w:val="000000"/>
          <w:lang w:eastAsia="zh-CN"/>
        </w:rPr>
        <w:t>4.</w:t>
      </w:r>
      <w:r w:rsidR="00CC5BEE">
        <w:rPr>
          <w:rFonts w:ascii="Century Gothic" w:eastAsia="SimSun" w:hAnsi="Century Gothic" w:cs="Times New Roman"/>
          <w:b/>
          <w:color w:val="000000"/>
          <w:lang w:eastAsia="zh-CN"/>
        </w:rPr>
        <w:t>2</w:t>
      </w:r>
      <w:r w:rsidRPr="00FE29F2">
        <w:rPr>
          <w:rFonts w:ascii="Century Gothic" w:eastAsia="SimSun" w:hAnsi="Century Gothic" w:cs="Times New Roman"/>
          <w:b/>
          <w:color w:val="000000"/>
          <w:lang w:eastAsia="zh-CN"/>
        </w:rPr>
        <w:t>.1. Potrebno iskustvo gospodarskog subjekta za izvršenje ugovora o javnoj nabavi</w:t>
      </w:r>
      <w:bookmarkEnd w:id="89"/>
      <w:bookmarkEnd w:id="90"/>
      <w:bookmarkEnd w:id="91"/>
      <w:bookmarkEnd w:id="92"/>
    </w:p>
    <w:p w14:paraId="0AD98FA5" w14:textId="1E5DB7DE" w:rsidR="00696B3F" w:rsidRPr="00FE29F2" w:rsidRDefault="00696B3F" w:rsidP="00866734">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Naručitelj je odredio uvjet tehničke i stručne sposobnosti kojima se osigurava da gospodarski subjekt ima potrebno iskustvo za izvršenje ugovora o javnoj nabavi, </w:t>
      </w:r>
      <w:r w:rsidRPr="00FE29F2">
        <w:rPr>
          <w:rFonts w:ascii="Century Gothic" w:eastAsia="SimSun" w:hAnsi="Century Gothic" w:cs="Times New Roman"/>
          <w:b/>
          <w:color w:val="000000" w:themeColor="text1"/>
          <w:lang w:eastAsia="zh-CN"/>
        </w:rPr>
        <w:lastRenderedPageBreak/>
        <w:t xml:space="preserve">odnosno dovoljnu razinu iskustva.  Minimalna </w:t>
      </w:r>
      <w:r w:rsidRPr="00CD6240">
        <w:rPr>
          <w:rFonts w:ascii="Century Gothic" w:eastAsia="SimSun" w:hAnsi="Century Gothic" w:cs="Times New Roman"/>
          <w:b/>
          <w:lang w:eastAsia="zh-CN"/>
        </w:rPr>
        <w:t>razin</w:t>
      </w:r>
      <w:r w:rsidR="00CD6240" w:rsidRPr="00CD6240">
        <w:rPr>
          <w:rFonts w:ascii="Century Gothic" w:eastAsia="SimSun" w:hAnsi="Century Gothic" w:cs="Times New Roman"/>
          <w:b/>
          <w:lang w:eastAsia="zh-CN"/>
        </w:rPr>
        <w:t>a</w:t>
      </w:r>
      <w:r w:rsidRPr="00CD6240">
        <w:rPr>
          <w:rFonts w:ascii="Century Gothic" w:eastAsia="SimSun" w:hAnsi="Century Gothic" w:cs="Times New Roman"/>
          <w:b/>
          <w:lang w:eastAsia="zh-CN"/>
        </w:rPr>
        <w:t xml:space="preserve"> </w:t>
      </w:r>
      <w:r w:rsidRPr="00FE29F2">
        <w:rPr>
          <w:rFonts w:ascii="Century Gothic" w:eastAsia="SimSun" w:hAnsi="Century Gothic" w:cs="Times New Roman"/>
          <w:b/>
          <w:color w:val="000000" w:themeColor="text1"/>
          <w:lang w:eastAsia="zh-CN"/>
        </w:rPr>
        <w:t>tehničke i stručne sposobnosti koja</w:t>
      </w:r>
      <w:r w:rsidR="004776F3" w:rsidRPr="00FE29F2">
        <w:rPr>
          <w:rFonts w:ascii="Century Gothic" w:eastAsia="SimSun" w:hAnsi="Century Gothic" w:cs="Times New Roman"/>
          <w:b/>
          <w:color w:val="000000" w:themeColor="text1"/>
          <w:lang w:eastAsia="zh-CN"/>
        </w:rPr>
        <w:t xml:space="preserve"> se zahtijeva</w:t>
      </w:r>
      <w:r w:rsidRPr="00FE29F2">
        <w:rPr>
          <w:rFonts w:ascii="Century Gothic" w:eastAsia="SimSun" w:hAnsi="Century Gothic" w:cs="Times New Roman"/>
          <w:b/>
          <w:color w:val="000000" w:themeColor="text1"/>
          <w:lang w:eastAsia="zh-CN"/>
        </w:rPr>
        <w:t xml:space="preserve"> vezana je uz predmet nabave i razmjern</w:t>
      </w:r>
      <w:r w:rsidR="007C2C13" w:rsidRPr="00FE29F2">
        <w:rPr>
          <w:rFonts w:ascii="Century Gothic" w:eastAsia="SimSun" w:hAnsi="Century Gothic" w:cs="Times New Roman"/>
          <w:b/>
          <w:color w:val="000000" w:themeColor="text1"/>
          <w:lang w:eastAsia="zh-CN"/>
        </w:rPr>
        <w:t>a</w:t>
      </w:r>
      <w:r w:rsidRPr="00FE29F2">
        <w:rPr>
          <w:rFonts w:ascii="Century Gothic" w:eastAsia="SimSun" w:hAnsi="Century Gothic" w:cs="Times New Roman"/>
          <w:b/>
          <w:color w:val="000000" w:themeColor="text1"/>
          <w:lang w:eastAsia="zh-CN"/>
        </w:rPr>
        <w:t xml:space="preserve"> predmetu nabave</w:t>
      </w:r>
      <w:r w:rsidR="004776F3" w:rsidRPr="00FE29F2">
        <w:rPr>
          <w:rFonts w:ascii="Century Gothic" w:eastAsia="SimSun" w:hAnsi="Century Gothic" w:cs="Times New Roman"/>
          <w:b/>
          <w:color w:val="000000" w:themeColor="text1"/>
          <w:lang w:eastAsia="zh-CN"/>
        </w:rPr>
        <w:t xml:space="preserve"> i </w:t>
      </w:r>
      <w:r w:rsidRPr="00FE29F2">
        <w:rPr>
          <w:rFonts w:ascii="Century Gothic" w:eastAsia="SimSun" w:hAnsi="Century Gothic" w:cs="Times New Roman"/>
          <w:b/>
          <w:color w:val="000000" w:themeColor="text1"/>
          <w:lang w:eastAsia="zh-CN"/>
        </w:rPr>
        <w:t>Naručitelj</w:t>
      </w:r>
      <w:r w:rsidR="004776F3" w:rsidRPr="00FE29F2">
        <w:rPr>
          <w:rFonts w:ascii="Century Gothic" w:eastAsia="SimSun" w:hAnsi="Century Gothic" w:cs="Times New Roman"/>
          <w:b/>
          <w:color w:val="000000" w:themeColor="text1"/>
          <w:lang w:eastAsia="zh-CN"/>
        </w:rPr>
        <w:t>u</w:t>
      </w:r>
      <w:r w:rsidRPr="00FE29F2">
        <w:rPr>
          <w:rFonts w:ascii="Century Gothic" w:eastAsia="SimSun" w:hAnsi="Century Gothic" w:cs="Times New Roman"/>
          <w:b/>
          <w:color w:val="000000" w:themeColor="text1"/>
          <w:lang w:eastAsia="zh-CN"/>
        </w:rPr>
        <w:t xml:space="preserve"> osigurava kvalitetnog ponuditelja (tj. izvođača).</w:t>
      </w:r>
    </w:p>
    <w:p w14:paraId="797ED3E6" w14:textId="77777777" w:rsidR="00696B3F" w:rsidRPr="00FE29F2" w:rsidRDefault="00696B3F" w:rsidP="00866734">
      <w:pPr>
        <w:spacing w:after="0" w:line="240" w:lineRule="auto"/>
        <w:jc w:val="both"/>
        <w:rPr>
          <w:rFonts w:ascii="Century Gothic" w:eastAsia="SimSun" w:hAnsi="Century Gothic" w:cs="Times New Roman"/>
          <w:b/>
          <w:color w:val="00B050"/>
          <w:lang w:eastAsia="zh-CN"/>
        </w:rPr>
      </w:pPr>
    </w:p>
    <w:p w14:paraId="5C34DD83" w14:textId="3E74331C" w:rsidR="00866734" w:rsidRPr="00FE29F2" w:rsidRDefault="00866734" w:rsidP="00866734">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Gospodarski subjekt u ovom postupku javne nabave mora dokazati da je u svojstvu </w:t>
      </w:r>
      <w:r w:rsidRPr="00E416EE">
        <w:rPr>
          <w:rFonts w:ascii="Century Gothic" w:eastAsia="SimSun" w:hAnsi="Century Gothic" w:cs="Times New Roman"/>
          <w:b/>
          <w:color w:val="000000" w:themeColor="text1"/>
          <w:lang w:eastAsia="zh-CN"/>
        </w:rPr>
        <w:t xml:space="preserve">izvođača uredno izvršio radove </w:t>
      </w:r>
      <w:r w:rsidR="00696B3F" w:rsidRPr="00E416EE">
        <w:rPr>
          <w:rFonts w:ascii="Century Gothic" w:eastAsia="SimSun" w:hAnsi="Century Gothic" w:cs="Times New Roman"/>
          <w:b/>
          <w:color w:val="000000" w:themeColor="text1"/>
          <w:lang w:eastAsia="zh-CN"/>
        </w:rPr>
        <w:t>u godini u kojoj je započeo postupak javne nabave i tijekom pet godina koje</w:t>
      </w:r>
      <w:r w:rsidR="00696B3F" w:rsidRPr="00FE29F2">
        <w:rPr>
          <w:rFonts w:ascii="Century Gothic" w:eastAsia="SimSun" w:hAnsi="Century Gothic" w:cs="Times New Roman"/>
          <w:b/>
          <w:color w:val="000000" w:themeColor="text1"/>
          <w:lang w:eastAsia="zh-CN"/>
        </w:rPr>
        <w:t xml:space="preserve"> prethode toj godini.</w:t>
      </w:r>
    </w:p>
    <w:p w14:paraId="04D6D369"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p>
    <w:p w14:paraId="42E1AC5F" w14:textId="77777777" w:rsidR="004233A4" w:rsidRPr="00750C4B" w:rsidRDefault="004233A4" w:rsidP="004233A4">
      <w:pPr>
        <w:autoSpaceDE w:val="0"/>
        <w:autoSpaceDN w:val="0"/>
        <w:adjustRightInd w:val="0"/>
        <w:spacing w:after="0" w:line="240" w:lineRule="auto"/>
        <w:jc w:val="both"/>
        <w:rPr>
          <w:rFonts w:ascii="Century Gothic" w:eastAsia="SimSun" w:hAnsi="Century Gothic" w:cs="Times New Roman"/>
          <w:b/>
          <w:color w:val="000000" w:themeColor="text1"/>
          <w:lang w:eastAsia="zh-CN"/>
        </w:rPr>
      </w:pPr>
      <w:r w:rsidRPr="00750C4B">
        <w:rPr>
          <w:rFonts w:ascii="Century Gothic" w:eastAsia="SimSun" w:hAnsi="Century Gothic" w:cs="Times New Roman"/>
          <w:b/>
          <w:color w:val="000000" w:themeColor="text1"/>
          <w:lang w:eastAsia="zh-CN"/>
        </w:rPr>
        <w:t>Sukladno čl. 268. st. 1. toč.1. ZJN 2016, gospodarski subjekt mora dokazati da je u godini u kojoj je zap</w:t>
      </w:r>
      <w:r>
        <w:rPr>
          <w:rFonts w:ascii="Century Gothic" w:eastAsia="SimSun" w:hAnsi="Century Gothic" w:cs="Times New Roman"/>
          <w:b/>
          <w:color w:val="000000" w:themeColor="text1"/>
          <w:lang w:eastAsia="zh-CN"/>
        </w:rPr>
        <w:t>očeo postupak javne nabave (2023</w:t>
      </w:r>
      <w:r w:rsidRPr="00750C4B">
        <w:rPr>
          <w:rFonts w:ascii="Century Gothic" w:eastAsia="SimSun" w:hAnsi="Century Gothic" w:cs="Times New Roman"/>
          <w:b/>
          <w:color w:val="000000" w:themeColor="text1"/>
          <w:lang w:eastAsia="zh-CN"/>
        </w:rPr>
        <w:t>.) i tijekom pet godin</w:t>
      </w:r>
      <w:r>
        <w:rPr>
          <w:rFonts w:ascii="Century Gothic" w:eastAsia="SimSun" w:hAnsi="Century Gothic" w:cs="Times New Roman"/>
          <w:b/>
          <w:color w:val="000000" w:themeColor="text1"/>
          <w:lang w:eastAsia="zh-CN"/>
        </w:rPr>
        <w:t>a koje prethode toj godini (2022.- 2018</w:t>
      </w:r>
      <w:r w:rsidRPr="00750C4B">
        <w:rPr>
          <w:rFonts w:ascii="Century Gothic" w:eastAsia="SimSun" w:hAnsi="Century Gothic" w:cs="Times New Roman"/>
          <w:b/>
          <w:color w:val="000000" w:themeColor="text1"/>
          <w:lang w:eastAsia="zh-CN"/>
        </w:rPr>
        <w:t>.) uredno izveo radove iste ili slične predmetu nabave.</w:t>
      </w:r>
    </w:p>
    <w:p w14:paraId="669E8CA8" w14:textId="77777777" w:rsidR="004233A4" w:rsidRPr="00750C4B" w:rsidRDefault="004233A4" w:rsidP="004233A4">
      <w:pPr>
        <w:autoSpaceDE w:val="0"/>
        <w:autoSpaceDN w:val="0"/>
        <w:adjustRightInd w:val="0"/>
        <w:spacing w:after="0" w:line="240" w:lineRule="auto"/>
        <w:jc w:val="both"/>
        <w:rPr>
          <w:rFonts w:ascii="Century Gothic" w:eastAsia="SimSun" w:hAnsi="Century Gothic" w:cs="Times New Roman"/>
          <w:b/>
          <w:color w:val="000000" w:themeColor="text1"/>
          <w:lang w:eastAsia="zh-CN"/>
        </w:rPr>
      </w:pPr>
      <w:r w:rsidRPr="00750C4B">
        <w:rPr>
          <w:rFonts w:ascii="Century Gothic" w:eastAsia="SimSun" w:hAnsi="Century Gothic" w:cs="Times New Roman"/>
          <w:b/>
          <w:color w:val="000000" w:themeColor="text1"/>
          <w:lang w:eastAsia="zh-CN"/>
        </w:rPr>
        <w:t xml:space="preserve"> </w:t>
      </w:r>
    </w:p>
    <w:p w14:paraId="6B86F932" w14:textId="7350AC90" w:rsidR="004233A4" w:rsidRPr="004D3D3B" w:rsidRDefault="004233A4" w:rsidP="004233A4">
      <w:pPr>
        <w:autoSpaceDE w:val="0"/>
        <w:autoSpaceDN w:val="0"/>
        <w:adjustRightInd w:val="0"/>
        <w:spacing w:after="0" w:line="240" w:lineRule="auto"/>
        <w:jc w:val="both"/>
        <w:rPr>
          <w:rFonts w:ascii="Century Gothic" w:eastAsia="SimSun" w:hAnsi="Century Gothic" w:cs="Times New Roman"/>
          <w:b/>
          <w:lang w:eastAsia="zh-CN"/>
        </w:rPr>
      </w:pPr>
      <w:r w:rsidRPr="00CD6240">
        <w:rPr>
          <w:rFonts w:ascii="Century Gothic" w:eastAsia="SimSun" w:hAnsi="Century Gothic" w:cs="Times New Roman"/>
          <w:b/>
          <w:lang w:eastAsia="zh-CN"/>
        </w:rPr>
        <w:t xml:space="preserve">Minimalna razina sposobnosti: najviše tri (3) izvedenih radova istih ili sličnih predmetu </w:t>
      </w:r>
      <w:r w:rsidRPr="004D3D3B">
        <w:rPr>
          <w:rFonts w:ascii="Century Gothic" w:eastAsia="SimSun" w:hAnsi="Century Gothic" w:cs="Times New Roman"/>
          <w:b/>
          <w:lang w:eastAsia="zh-CN"/>
        </w:rPr>
        <w:t xml:space="preserve">nabave čiji iznos ili zbrojeni iznos (bez PDV-a) mora biti najmanje u visini procijenjene vrijednosti nabave </w:t>
      </w:r>
      <w:r w:rsidRPr="004233A4">
        <w:rPr>
          <w:rFonts w:ascii="Century Gothic" w:eastAsia="SimSun" w:hAnsi="Century Gothic" w:cs="Times New Roman"/>
          <w:b/>
          <w:lang w:eastAsia="zh-CN"/>
        </w:rPr>
        <w:t>4</w:t>
      </w:r>
      <w:r w:rsidR="00CC5BEE">
        <w:rPr>
          <w:rFonts w:ascii="Century Gothic" w:eastAsia="SimSun" w:hAnsi="Century Gothic" w:cs="Times New Roman"/>
          <w:b/>
          <w:lang w:eastAsia="zh-CN"/>
        </w:rPr>
        <w:t>01.220,00</w:t>
      </w:r>
      <w:r>
        <w:rPr>
          <w:rFonts w:ascii="Century Gothic" w:eastAsia="SimSun" w:hAnsi="Century Gothic" w:cs="Times New Roman"/>
          <w:b/>
          <w:lang w:eastAsia="zh-CN"/>
        </w:rPr>
        <w:t xml:space="preserve"> </w:t>
      </w:r>
      <w:r w:rsidRPr="004D3D3B">
        <w:rPr>
          <w:rFonts w:ascii="Century Gothic" w:eastAsia="SimSun" w:hAnsi="Century Gothic" w:cs="Times New Roman"/>
          <w:b/>
          <w:lang w:eastAsia="zh-CN"/>
        </w:rPr>
        <w:t>EUR.</w:t>
      </w:r>
      <w:r w:rsidRPr="004D3D3B">
        <w:t xml:space="preserve"> </w:t>
      </w:r>
    </w:p>
    <w:p w14:paraId="04B61A8E" w14:textId="77777777" w:rsidR="004776F3" w:rsidRPr="00FE29F2" w:rsidRDefault="004776F3" w:rsidP="00696B3F">
      <w:pPr>
        <w:autoSpaceDE w:val="0"/>
        <w:autoSpaceDN w:val="0"/>
        <w:adjustRightInd w:val="0"/>
        <w:spacing w:after="0" w:line="240" w:lineRule="auto"/>
        <w:jc w:val="both"/>
        <w:rPr>
          <w:rFonts w:ascii="Century Gothic" w:eastAsia="SimSun" w:hAnsi="Century Gothic" w:cs="Times New Roman"/>
          <w:color w:val="000000"/>
          <w:lang w:eastAsia="zh-CN"/>
        </w:rPr>
      </w:pPr>
    </w:p>
    <w:tbl>
      <w:tblPr>
        <w:tblStyle w:val="TableGrid2"/>
        <w:tblW w:w="0" w:type="auto"/>
        <w:tblLook w:val="04A0" w:firstRow="1" w:lastRow="0" w:firstColumn="1" w:lastColumn="0" w:noHBand="0" w:noVBand="1"/>
      </w:tblPr>
      <w:tblGrid>
        <w:gridCol w:w="9344"/>
      </w:tblGrid>
      <w:tr w:rsidR="00866734" w:rsidRPr="00FE29F2" w14:paraId="4A655047" w14:textId="77777777" w:rsidTr="003E0E27">
        <w:tc>
          <w:tcPr>
            <w:tcW w:w="10111" w:type="dxa"/>
          </w:tcPr>
          <w:p w14:paraId="03B824B8" w14:textId="6E5E1F9C" w:rsidR="00866734" w:rsidRPr="00FE29F2" w:rsidRDefault="00866734" w:rsidP="00866734">
            <w:pPr>
              <w:jc w:val="both"/>
              <w:rPr>
                <w:rFonts w:ascii="Century Gothic" w:hAnsi="Century Gothic"/>
                <w:b/>
                <w:color w:val="000000"/>
                <w:sz w:val="22"/>
                <w:szCs w:val="22"/>
              </w:rPr>
            </w:pPr>
            <w:r w:rsidRPr="00FE29F2">
              <w:rPr>
                <w:rFonts w:ascii="Century Gothic" w:hAnsi="Century Gothic"/>
                <w:b/>
                <w:color w:val="000000"/>
                <w:sz w:val="22"/>
                <w:szCs w:val="22"/>
                <w:lang w:eastAsia="hr-HR"/>
              </w:rPr>
              <w:t xml:space="preserve">Za potrebe utvrđivanja navedene tehničke i stručne sposobnosti iz ove točke </w:t>
            </w:r>
            <w:r w:rsidRPr="00BE173C">
              <w:rPr>
                <w:rFonts w:ascii="Century Gothic" w:hAnsi="Century Gothic"/>
                <w:b/>
                <w:color w:val="000000"/>
                <w:sz w:val="22"/>
                <w:szCs w:val="22"/>
                <w:lang w:eastAsia="hr-HR"/>
              </w:rPr>
              <w:t>4.</w:t>
            </w:r>
            <w:r w:rsidR="00ED5266" w:rsidRPr="00BE173C">
              <w:rPr>
                <w:rFonts w:ascii="Century Gothic" w:hAnsi="Century Gothic"/>
                <w:b/>
                <w:color w:val="000000"/>
                <w:sz w:val="22"/>
                <w:szCs w:val="22"/>
                <w:lang w:eastAsia="hr-HR"/>
              </w:rPr>
              <w:t>2</w:t>
            </w:r>
            <w:r w:rsidRPr="00BE173C">
              <w:rPr>
                <w:rFonts w:ascii="Century Gothic" w:hAnsi="Century Gothic"/>
                <w:b/>
                <w:color w:val="000000"/>
                <w:sz w:val="22"/>
                <w:szCs w:val="22"/>
                <w:lang w:eastAsia="hr-HR"/>
              </w:rPr>
              <w:t>.1.,</w:t>
            </w:r>
            <w:r w:rsidRPr="00FE29F2">
              <w:rPr>
                <w:rFonts w:ascii="Century Gothic" w:hAnsi="Century Gothic"/>
                <w:b/>
                <w:color w:val="000000"/>
                <w:sz w:val="22"/>
                <w:szCs w:val="22"/>
                <w:lang w:eastAsia="hr-HR"/>
              </w:rPr>
              <w:t xml:space="preserve"> gospodarski subjekt u ponudi dostavlja ispunjeni e-ESPD obrazac (Dio IV. Kriteriji za odabir gospodarskog subjekta Odjeljak C: Tehnička i stručna sposobnost: e-ESPD točka 1a)</w:t>
            </w:r>
            <w:r w:rsidR="00EF7176" w:rsidRPr="00FE29F2">
              <w:rPr>
                <w:rFonts w:ascii="Century Gothic" w:hAnsi="Century Gothic"/>
                <w:b/>
                <w:color w:val="000000"/>
                <w:sz w:val="22"/>
                <w:szCs w:val="22"/>
                <w:lang w:eastAsia="hr-HR"/>
              </w:rPr>
              <w:t xml:space="preserve"> ZA UGOVORE O JAVNIM RADOVIMA DEFINIRANOG TIPA - za ponuditelja/članove zajednice gospodarskih subjekata ili podugovaratelja (ako je primjenjivo) ili za gospodarski/e subjekt/e na čiju se sposobnost oslanja (ako je primjenjivo)</w:t>
            </w:r>
            <w:r w:rsidR="00323071" w:rsidRPr="00FE29F2">
              <w:rPr>
                <w:rFonts w:ascii="Century Gothic" w:hAnsi="Century Gothic"/>
                <w:b/>
                <w:color w:val="000000"/>
                <w:sz w:val="22"/>
                <w:szCs w:val="22"/>
                <w:lang w:eastAsia="hr-HR"/>
              </w:rPr>
              <w:t>,</w:t>
            </w:r>
            <w:r w:rsidR="00323071" w:rsidRPr="00FE29F2">
              <w:rPr>
                <w:rFonts w:ascii="Century Gothic" w:hAnsi="Century Gothic"/>
                <w:sz w:val="22"/>
                <w:szCs w:val="22"/>
              </w:rPr>
              <w:t xml:space="preserve"> </w:t>
            </w:r>
            <w:r w:rsidR="00323071" w:rsidRPr="00FE29F2">
              <w:rPr>
                <w:rFonts w:ascii="Century Gothic" w:hAnsi="Century Gothic"/>
                <w:b/>
                <w:color w:val="000000"/>
                <w:sz w:val="22"/>
                <w:szCs w:val="22"/>
                <w:lang w:eastAsia="hr-HR"/>
              </w:rPr>
              <w:t>te točka 10) PODUGOVOR, ako je primjenjivo</w:t>
            </w:r>
            <w:r w:rsidR="00EF7176" w:rsidRPr="00FE29F2">
              <w:rPr>
                <w:rFonts w:ascii="Century Gothic" w:hAnsi="Century Gothic"/>
                <w:b/>
                <w:color w:val="000000"/>
                <w:sz w:val="22"/>
                <w:szCs w:val="22"/>
                <w:lang w:eastAsia="hr-HR"/>
              </w:rPr>
              <w:t>.</w:t>
            </w:r>
          </w:p>
        </w:tc>
      </w:tr>
    </w:tbl>
    <w:p w14:paraId="2BC59ECB"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p>
    <w:p w14:paraId="576993E8" w14:textId="18D197D9"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themeColor="text1"/>
          <w:lang w:eastAsia="zh-CN"/>
        </w:rPr>
        <w:t xml:space="preserve">Naručitelj </w:t>
      </w:r>
      <w:r w:rsidR="00BD162E" w:rsidRPr="00FE29F2">
        <w:rPr>
          <w:rFonts w:ascii="Century Gothic" w:eastAsia="SimSun" w:hAnsi="Century Gothic" w:cs="Times New Roman"/>
          <w:b/>
          <w:bCs/>
          <w:color w:val="000000" w:themeColor="text1"/>
          <w:lang w:eastAsia="zh-CN"/>
        </w:rPr>
        <w:t>može</w:t>
      </w:r>
      <w:r w:rsidRPr="00FE29F2">
        <w:rPr>
          <w:rFonts w:ascii="Century Gothic" w:eastAsia="SimSun" w:hAnsi="Century Gothic" w:cs="Times New Roman"/>
          <w:bCs/>
          <w:color w:val="000000" w:themeColor="text1"/>
          <w:lang w:eastAsia="zh-CN"/>
        </w:rPr>
        <w:t xml:space="preserve"> prije donošenja </w:t>
      </w:r>
      <w:r w:rsidRPr="00FE29F2">
        <w:rPr>
          <w:rFonts w:ascii="Century Gothic" w:eastAsia="SimSun" w:hAnsi="Century Gothic" w:cs="Times New Roman"/>
          <w:bCs/>
          <w:color w:val="000000"/>
          <w:lang w:eastAsia="zh-CN"/>
        </w:rPr>
        <w:t>odluke od ponuditelja koji je podnio najpovoljniju ponudu zatražiti da u primjerenom roku, ne kraćem od pet dana, radi do</w:t>
      </w:r>
      <w:r w:rsidR="008911DD" w:rsidRPr="00FE29F2">
        <w:rPr>
          <w:rFonts w:ascii="Century Gothic" w:eastAsia="SimSun" w:hAnsi="Century Gothic" w:cs="Times New Roman"/>
          <w:bCs/>
          <w:color w:val="000000"/>
          <w:lang w:eastAsia="zh-CN"/>
        </w:rPr>
        <w:t xml:space="preserve">kazivanja sposobnosti iz ove </w:t>
      </w:r>
      <w:proofErr w:type="spellStart"/>
      <w:r w:rsidR="008911DD" w:rsidRPr="00FE29F2">
        <w:rPr>
          <w:rFonts w:ascii="Century Gothic" w:eastAsia="SimSun" w:hAnsi="Century Gothic" w:cs="Times New Roman"/>
          <w:bCs/>
          <w:color w:val="000000"/>
          <w:lang w:eastAsia="zh-CN"/>
        </w:rPr>
        <w:t>pod</w:t>
      </w:r>
      <w:r w:rsidRPr="00FE29F2">
        <w:rPr>
          <w:rFonts w:ascii="Century Gothic" w:eastAsia="SimSun" w:hAnsi="Century Gothic" w:cs="Times New Roman"/>
          <w:bCs/>
          <w:color w:val="000000"/>
          <w:lang w:eastAsia="zh-CN"/>
        </w:rPr>
        <w:t>točke</w:t>
      </w:r>
      <w:proofErr w:type="spellEnd"/>
      <w:r w:rsidRPr="00FE29F2">
        <w:rPr>
          <w:rFonts w:ascii="Century Gothic" w:eastAsia="SimSun" w:hAnsi="Century Gothic" w:cs="Times New Roman"/>
          <w:bCs/>
          <w:color w:val="000000"/>
          <w:lang w:eastAsia="zh-CN"/>
        </w:rPr>
        <w:t xml:space="preserve"> dostavi ažuriran popratni dokument i to: </w:t>
      </w:r>
    </w:p>
    <w:p w14:paraId="4FF4DFD1" w14:textId="77777777" w:rsidR="00270F33" w:rsidRPr="00FE29F2" w:rsidRDefault="00270F33" w:rsidP="00866734">
      <w:pPr>
        <w:tabs>
          <w:tab w:val="left" w:pos="426"/>
        </w:tabs>
        <w:spacing w:after="0"/>
        <w:jc w:val="both"/>
        <w:rPr>
          <w:rFonts w:ascii="Century Gothic" w:eastAsia="SimSun" w:hAnsi="Century Gothic" w:cs="Times New Roman"/>
          <w:bCs/>
          <w:color w:val="000000"/>
          <w:lang w:eastAsia="zh-CN"/>
        </w:rPr>
      </w:pPr>
    </w:p>
    <w:p w14:paraId="697DA00C" w14:textId="5420E2B6" w:rsidR="004233A4" w:rsidRPr="00FF495E" w:rsidRDefault="004233A4" w:rsidP="004233A4">
      <w:pPr>
        <w:tabs>
          <w:tab w:val="left" w:pos="426"/>
        </w:tabs>
        <w:spacing w:after="0"/>
        <w:jc w:val="both"/>
        <w:rPr>
          <w:rFonts w:ascii="Century Gothic" w:eastAsia="SimSun" w:hAnsi="Century Gothic" w:cs="Times New Roman"/>
          <w:b/>
          <w:bCs/>
          <w:color w:val="000000"/>
          <w:lang w:eastAsia="zh-CN"/>
        </w:rPr>
      </w:pPr>
      <w:r w:rsidRPr="00FF495E">
        <w:rPr>
          <w:rFonts w:ascii="Century Gothic" w:eastAsia="SimSun" w:hAnsi="Century Gothic" w:cs="Times New Roman"/>
          <w:bCs/>
          <w:color w:val="000000"/>
          <w:lang w:eastAsia="zh-CN"/>
        </w:rPr>
        <w:t xml:space="preserve">- </w:t>
      </w:r>
      <w:r w:rsidRPr="00FF495E">
        <w:rPr>
          <w:rFonts w:ascii="Century Gothic" w:eastAsia="SimSun" w:hAnsi="Century Gothic" w:cs="Times New Roman"/>
          <w:b/>
          <w:bCs/>
          <w:color w:val="000000"/>
          <w:lang w:eastAsia="zh-CN"/>
        </w:rPr>
        <w:t xml:space="preserve">popis uredno izvedenih radova istih ili sličnih predmetu nabave (s potvrdom/ama druge ugovorne strane o urednom izvođenju i ishodu najvažnijih radova) </w:t>
      </w:r>
      <w:r>
        <w:rPr>
          <w:rFonts w:ascii="Century Gothic" w:eastAsia="SimSun" w:hAnsi="Century Gothic" w:cs="Times New Roman"/>
          <w:b/>
          <w:bCs/>
          <w:color w:val="000000"/>
          <w:lang w:eastAsia="zh-CN"/>
        </w:rPr>
        <w:t>izveden</w:t>
      </w:r>
      <w:r w:rsidRPr="00FF495E">
        <w:rPr>
          <w:rFonts w:ascii="Century Gothic" w:eastAsia="SimSun" w:hAnsi="Century Gothic" w:cs="Times New Roman"/>
          <w:b/>
          <w:bCs/>
          <w:color w:val="000000"/>
          <w:lang w:eastAsia="zh-CN"/>
        </w:rPr>
        <w:t>ih u godini u kojoj je započeo postupak javne nabave (202</w:t>
      </w:r>
      <w:r>
        <w:rPr>
          <w:rFonts w:ascii="Century Gothic" w:eastAsia="SimSun" w:hAnsi="Century Gothic" w:cs="Times New Roman"/>
          <w:b/>
          <w:bCs/>
          <w:color w:val="000000"/>
          <w:lang w:eastAsia="zh-CN"/>
        </w:rPr>
        <w:t>3</w:t>
      </w:r>
      <w:r w:rsidRPr="00FF495E">
        <w:rPr>
          <w:rFonts w:ascii="Century Gothic" w:eastAsia="SimSun" w:hAnsi="Century Gothic" w:cs="Times New Roman"/>
          <w:b/>
          <w:bCs/>
          <w:color w:val="000000"/>
          <w:lang w:eastAsia="zh-CN"/>
        </w:rPr>
        <w:t>.) i tijekom pet godina koje prethode toj godini (20</w:t>
      </w:r>
      <w:r>
        <w:rPr>
          <w:rFonts w:ascii="Century Gothic" w:eastAsia="SimSun" w:hAnsi="Century Gothic" w:cs="Times New Roman"/>
          <w:b/>
          <w:bCs/>
          <w:color w:val="000000"/>
          <w:lang w:eastAsia="zh-CN"/>
        </w:rPr>
        <w:t>22</w:t>
      </w:r>
      <w:r w:rsidRPr="00FF495E">
        <w:rPr>
          <w:rFonts w:ascii="Century Gothic" w:eastAsia="SimSun" w:hAnsi="Century Gothic" w:cs="Times New Roman"/>
          <w:b/>
          <w:bCs/>
          <w:color w:val="000000"/>
          <w:lang w:eastAsia="zh-CN"/>
        </w:rPr>
        <w:t>.</w:t>
      </w:r>
      <w:r>
        <w:rPr>
          <w:rFonts w:ascii="Century Gothic" w:eastAsia="SimSun" w:hAnsi="Century Gothic" w:cs="Times New Roman"/>
          <w:b/>
          <w:bCs/>
          <w:color w:val="000000"/>
          <w:lang w:eastAsia="zh-CN"/>
        </w:rPr>
        <w:t xml:space="preserve"> </w:t>
      </w:r>
      <w:r w:rsidRPr="00FF495E">
        <w:rPr>
          <w:rFonts w:ascii="Century Gothic" w:eastAsia="SimSun" w:hAnsi="Century Gothic" w:cs="Times New Roman"/>
          <w:b/>
          <w:bCs/>
          <w:color w:val="000000"/>
          <w:lang w:eastAsia="zh-CN"/>
        </w:rPr>
        <w:t>-</w:t>
      </w:r>
      <w:r>
        <w:rPr>
          <w:rFonts w:ascii="Century Gothic" w:eastAsia="SimSun" w:hAnsi="Century Gothic" w:cs="Times New Roman"/>
          <w:b/>
          <w:bCs/>
          <w:color w:val="000000"/>
          <w:lang w:eastAsia="zh-CN"/>
        </w:rPr>
        <w:t xml:space="preserve"> </w:t>
      </w:r>
      <w:r w:rsidRPr="00FF495E">
        <w:rPr>
          <w:rFonts w:ascii="Century Gothic" w:eastAsia="SimSun" w:hAnsi="Century Gothic" w:cs="Times New Roman"/>
          <w:b/>
          <w:bCs/>
          <w:color w:val="000000"/>
          <w:lang w:eastAsia="zh-CN"/>
        </w:rPr>
        <w:t>201</w:t>
      </w:r>
      <w:r>
        <w:rPr>
          <w:rFonts w:ascii="Century Gothic" w:eastAsia="SimSun" w:hAnsi="Century Gothic" w:cs="Times New Roman"/>
          <w:b/>
          <w:bCs/>
          <w:color w:val="000000"/>
          <w:lang w:eastAsia="zh-CN"/>
        </w:rPr>
        <w:t>8</w:t>
      </w:r>
      <w:r w:rsidRPr="00FF495E">
        <w:rPr>
          <w:rFonts w:ascii="Century Gothic" w:eastAsia="SimSun" w:hAnsi="Century Gothic" w:cs="Times New Roman"/>
          <w:b/>
          <w:bCs/>
          <w:color w:val="000000"/>
          <w:lang w:eastAsia="zh-CN"/>
        </w:rPr>
        <w:t>.) u ukupnom iznosu minimalno u visini procijenjene vrijednosti nabave (bez PDV-a).</w:t>
      </w:r>
    </w:p>
    <w:p w14:paraId="4DB9625B" w14:textId="77777777" w:rsidR="00DE3E3B" w:rsidRPr="00FE29F2" w:rsidRDefault="00DE3E3B" w:rsidP="00866734">
      <w:pPr>
        <w:tabs>
          <w:tab w:val="left" w:pos="426"/>
        </w:tabs>
        <w:spacing w:after="0"/>
        <w:jc w:val="both"/>
        <w:rPr>
          <w:rFonts w:ascii="Century Gothic" w:eastAsia="SimSun" w:hAnsi="Century Gothic" w:cs="Times New Roman"/>
          <w:b/>
          <w:bCs/>
          <w:color w:val="000000"/>
          <w:lang w:eastAsia="zh-CN"/>
        </w:rPr>
      </w:pPr>
    </w:p>
    <w:p w14:paraId="4F794E32"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
          <w:bCs/>
          <w:color w:val="000000"/>
          <w:lang w:eastAsia="zh-CN"/>
        </w:rPr>
        <w:tab/>
      </w:r>
      <w:r w:rsidRPr="00FE29F2">
        <w:rPr>
          <w:rFonts w:ascii="Century Gothic" w:eastAsia="SimSun" w:hAnsi="Century Gothic" w:cs="Times New Roman"/>
          <w:bCs/>
          <w:color w:val="000000"/>
          <w:lang w:eastAsia="zh-CN"/>
        </w:rPr>
        <w:t xml:space="preserve">Potvrda druge ugovorne strane treba sadržavati: </w:t>
      </w:r>
    </w:p>
    <w:p w14:paraId="7BB9C574"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i sjedište druge ugovorne strane</w:t>
      </w:r>
    </w:p>
    <w:p w14:paraId="20D8E58F"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i sjedište izvođača</w:t>
      </w:r>
    </w:p>
    <w:p w14:paraId="3BEB6083"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ugovora</w:t>
      </w:r>
    </w:p>
    <w:p w14:paraId="4FE258F5"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popis izvedenih radova obuhvaćenih ugovorom</w:t>
      </w:r>
    </w:p>
    <w:p w14:paraId="397B80E7"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vrijednost radova</w:t>
      </w:r>
    </w:p>
    <w:p w14:paraId="520CE5D9"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datum i mjesto izvođenja radova</w:t>
      </w:r>
    </w:p>
    <w:p w14:paraId="53DA9E0E" w14:textId="0EFBC798"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 xml:space="preserve">navod o urednom izvođenju i ishodu najvažnijih radova </w:t>
      </w:r>
    </w:p>
    <w:p w14:paraId="04EE7254"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potpis druge ugovorne strane.</w:t>
      </w:r>
    </w:p>
    <w:p w14:paraId="4AA4C1ED" w14:textId="77777777" w:rsidR="00866734" w:rsidRPr="00FE29F2" w:rsidRDefault="00866734" w:rsidP="00866734">
      <w:pPr>
        <w:autoSpaceDE w:val="0"/>
        <w:autoSpaceDN w:val="0"/>
        <w:adjustRightInd w:val="0"/>
        <w:spacing w:after="0" w:line="240" w:lineRule="auto"/>
        <w:jc w:val="both"/>
        <w:rPr>
          <w:rFonts w:ascii="Century Gothic" w:eastAsia="SimSun" w:hAnsi="Century Gothic" w:cs="Times New Roman"/>
          <w:color w:val="000000"/>
          <w:lang w:eastAsia="zh-CN"/>
        </w:rPr>
      </w:pPr>
    </w:p>
    <w:p w14:paraId="26354C0B" w14:textId="05B9CB6D" w:rsidR="008A7A53" w:rsidRDefault="008A7A53" w:rsidP="00866734">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da je radove pružala zajednica gospodarskih subjekata čiji je član bio sudionik u ovom postupku javne nabave, popis radova i potvrda treba na jasan i nedvosmislen način sadržavati podatke koji se odnose samo na tog člana zajednice (navesti radove koje je izvršio član zajednice, a koji su vezani uz predmet nabave i njihovu vrijednost (bez PDV-a).</w:t>
      </w:r>
    </w:p>
    <w:p w14:paraId="73FBCFF5" w14:textId="77777777" w:rsidR="00870123" w:rsidRPr="00FE29F2" w:rsidRDefault="00870123" w:rsidP="00866734">
      <w:pPr>
        <w:autoSpaceDE w:val="0"/>
        <w:autoSpaceDN w:val="0"/>
        <w:adjustRightInd w:val="0"/>
        <w:spacing w:after="0" w:line="240" w:lineRule="auto"/>
        <w:jc w:val="both"/>
        <w:rPr>
          <w:rFonts w:ascii="Century Gothic" w:eastAsia="SimSun" w:hAnsi="Century Gothic" w:cs="Times New Roman"/>
          <w:color w:val="000000"/>
          <w:lang w:eastAsia="zh-CN"/>
        </w:rPr>
      </w:pPr>
    </w:p>
    <w:p w14:paraId="1791B75B" w14:textId="77777777" w:rsidR="008A7A53" w:rsidRPr="00FE29F2" w:rsidRDefault="008A7A53" w:rsidP="008A7A53">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Ako je potrebno, Naručitelj može izravno od druge ugovorne strane zatražiti provjeru istinitosti popisa i potvrda.</w:t>
      </w:r>
    </w:p>
    <w:p w14:paraId="4C33E790" w14:textId="77777777" w:rsidR="008A7A53" w:rsidRPr="00FE29F2" w:rsidRDefault="008A7A53" w:rsidP="008A7A53">
      <w:pPr>
        <w:autoSpaceDE w:val="0"/>
        <w:autoSpaceDN w:val="0"/>
        <w:adjustRightInd w:val="0"/>
        <w:spacing w:after="0" w:line="240" w:lineRule="auto"/>
        <w:jc w:val="both"/>
        <w:rPr>
          <w:rFonts w:ascii="Century Gothic" w:eastAsia="SimSun" w:hAnsi="Century Gothic" w:cs="Times New Roman"/>
          <w:color w:val="000000"/>
          <w:lang w:eastAsia="zh-CN"/>
        </w:rPr>
      </w:pPr>
    </w:p>
    <w:p w14:paraId="1E9DFB78" w14:textId="77777777" w:rsidR="00AF5499" w:rsidRPr="00ED5266" w:rsidRDefault="00AF5499" w:rsidP="00AF5499">
      <w:pPr>
        <w:jc w:val="both"/>
        <w:rPr>
          <w:rFonts w:ascii="Century Gothic" w:eastAsia="SimSun" w:hAnsi="Century Gothic" w:cs="Times New Roman"/>
          <w:lang w:eastAsia="hr-HR"/>
        </w:rPr>
      </w:pPr>
      <w:r w:rsidRPr="00ED5266">
        <w:rPr>
          <w:rFonts w:ascii="Century Gothic" w:eastAsia="SimSun" w:hAnsi="Century Gothic" w:cs="Times New Roman"/>
          <w:lang w:eastAsia="hr-HR"/>
        </w:rPr>
        <w:t>Vrijednost izvedenih radova se iskazuje u EUR.</w:t>
      </w:r>
    </w:p>
    <w:p w14:paraId="2DC4FAB2" w14:textId="77777777" w:rsidR="00AF5499" w:rsidRPr="004D3D3B" w:rsidRDefault="00AF5499" w:rsidP="00AF5499">
      <w:pPr>
        <w:jc w:val="both"/>
        <w:rPr>
          <w:rFonts w:ascii="Century Gothic" w:eastAsia="SimSun" w:hAnsi="Century Gothic" w:cs="Times New Roman"/>
          <w:lang w:eastAsia="hr-HR"/>
        </w:rPr>
      </w:pPr>
      <w:r w:rsidRPr="00ED5266">
        <w:rPr>
          <w:rFonts w:ascii="Century Gothic" w:eastAsia="SimSun" w:hAnsi="Century Gothic" w:cs="Times New Roman"/>
          <w:lang w:eastAsia="hr-HR"/>
        </w:rPr>
        <w:t>Iznimno od prethodno navedenog, ukoliko je vrijednost izvedenih radova izražena u HRK, Naručitelj će, prilikom pregleda i ocjene ponuda, kod računanja protuvrijednosti u EUR koristiti fiksni tečaj konverzije kune u euro nakon 1. siječnja 2023. godine.</w:t>
      </w:r>
    </w:p>
    <w:p w14:paraId="78D238CE" w14:textId="77777777" w:rsidR="00AF5499" w:rsidRPr="004D3D3B" w:rsidRDefault="00AF5499" w:rsidP="00AF5499">
      <w:pPr>
        <w:autoSpaceDE w:val="0"/>
        <w:autoSpaceDN w:val="0"/>
        <w:adjustRightInd w:val="0"/>
        <w:spacing w:after="0" w:line="240" w:lineRule="auto"/>
        <w:jc w:val="both"/>
        <w:rPr>
          <w:rFonts w:ascii="Century Gothic" w:eastAsia="SimSun" w:hAnsi="Century Gothic" w:cs="Times New Roman"/>
          <w:lang w:eastAsia="zh-CN"/>
        </w:rPr>
      </w:pPr>
      <w:r w:rsidRPr="004D3D3B">
        <w:rPr>
          <w:rFonts w:ascii="Century Gothic" w:eastAsia="SimSun" w:hAnsi="Century Gothic" w:cs="Times New Roman"/>
          <w:lang w:eastAsia="hr-HR"/>
        </w:rPr>
        <w:t>Iznimno od prethodno navedenog, u</w:t>
      </w:r>
      <w:r w:rsidRPr="004D3D3B">
        <w:rPr>
          <w:rFonts w:ascii="Century Gothic" w:eastAsia="SimSun" w:hAnsi="Century Gothic" w:cs="Times New Roman"/>
          <w:lang w:eastAsia="zh-CN"/>
        </w:rPr>
        <w:t xml:space="preserve"> slučaju da gospodarski subjekt iskaže vrijednost izvršenih radova u stranoj valuti, Naručitelj će, prilikom pregleda i ocjene ponuda, kod računanja protuvrijednosti, za valutu koja je predmet konverzije u EUR, koristiti srednji tečaj Hrvatske narodne banke koji je u primjeni na dan slanja na objavu obavijesti o nadmetanju u EOJN RH.</w:t>
      </w:r>
    </w:p>
    <w:p w14:paraId="33DA353E" w14:textId="77777777" w:rsidR="00AF5499" w:rsidRPr="004D3D3B" w:rsidRDefault="00AF5499" w:rsidP="00AF5499">
      <w:pPr>
        <w:autoSpaceDE w:val="0"/>
        <w:autoSpaceDN w:val="0"/>
        <w:adjustRightInd w:val="0"/>
        <w:spacing w:after="0" w:line="240" w:lineRule="auto"/>
        <w:jc w:val="both"/>
        <w:rPr>
          <w:rFonts w:ascii="Century Gothic" w:eastAsia="SimSun" w:hAnsi="Century Gothic" w:cs="Times New Roman"/>
          <w:lang w:eastAsia="zh-CN"/>
        </w:rPr>
      </w:pPr>
    </w:p>
    <w:p w14:paraId="2297B3B8" w14:textId="313D45FB" w:rsidR="007C50A4" w:rsidRDefault="00AF5499" w:rsidP="00AF5499">
      <w:pPr>
        <w:autoSpaceDE w:val="0"/>
        <w:autoSpaceDN w:val="0"/>
        <w:adjustRightInd w:val="0"/>
        <w:spacing w:after="0" w:line="240" w:lineRule="auto"/>
        <w:jc w:val="both"/>
        <w:rPr>
          <w:rFonts w:ascii="Century Gothic" w:eastAsia="SimSun" w:hAnsi="Century Gothic" w:cs="Times New Roman"/>
          <w:lang w:eastAsia="zh-CN"/>
        </w:rPr>
      </w:pPr>
      <w:r w:rsidRPr="004D3D3B">
        <w:rPr>
          <w:rFonts w:ascii="Century Gothic" w:eastAsia="SimSun" w:hAnsi="Century Gothic" w:cs="Times New Roman"/>
          <w:lang w:eastAsia="zh-CN"/>
        </w:rPr>
        <w:t>U slučaju da valuta koja je predmet konverzije u EUR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u kom je poslana na objavu</w:t>
      </w:r>
      <w:r>
        <w:rPr>
          <w:rFonts w:ascii="Century Gothic" w:eastAsia="SimSun" w:hAnsi="Century Gothic" w:cs="Times New Roman"/>
          <w:lang w:eastAsia="zh-CN"/>
        </w:rPr>
        <w:t>.</w:t>
      </w:r>
    </w:p>
    <w:p w14:paraId="1BFB0693" w14:textId="77777777" w:rsidR="00AF5499" w:rsidRPr="00FE29F2" w:rsidRDefault="00AF5499" w:rsidP="00AF5499">
      <w:pPr>
        <w:autoSpaceDE w:val="0"/>
        <w:autoSpaceDN w:val="0"/>
        <w:adjustRightInd w:val="0"/>
        <w:spacing w:after="0" w:line="240" w:lineRule="auto"/>
        <w:jc w:val="both"/>
        <w:rPr>
          <w:rFonts w:ascii="Century Gothic" w:eastAsia="SimSun" w:hAnsi="Century Gothic" w:cs="Times New Roman"/>
          <w:color w:val="000000"/>
          <w:lang w:eastAsia="zh-CN"/>
        </w:rPr>
      </w:pPr>
    </w:p>
    <w:p w14:paraId="1FCF7547" w14:textId="585A67DA" w:rsidR="00866734" w:rsidRPr="00FE29F2" w:rsidRDefault="00866734" w:rsidP="00866734">
      <w:pPr>
        <w:spacing w:after="0"/>
        <w:jc w:val="both"/>
        <w:rPr>
          <w:rFonts w:ascii="Century Gothic" w:eastAsia="SimSun" w:hAnsi="Century Gothic" w:cs="Times New Roman"/>
          <w:b/>
          <w:color w:val="000000"/>
          <w:lang w:eastAsia="zh-CN"/>
        </w:rPr>
      </w:pPr>
      <w:bookmarkStart w:id="93" w:name="_Toc495254146"/>
      <w:bookmarkStart w:id="94" w:name="_Toc497115615"/>
      <w:bookmarkStart w:id="95" w:name="_Toc501369145"/>
      <w:bookmarkStart w:id="96" w:name="_Toc504118919"/>
      <w:bookmarkStart w:id="97" w:name="_Toc482780307"/>
      <w:r w:rsidRPr="00FE29F2">
        <w:rPr>
          <w:rFonts w:ascii="Century Gothic" w:eastAsia="SimSun" w:hAnsi="Century Gothic" w:cs="Times New Roman"/>
          <w:b/>
          <w:color w:val="000000"/>
          <w:lang w:eastAsia="zh-CN"/>
        </w:rPr>
        <w:t>4.</w:t>
      </w:r>
      <w:r w:rsidR="002B51B0">
        <w:rPr>
          <w:rFonts w:ascii="Century Gothic" w:eastAsia="SimSun" w:hAnsi="Century Gothic" w:cs="Times New Roman"/>
          <w:b/>
          <w:color w:val="000000"/>
          <w:lang w:eastAsia="zh-CN"/>
        </w:rPr>
        <w:t>2</w:t>
      </w:r>
      <w:r w:rsidRPr="00FE29F2">
        <w:rPr>
          <w:rFonts w:ascii="Century Gothic" w:eastAsia="SimSun" w:hAnsi="Century Gothic" w:cs="Times New Roman"/>
          <w:b/>
          <w:color w:val="000000"/>
          <w:lang w:eastAsia="zh-CN"/>
        </w:rPr>
        <w:t>.2. Popis tehničkih stručnjaka potrebnih za izvršenje ugovora te minimalne njihove obrazovne i stručne kvalifikacije</w:t>
      </w:r>
      <w:bookmarkEnd w:id="93"/>
      <w:bookmarkEnd w:id="94"/>
      <w:bookmarkEnd w:id="95"/>
      <w:bookmarkEnd w:id="96"/>
    </w:p>
    <w:p w14:paraId="5AF5BBC0" w14:textId="77777777" w:rsidR="00866734" w:rsidRPr="00FE29F2" w:rsidRDefault="00866734" w:rsidP="00660CD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Ponuditelji u ovom postupku javne nabave moraju dokazati da raspolažu tehničkim stručnjacima koji će biti odgovorni za izvršenje ugovora o javnoj nabavi. </w:t>
      </w:r>
    </w:p>
    <w:p w14:paraId="203098C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361F6F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Gospodarski subjekt mora dokazati da ima</w:t>
      </w:r>
      <w:r w:rsidRPr="00FE29F2">
        <w:rPr>
          <w:rFonts w:ascii="Century Gothic" w:eastAsia="SimSun" w:hAnsi="Century Gothic" w:cs="Times New Roman"/>
          <w:b/>
          <w:color w:val="000000"/>
          <w:lang w:eastAsia="zh-CN"/>
        </w:rPr>
        <w:t xml:space="preserve"> na raspolaganju za izvršenje radova: </w:t>
      </w:r>
    </w:p>
    <w:p w14:paraId="604B3D90" w14:textId="77777777" w:rsidR="00866734" w:rsidRPr="00CD6240" w:rsidRDefault="00866734" w:rsidP="00866734">
      <w:pPr>
        <w:spacing w:after="0" w:line="240" w:lineRule="auto"/>
        <w:jc w:val="both"/>
        <w:rPr>
          <w:rFonts w:ascii="Century Gothic" w:eastAsia="SimSun" w:hAnsi="Century Gothic" w:cs="Times New Roman"/>
          <w:b/>
          <w:lang w:eastAsia="zh-CN"/>
        </w:rPr>
      </w:pPr>
    </w:p>
    <w:p w14:paraId="41859820" w14:textId="3188AB9D" w:rsidR="00866734" w:rsidRPr="00CD6240" w:rsidRDefault="00866734" w:rsidP="00866734">
      <w:pPr>
        <w:jc w:val="both"/>
        <w:rPr>
          <w:rFonts w:ascii="Century Gothic" w:eastAsia="SimSun" w:hAnsi="Century Gothic" w:cs="Times New Roman"/>
          <w:b/>
          <w:lang w:eastAsia="zh-CN"/>
        </w:rPr>
      </w:pPr>
      <w:r w:rsidRPr="00CD6240">
        <w:rPr>
          <w:rFonts w:ascii="Century Gothic" w:eastAsia="SimSun" w:hAnsi="Century Gothic" w:cs="Times New Roman"/>
          <w:b/>
          <w:lang w:eastAsia="zh-CN"/>
        </w:rPr>
        <w:t xml:space="preserve">a) Stručnjak 1. </w:t>
      </w:r>
      <w:r w:rsidR="003F27BC" w:rsidRPr="00CD6240">
        <w:rPr>
          <w:rFonts w:ascii="Century Gothic" w:eastAsia="SimSun" w:hAnsi="Century Gothic" w:cs="Times New Roman"/>
          <w:b/>
          <w:lang w:eastAsia="zh-CN"/>
        </w:rPr>
        <w:t>–</w:t>
      </w:r>
      <w:r w:rsidRPr="00CD6240">
        <w:rPr>
          <w:rFonts w:ascii="Century Gothic" w:eastAsia="SimSun" w:hAnsi="Century Gothic" w:cs="Times New Roman"/>
          <w:b/>
          <w:lang w:eastAsia="zh-CN"/>
        </w:rPr>
        <w:t xml:space="preserve"> </w:t>
      </w:r>
      <w:r w:rsidR="00E857CE" w:rsidRPr="00CD6240">
        <w:rPr>
          <w:rFonts w:ascii="Century Gothic" w:eastAsia="SimSun" w:hAnsi="Century Gothic" w:cs="Times New Roman"/>
          <w:b/>
          <w:lang w:eastAsia="zh-CN"/>
        </w:rPr>
        <w:t>I</w:t>
      </w:r>
      <w:r w:rsidR="00C10D0A" w:rsidRPr="00CD6240">
        <w:rPr>
          <w:rFonts w:ascii="Century Gothic" w:eastAsia="SimSun" w:hAnsi="Century Gothic" w:cs="Times New Roman"/>
          <w:b/>
          <w:lang w:eastAsia="zh-CN"/>
        </w:rPr>
        <w:t>nženjer gradilišta (1 izvršitelj)</w:t>
      </w:r>
    </w:p>
    <w:p w14:paraId="28DD96A4" w14:textId="2C023BCA" w:rsidR="00DE3E3B" w:rsidRPr="00CD6240" w:rsidRDefault="00866734" w:rsidP="007F1044">
      <w:pPr>
        <w:spacing w:after="0"/>
        <w:jc w:val="both"/>
        <w:rPr>
          <w:rFonts w:ascii="Century Gothic" w:eastAsia="SimSun" w:hAnsi="Century Gothic" w:cs="Times New Roman"/>
          <w:lang w:eastAsia="zh-CN"/>
        </w:rPr>
      </w:pPr>
      <w:r w:rsidRPr="00CD6240">
        <w:rPr>
          <w:rFonts w:ascii="Century Gothic" w:eastAsia="SimSun" w:hAnsi="Century Gothic" w:cs="Times New Roman"/>
          <w:lang w:eastAsia="zh-CN"/>
        </w:rPr>
        <w:t xml:space="preserve">Navedeni stručnjak </w:t>
      </w:r>
      <w:r w:rsidR="00AA4BB6" w:rsidRPr="00CD6240">
        <w:rPr>
          <w:rFonts w:ascii="Century Gothic" w:eastAsia="SimSun" w:hAnsi="Century Gothic" w:cs="Times New Roman"/>
          <w:lang w:eastAsia="zh-CN"/>
        </w:rPr>
        <w:t xml:space="preserve">(ime i prezime) </w:t>
      </w:r>
      <w:r w:rsidRPr="00CD6240">
        <w:rPr>
          <w:rFonts w:ascii="Century Gothic" w:eastAsia="SimSun" w:hAnsi="Century Gothic" w:cs="Times New Roman"/>
          <w:lang w:eastAsia="zh-CN"/>
        </w:rPr>
        <w:t xml:space="preserve">mora ispunjavati uvjete za inženjera </w:t>
      </w:r>
      <w:r w:rsidR="005E4F8E" w:rsidRPr="00CD6240">
        <w:rPr>
          <w:rFonts w:ascii="Century Gothic" w:eastAsia="SimSun" w:hAnsi="Century Gothic" w:cs="Times New Roman"/>
          <w:lang w:eastAsia="zh-CN"/>
        </w:rPr>
        <w:t xml:space="preserve">gradilišta </w:t>
      </w:r>
      <w:r w:rsidRPr="00CD6240">
        <w:rPr>
          <w:rFonts w:ascii="Century Gothic" w:eastAsia="SimSun" w:hAnsi="Century Gothic" w:cs="Times New Roman"/>
          <w:lang w:eastAsia="zh-CN"/>
        </w:rPr>
        <w:t xml:space="preserve">sukladno propisima zemlje u kojoj ima poslovni </w:t>
      </w:r>
      <w:proofErr w:type="spellStart"/>
      <w:r w:rsidRPr="00CD6240">
        <w:rPr>
          <w:rFonts w:ascii="Century Gothic" w:eastAsia="SimSun" w:hAnsi="Century Gothic" w:cs="Times New Roman"/>
          <w:lang w:eastAsia="zh-CN"/>
        </w:rPr>
        <w:t>nastan</w:t>
      </w:r>
      <w:proofErr w:type="spellEnd"/>
      <w:r w:rsidR="007F1044" w:rsidRPr="00CD6240">
        <w:rPr>
          <w:rFonts w:ascii="Century Gothic" w:eastAsia="SimSun" w:hAnsi="Century Gothic" w:cs="Times New Roman"/>
          <w:lang w:eastAsia="zh-CN"/>
        </w:rPr>
        <w:t>.</w:t>
      </w:r>
    </w:p>
    <w:p w14:paraId="3A9DE63E" w14:textId="5696A09A" w:rsidR="00BD18CD" w:rsidRPr="00CD6240" w:rsidRDefault="00BD18CD" w:rsidP="007F1044">
      <w:pPr>
        <w:spacing w:after="0"/>
        <w:jc w:val="both"/>
        <w:rPr>
          <w:rFonts w:ascii="Century Gothic" w:eastAsia="SimSun" w:hAnsi="Century Gothic" w:cs="Times New Roman"/>
          <w:lang w:eastAsia="zh-CN"/>
        </w:rPr>
      </w:pPr>
    </w:p>
    <w:p w14:paraId="610838CE" w14:textId="686C29FC" w:rsidR="00BD18CD" w:rsidRPr="00CD6240" w:rsidRDefault="00BD18CD" w:rsidP="00BD18CD">
      <w:pPr>
        <w:jc w:val="both"/>
        <w:rPr>
          <w:rFonts w:ascii="Century Gothic" w:hAnsi="Century Gothic"/>
          <w:b/>
        </w:rPr>
      </w:pPr>
      <w:r w:rsidRPr="00CD6240">
        <w:rPr>
          <w:rFonts w:ascii="Century Gothic" w:hAnsi="Century Gothic"/>
          <w:b/>
        </w:rPr>
        <w:t xml:space="preserve">b) Stručnjak 2. - Osposobljeni ronilac – ronilac (minimalno </w:t>
      </w:r>
      <w:r w:rsidR="00750C4B" w:rsidRPr="00CD6240">
        <w:rPr>
          <w:rFonts w:ascii="Century Gothic" w:hAnsi="Century Gothic"/>
          <w:b/>
        </w:rPr>
        <w:t>2</w:t>
      </w:r>
      <w:r w:rsidRPr="00CD6240">
        <w:rPr>
          <w:rFonts w:ascii="Century Gothic" w:hAnsi="Century Gothic"/>
          <w:b/>
        </w:rPr>
        <w:t xml:space="preserve"> izvršitelja)</w:t>
      </w:r>
    </w:p>
    <w:p w14:paraId="167E61EC" w14:textId="77777777" w:rsidR="00750C4B" w:rsidRPr="00FE29F2" w:rsidRDefault="00750C4B" w:rsidP="00750C4B">
      <w:pPr>
        <w:spacing w:after="0"/>
        <w:jc w:val="both"/>
        <w:rPr>
          <w:rFonts w:ascii="Century Gothic" w:hAnsi="Century Gothic"/>
          <w:color w:val="000000" w:themeColor="text1"/>
        </w:rPr>
      </w:pPr>
      <w:r w:rsidRPr="00FE29F2">
        <w:rPr>
          <w:rFonts w:ascii="Century Gothic" w:hAnsi="Century Gothic"/>
          <w:color w:val="000000" w:themeColor="text1"/>
        </w:rPr>
        <w:t xml:space="preserve">Navedeni stručnjaci (minimalno 2 izvršitelja – ime i prezime) moraju posjedovati odgovarajuću ronilačku kvalifikaciju, odnosno biti osposobljeni za ronjenje s minimalnom kvalifikacijom ronilac sukladno propisima države u kojoj imaju poslovni </w:t>
      </w:r>
      <w:proofErr w:type="spellStart"/>
      <w:r w:rsidRPr="00FE29F2">
        <w:rPr>
          <w:rFonts w:ascii="Century Gothic" w:hAnsi="Century Gothic"/>
          <w:color w:val="000000" w:themeColor="text1"/>
        </w:rPr>
        <w:t>nastan</w:t>
      </w:r>
      <w:proofErr w:type="spellEnd"/>
      <w:r w:rsidRPr="00FE29F2">
        <w:rPr>
          <w:rFonts w:ascii="Century Gothic" w:hAnsi="Century Gothic"/>
          <w:color w:val="000000" w:themeColor="text1"/>
        </w:rPr>
        <w:t>.</w:t>
      </w:r>
    </w:p>
    <w:p w14:paraId="7071E6E2" w14:textId="77777777" w:rsidR="005C75D8" w:rsidRDefault="005C75D8" w:rsidP="00750C4B">
      <w:pPr>
        <w:spacing w:after="0"/>
        <w:jc w:val="both"/>
        <w:rPr>
          <w:rFonts w:ascii="Century Gothic" w:hAnsi="Century Gothic"/>
          <w:color w:val="000000" w:themeColor="text1"/>
        </w:rPr>
      </w:pPr>
    </w:p>
    <w:p w14:paraId="097F5A21" w14:textId="73E3F9A6" w:rsidR="00750C4B" w:rsidRPr="00FE29F2" w:rsidRDefault="00750C4B" w:rsidP="00750C4B">
      <w:pPr>
        <w:spacing w:after="0"/>
        <w:jc w:val="both"/>
        <w:rPr>
          <w:rFonts w:ascii="Century Gothic" w:hAnsi="Century Gothic"/>
          <w:color w:val="000000" w:themeColor="text1"/>
        </w:rPr>
      </w:pPr>
      <w:r w:rsidRPr="00FE29F2">
        <w:rPr>
          <w:rFonts w:ascii="Century Gothic" w:hAnsi="Century Gothic"/>
          <w:color w:val="000000" w:themeColor="text1"/>
        </w:rPr>
        <w:t xml:space="preserve">Obrazloženje zahtjeva za osposobljenog ronioca:   </w:t>
      </w:r>
    </w:p>
    <w:p w14:paraId="6B9C2A1B" w14:textId="75B14AB9" w:rsidR="00BD18CD" w:rsidRPr="00FE29F2" w:rsidRDefault="00750C4B" w:rsidP="00750C4B">
      <w:pPr>
        <w:spacing w:after="0"/>
        <w:jc w:val="both"/>
        <w:rPr>
          <w:rFonts w:ascii="Century Gothic" w:eastAsia="SimSun" w:hAnsi="Century Gothic" w:cs="Times New Roman"/>
          <w:color w:val="000000" w:themeColor="text1"/>
          <w:lang w:eastAsia="zh-CN"/>
        </w:rPr>
      </w:pPr>
      <w:r w:rsidRPr="00FE29F2">
        <w:rPr>
          <w:rFonts w:ascii="Century Gothic" w:hAnsi="Century Gothic"/>
          <w:color w:val="000000" w:themeColor="text1"/>
        </w:rPr>
        <w:t>S obzirom da se radi o specifičnim građevinskim radovima koji se izvode s morske strane obale i pod morem, s posebnom tehnologijom građenja, zahtjev je da se za izvođenje takvih radova angažiraju osobe s kvalifikacijom ronilac.</w:t>
      </w:r>
    </w:p>
    <w:p w14:paraId="682B8175" w14:textId="77777777" w:rsidR="008911DD" w:rsidRPr="00FE29F2" w:rsidRDefault="008911DD" w:rsidP="00540506">
      <w:pPr>
        <w:spacing w:after="0"/>
        <w:jc w:val="both"/>
        <w:rPr>
          <w:rFonts w:ascii="Century Gothic" w:eastAsia="SimSun" w:hAnsi="Century Gothic" w:cs="Times New Roman"/>
          <w:color w:val="000000"/>
          <w:lang w:eastAsia="zh-CN"/>
        </w:rPr>
      </w:pPr>
    </w:p>
    <w:tbl>
      <w:tblPr>
        <w:tblStyle w:val="TableGrid2"/>
        <w:tblW w:w="0" w:type="auto"/>
        <w:tblLook w:val="04A0" w:firstRow="1" w:lastRow="0" w:firstColumn="1" w:lastColumn="0" w:noHBand="0" w:noVBand="1"/>
      </w:tblPr>
      <w:tblGrid>
        <w:gridCol w:w="9344"/>
      </w:tblGrid>
      <w:tr w:rsidR="00866734" w:rsidRPr="00FE29F2" w14:paraId="737B810D" w14:textId="77777777" w:rsidTr="003E0E27">
        <w:tc>
          <w:tcPr>
            <w:tcW w:w="10111" w:type="dxa"/>
          </w:tcPr>
          <w:p w14:paraId="1D8ADE36" w14:textId="72EB3D81" w:rsidR="00866734" w:rsidRPr="00FE29F2" w:rsidRDefault="00866734" w:rsidP="00EA28EA">
            <w:pPr>
              <w:jc w:val="both"/>
              <w:rPr>
                <w:rFonts w:ascii="Century Gothic" w:hAnsi="Century Gothic"/>
                <w:b/>
                <w:color w:val="000000"/>
                <w:sz w:val="22"/>
                <w:szCs w:val="22"/>
              </w:rPr>
            </w:pPr>
            <w:r w:rsidRPr="00FE29F2">
              <w:rPr>
                <w:rFonts w:ascii="Century Gothic" w:hAnsi="Century Gothic"/>
                <w:b/>
                <w:color w:val="000000"/>
                <w:sz w:val="22"/>
                <w:szCs w:val="22"/>
              </w:rPr>
              <w:t xml:space="preserve">Za potrebe utvrđivanja navedene tehničke i stručne sposobnosti, gospodarski subjekt u ponudi dostavlja ispunjeni e-ESPD obrazac (Dio IV. Kriteriji za odabir gospodarskog subjekta, Odjeljak C: Tehnička i stručna sposobnost: točka </w:t>
            </w:r>
            <w:r w:rsidR="00005E70" w:rsidRPr="00FE29F2">
              <w:rPr>
                <w:rFonts w:ascii="Century Gothic" w:hAnsi="Century Gothic"/>
                <w:b/>
                <w:color w:val="000000"/>
                <w:sz w:val="22"/>
                <w:szCs w:val="22"/>
              </w:rPr>
              <w:t>2) TEHNIČKI STRUČNJACI ILI TEHNIČKA TIJELA (</w:t>
            </w:r>
            <w:r w:rsidR="00EA28EA" w:rsidRPr="00FE29F2">
              <w:rPr>
                <w:rFonts w:ascii="Century Gothic" w:hAnsi="Century Gothic"/>
                <w:b/>
                <w:color w:val="000000"/>
                <w:sz w:val="22"/>
                <w:szCs w:val="22"/>
              </w:rPr>
              <w:t>ime i prezime stručnjaka, obrazovne i stručne kvalifikacije)  te točka 10) PODUGOVOR – ako je primjenjivo, za ponuditelja/članove zajednice gospodarskih subjekata ili podugovaratelja (ako je primjenjivo) ili za gospodarski/e subjekt/e na čiju se sposobnost oslanja (ako je primjenjivo).</w:t>
            </w:r>
          </w:p>
        </w:tc>
      </w:tr>
    </w:tbl>
    <w:p w14:paraId="6412BBD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E644026" w14:textId="29A7FDF0" w:rsidR="00750C4B" w:rsidRPr="00FE29F2" w:rsidRDefault="00750C4B" w:rsidP="00750C4B">
      <w:pPr>
        <w:spacing w:after="0" w:line="240" w:lineRule="auto"/>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lastRenderedPageBreak/>
        <w:t xml:space="preserve">Naručitelj može prije donošenja odluke od ponuditelja koji je podnio najpovoljniju ponudu zatražiti da u primjerenom roku, ne kraćem od pet dana, radi dokazivanja sposobnosti iz ove </w:t>
      </w:r>
      <w:proofErr w:type="spellStart"/>
      <w:r w:rsidRPr="00FE29F2">
        <w:rPr>
          <w:rFonts w:ascii="Century Gothic" w:eastAsia="SimSun" w:hAnsi="Century Gothic" w:cs="Times New Roman"/>
          <w:bCs/>
          <w:color w:val="000000" w:themeColor="text1"/>
          <w:lang w:eastAsia="zh-CN"/>
        </w:rPr>
        <w:t>podtočke</w:t>
      </w:r>
      <w:proofErr w:type="spellEnd"/>
      <w:r w:rsidRPr="00FE29F2">
        <w:rPr>
          <w:rFonts w:ascii="Century Gothic" w:eastAsia="SimSun" w:hAnsi="Century Gothic" w:cs="Times New Roman"/>
          <w:bCs/>
          <w:color w:val="000000" w:themeColor="text1"/>
          <w:lang w:eastAsia="zh-CN"/>
        </w:rPr>
        <w:t xml:space="preserve"> </w:t>
      </w:r>
      <w:r w:rsidRPr="00FE29F2">
        <w:rPr>
          <w:rFonts w:ascii="Century Gothic" w:eastAsia="SimSun" w:hAnsi="Century Gothic" w:cs="Times New Roman"/>
          <w:b/>
          <w:bCs/>
          <w:color w:val="000000" w:themeColor="text1"/>
          <w:lang w:eastAsia="zh-CN"/>
        </w:rPr>
        <w:t>dostavi ažuriran popratni dokument i to za potrebe utvrđivanja okolnosti iz ove točke 4.</w:t>
      </w:r>
      <w:r w:rsidR="002B51B0">
        <w:rPr>
          <w:rFonts w:ascii="Century Gothic" w:eastAsia="SimSun" w:hAnsi="Century Gothic" w:cs="Times New Roman"/>
          <w:b/>
          <w:bCs/>
          <w:color w:val="000000" w:themeColor="text1"/>
          <w:lang w:eastAsia="zh-CN"/>
        </w:rPr>
        <w:t>2</w:t>
      </w:r>
      <w:r w:rsidRPr="00FE29F2">
        <w:rPr>
          <w:rFonts w:ascii="Century Gothic" w:eastAsia="SimSun" w:hAnsi="Century Gothic" w:cs="Times New Roman"/>
          <w:b/>
          <w:bCs/>
          <w:color w:val="000000" w:themeColor="text1"/>
          <w:lang w:eastAsia="zh-CN"/>
        </w:rPr>
        <w:t>.2.</w:t>
      </w:r>
      <w:r w:rsidRPr="00FE29F2">
        <w:rPr>
          <w:rFonts w:ascii="Century Gothic" w:eastAsia="SimSun" w:hAnsi="Century Gothic" w:cs="Times New Roman"/>
          <w:bCs/>
          <w:color w:val="000000" w:themeColor="text1"/>
          <w:lang w:eastAsia="zh-CN"/>
        </w:rPr>
        <w:t xml:space="preserve"> :</w:t>
      </w:r>
    </w:p>
    <w:p w14:paraId="04070067" w14:textId="77777777" w:rsidR="00585C49" w:rsidRPr="00FE29F2" w:rsidRDefault="00585C49" w:rsidP="00750C4B">
      <w:pPr>
        <w:spacing w:after="0" w:line="240" w:lineRule="auto"/>
        <w:jc w:val="both"/>
        <w:rPr>
          <w:rFonts w:ascii="Century Gothic" w:eastAsia="SimSun" w:hAnsi="Century Gothic" w:cs="Times New Roman"/>
          <w:bCs/>
          <w:color w:val="000000" w:themeColor="text1"/>
          <w:lang w:eastAsia="zh-CN"/>
        </w:rPr>
      </w:pPr>
    </w:p>
    <w:p w14:paraId="06FDA955" w14:textId="65145099" w:rsidR="00750C4B" w:rsidRPr="00CD6240" w:rsidRDefault="00750C4B" w:rsidP="00750C4B">
      <w:pPr>
        <w:spacing w:after="0" w:line="240" w:lineRule="auto"/>
        <w:jc w:val="both"/>
        <w:rPr>
          <w:rFonts w:ascii="Century Gothic" w:eastAsia="SimSun" w:hAnsi="Century Gothic" w:cs="Times New Roman"/>
          <w:bCs/>
          <w:lang w:eastAsia="zh-CN"/>
        </w:rPr>
      </w:pPr>
      <w:r w:rsidRPr="00CD6240">
        <w:rPr>
          <w:rFonts w:ascii="Century Gothic" w:eastAsia="SimSun" w:hAnsi="Century Gothic" w:cs="Times New Roman"/>
          <w:b/>
          <w:bCs/>
          <w:lang w:eastAsia="zh-CN"/>
        </w:rPr>
        <w:t xml:space="preserve">a) za nominiranog stručnjaka </w:t>
      </w:r>
      <w:r w:rsidR="00E857CE" w:rsidRPr="00CD6240">
        <w:rPr>
          <w:rFonts w:ascii="Century Gothic" w:eastAsia="SimSun" w:hAnsi="Century Gothic" w:cs="Times New Roman"/>
          <w:b/>
          <w:bCs/>
          <w:lang w:eastAsia="zh-CN"/>
        </w:rPr>
        <w:t>1. – i</w:t>
      </w:r>
      <w:r w:rsidRPr="00CD6240">
        <w:rPr>
          <w:rFonts w:ascii="Century Gothic" w:eastAsia="SimSun" w:hAnsi="Century Gothic" w:cs="Times New Roman"/>
          <w:b/>
          <w:bCs/>
          <w:lang w:eastAsia="zh-CN"/>
        </w:rPr>
        <w:t>nženjera gradilišta dostavlja sljedeći dokaz</w:t>
      </w:r>
      <w:r w:rsidRPr="00CD6240">
        <w:rPr>
          <w:rFonts w:ascii="Century Gothic" w:eastAsia="SimSun" w:hAnsi="Century Gothic" w:cs="Times New Roman"/>
          <w:bCs/>
          <w:lang w:eastAsia="zh-CN"/>
        </w:rPr>
        <w:t>:</w:t>
      </w:r>
    </w:p>
    <w:p w14:paraId="1193D081" w14:textId="03FC40F8" w:rsidR="00750C4B" w:rsidRPr="00CD6240" w:rsidRDefault="00750C4B" w:rsidP="00750C4B">
      <w:pPr>
        <w:pStyle w:val="Odlomakpopisa"/>
        <w:numPr>
          <w:ilvl w:val="0"/>
          <w:numId w:val="5"/>
        </w:numPr>
        <w:spacing w:after="0" w:line="240" w:lineRule="auto"/>
        <w:ind w:left="142" w:hanging="142"/>
        <w:jc w:val="both"/>
        <w:rPr>
          <w:rFonts w:ascii="Century Gothic" w:hAnsi="Century Gothic"/>
          <w:bCs/>
        </w:rPr>
      </w:pPr>
      <w:r w:rsidRPr="00CD6240">
        <w:rPr>
          <w:rFonts w:ascii="Century Gothic" w:hAnsi="Century Gothic"/>
          <w:bCs/>
        </w:rPr>
        <w:t>Izjava kojim potvrđuje da raspolaže navedenim stručnjakom koji ispunjava uvjete za inženjera gradilišta;</w:t>
      </w:r>
    </w:p>
    <w:p w14:paraId="7F551B2B" w14:textId="77777777" w:rsidR="00585C49" w:rsidRPr="00CD6240" w:rsidRDefault="00585C49" w:rsidP="00585C49">
      <w:pPr>
        <w:pStyle w:val="Odlomakpopisa"/>
        <w:spacing w:after="0" w:line="240" w:lineRule="auto"/>
        <w:ind w:left="142"/>
        <w:jc w:val="both"/>
        <w:rPr>
          <w:rFonts w:ascii="Century Gothic" w:hAnsi="Century Gothic"/>
          <w:bCs/>
        </w:rPr>
      </w:pPr>
    </w:p>
    <w:p w14:paraId="55D5A467" w14:textId="16B2761E" w:rsidR="00750C4B" w:rsidRPr="00CD6240" w:rsidRDefault="00750C4B" w:rsidP="00750C4B">
      <w:pPr>
        <w:spacing w:after="0" w:line="240" w:lineRule="auto"/>
        <w:jc w:val="both"/>
        <w:rPr>
          <w:rFonts w:ascii="Century Gothic" w:eastAsia="SimSun" w:hAnsi="Century Gothic" w:cs="Times New Roman"/>
          <w:b/>
          <w:bCs/>
          <w:lang w:eastAsia="zh-CN"/>
        </w:rPr>
      </w:pPr>
      <w:r w:rsidRPr="00CD6240">
        <w:rPr>
          <w:rFonts w:ascii="Century Gothic" w:eastAsia="SimSun" w:hAnsi="Century Gothic" w:cs="Times New Roman"/>
          <w:b/>
          <w:bCs/>
          <w:lang w:eastAsia="zh-CN"/>
        </w:rPr>
        <w:t xml:space="preserve">b) za nominiranog stručnjaka 2. </w:t>
      </w:r>
      <w:r w:rsidR="00E857CE" w:rsidRPr="00CD6240">
        <w:rPr>
          <w:rFonts w:ascii="Century Gothic" w:eastAsia="SimSun" w:hAnsi="Century Gothic" w:cs="Times New Roman"/>
          <w:b/>
          <w:bCs/>
          <w:lang w:eastAsia="zh-CN"/>
        </w:rPr>
        <w:t xml:space="preserve">Osposobljeni ronilac – ronilac </w:t>
      </w:r>
      <w:r w:rsidRPr="00CD6240">
        <w:rPr>
          <w:rFonts w:ascii="Century Gothic" w:eastAsia="SimSun" w:hAnsi="Century Gothic" w:cs="Times New Roman"/>
          <w:b/>
          <w:bCs/>
          <w:lang w:eastAsia="zh-CN"/>
        </w:rPr>
        <w:t>(minimalno 2 izvršitelja)</w:t>
      </w:r>
    </w:p>
    <w:p w14:paraId="0010F5B0" w14:textId="1ED96A8E" w:rsidR="00750C4B" w:rsidRPr="00CD6240" w:rsidRDefault="00750C4B" w:rsidP="00750C4B">
      <w:pPr>
        <w:spacing w:after="0" w:line="240" w:lineRule="auto"/>
        <w:jc w:val="both"/>
        <w:rPr>
          <w:rFonts w:ascii="Century Gothic" w:eastAsia="SimSun" w:hAnsi="Century Gothic" w:cs="Times New Roman"/>
          <w:bCs/>
          <w:lang w:eastAsia="zh-CN"/>
        </w:rPr>
      </w:pPr>
      <w:r w:rsidRPr="00CD6240">
        <w:rPr>
          <w:rFonts w:ascii="Century Gothic" w:eastAsia="SimSun" w:hAnsi="Century Gothic" w:cs="Times New Roman"/>
          <w:bCs/>
          <w:lang w:eastAsia="zh-CN"/>
        </w:rPr>
        <w:t xml:space="preserve">- Izjava kojim potvrđuje da raspolaže navedenim stručnjacima (minimalno 2 izvršitelja) koji ispunjavaju uvjete za stručnjaka - </w:t>
      </w:r>
      <w:r w:rsidR="00E857CE" w:rsidRPr="00CD6240">
        <w:rPr>
          <w:rFonts w:ascii="Century Gothic" w:eastAsia="SimSun" w:hAnsi="Century Gothic" w:cs="Times New Roman"/>
          <w:bCs/>
          <w:lang w:eastAsia="zh-CN"/>
        </w:rPr>
        <w:t>osposobljeni ronilac</w:t>
      </w:r>
      <w:r w:rsidRPr="00CD6240">
        <w:rPr>
          <w:rFonts w:ascii="Century Gothic" w:eastAsia="SimSun" w:hAnsi="Century Gothic" w:cs="Times New Roman"/>
          <w:bCs/>
          <w:lang w:eastAsia="zh-CN"/>
        </w:rPr>
        <w:t>.</w:t>
      </w:r>
    </w:p>
    <w:p w14:paraId="1E0BF71B" w14:textId="77777777" w:rsidR="00B872F2" w:rsidRPr="00FE29F2" w:rsidRDefault="00B872F2" w:rsidP="00750C4B">
      <w:pPr>
        <w:spacing w:after="0" w:line="240" w:lineRule="auto"/>
        <w:jc w:val="both"/>
        <w:rPr>
          <w:rFonts w:ascii="Century Gothic" w:eastAsia="SimSun" w:hAnsi="Century Gothic" w:cs="Times New Roman"/>
          <w:bCs/>
          <w:color w:val="000000" w:themeColor="text1"/>
          <w:lang w:eastAsia="zh-CN"/>
        </w:rPr>
      </w:pPr>
    </w:p>
    <w:p w14:paraId="2E45797E" w14:textId="3449D02A" w:rsidR="009466F0" w:rsidRPr="00FE29F2" w:rsidRDefault="009466F0" w:rsidP="009466F0">
      <w:pPr>
        <w:spacing w:after="0" w:line="240" w:lineRule="auto"/>
        <w:jc w:val="both"/>
        <w:rPr>
          <w:rFonts w:ascii="Century Gothic" w:hAnsi="Century Gothic"/>
          <w:b/>
          <w:bCs/>
          <w:color w:val="000000" w:themeColor="text1"/>
        </w:rPr>
      </w:pPr>
      <w:r w:rsidRPr="00FE29F2">
        <w:rPr>
          <w:rFonts w:ascii="Century Gothic" w:hAnsi="Century Gothic"/>
          <w:b/>
          <w:bCs/>
          <w:color w:val="000000" w:themeColor="text1"/>
        </w:rPr>
        <w:t>4.</w:t>
      </w:r>
      <w:r w:rsidR="002B51B0">
        <w:rPr>
          <w:rFonts w:ascii="Century Gothic" w:hAnsi="Century Gothic"/>
          <w:b/>
          <w:bCs/>
          <w:color w:val="000000" w:themeColor="text1"/>
        </w:rPr>
        <w:t>2</w:t>
      </w:r>
      <w:r w:rsidRPr="00FE29F2">
        <w:rPr>
          <w:rFonts w:ascii="Century Gothic" w:hAnsi="Century Gothic"/>
          <w:b/>
          <w:bCs/>
          <w:color w:val="000000" w:themeColor="text1"/>
        </w:rPr>
        <w:t>.3. Dokaz o alatima, postrojenjima, tehničkoj opremi koja je izvođaču radova na raspolaganju u svrhu izvršenja ugovora</w:t>
      </w:r>
    </w:p>
    <w:p w14:paraId="3A52ACDE" w14:textId="46B79555" w:rsidR="009466F0" w:rsidRPr="00FE29F2" w:rsidRDefault="009466F0" w:rsidP="009466F0">
      <w:pPr>
        <w:spacing w:after="0"/>
        <w:jc w:val="both"/>
        <w:rPr>
          <w:rFonts w:ascii="Century Gothic" w:hAnsi="Century Gothic"/>
          <w:noProof/>
          <w:color w:val="000000" w:themeColor="text1"/>
          <w:lang w:eastAsia="hr-HR"/>
        </w:rPr>
      </w:pPr>
      <w:r w:rsidRPr="00FE29F2">
        <w:rPr>
          <w:rFonts w:ascii="Century Gothic" w:hAnsi="Century Gothic"/>
          <w:noProof/>
          <w:color w:val="000000" w:themeColor="text1"/>
          <w:lang w:eastAsia="hr-HR"/>
        </w:rPr>
        <w:t>Ponuditelj mora dokazati da raspolaže alatima, postrojenjima ili tehničkom opremom potrebnim za izvođenje radova (vlastiti ili tuđi kapacitet) odnosno da ima na raspolaganju najmanje:</w:t>
      </w:r>
    </w:p>
    <w:p w14:paraId="10BE8F2D" w14:textId="459F9ECD" w:rsidR="009466F0" w:rsidRPr="002B737C" w:rsidRDefault="00AF5499" w:rsidP="009466F0">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plovni objekt – teglenicu nosivosti min. 300 t s koje će se izvoditi radovi na moru</w:t>
      </w:r>
      <w:r w:rsidR="00D36C46" w:rsidRPr="002B737C">
        <w:rPr>
          <w:rFonts w:ascii="Century Gothic" w:hAnsi="Century Gothic"/>
          <w:noProof/>
          <w:lang w:eastAsia="hr-HR"/>
        </w:rPr>
        <w:t>,</w:t>
      </w:r>
      <w:r w:rsidR="009466F0" w:rsidRPr="002B737C">
        <w:rPr>
          <w:rFonts w:ascii="Century Gothic" w:hAnsi="Century Gothic"/>
          <w:noProof/>
          <w:lang w:eastAsia="hr-HR"/>
        </w:rPr>
        <w:t xml:space="preserve"> </w:t>
      </w:r>
    </w:p>
    <w:p w14:paraId="519B9993" w14:textId="69B5D195" w:rsidR="009466F0" w:rsidRPr="002B737C" w:rsidRDefault="009466F0" w:rsidP="009466F0">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tegljač – remorker</w:t>
      </w:r>
      <w:r w:rsidR="00CD512A" w:rsidRPr="002B737C">
        <w:rPr>
          <w:rFonts w:ascii="Century Gothic" w:hAnsi="Century Gothic"/>
          <w:noProof/>
          <w:lang w:eastAsia="hr-HR"/>
        </w:rPr>
        <w:t xml:space="preserve"> za dopremu, micanje i odvoz plovnog objekta - teglenice</w:t>
      </w:r>
      <w:r w:rsidRPr="002B737C">
        <w:rPr>
          <w:rFonts w:ascii="Century Gothic" w:hAnsi="Century Gothic"/>
          <w:noProof/>
          <w:lang w:eastAsia="hr-HR"/>
        </w:rPr>
        <w:t>,</w:t>
      </w:r>
      <w:r w:rsidR="00AF5499" w:rsidRPr="002B737C">
        <w:rPr>
          <w:rFonts w:ascii="Century Gothic" w:hAnsi="Century Gothic"/>
          <w:noProof/>
          <w:lang w:eastAsia="hr-HR"/>
        </w:rPr>
        <w:t xml:space="preserve"> </w:t>
      </w:r>
      <w:r w:rsidRPr="002B737C">
        <w:rPr>
          <w:rFonts w:ascii="Century Gothic" w:hAnsi="Century Gothic"/>
          <w:noProof/>
          <w:lang w:eastAsia="hr-HR"/>
        </w:rPr>
        <w:t xml:space="preserve"> </w:t>
      </w:r>
    </w:p>
    <w:p w14:paraId="48281E5C" w14:textId="3126B640" w:rsidR="00FA656A" w:rsidRPr="002B737C" w:rsidRDefault="00CD512A" w:rsidP="00CD512A">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dizalicu</w:t>
      </w:r>
      <w:r w:rsidR="00BE173C" w:rsidRPr="002B737C">
        <w:rPr>
          <w:rFonts w:ascii="Century Gothic" w:hAnsi="Century Gothic"/>
          <w:noProof/>
          <w:lang w:eastAsia="hr-HR"/>
        </w:rPr>
        <w:t>/bager</w:t>
      </w:r>
      <w:r w:rsidRPr="002B737C">
        <w:rPr>
          <w:rFonts w:ascii="Century Gothic" w:hAnsi="Century Gothic"/>
          <w:noProof/>
          <w:lang w:eastAsia="hr-HR"/>
        </w:rPr>
        <w:t xml:space="preserve"> na tegl</w:t>
      </w:r>
      <w:r w:rsidR="00CD6240" w:rsidRPr="002B737C">
        <w:rPr>
          <w:rFonts w:ascii="Century Gothic" w:hAnsi="Century Gothic"/>
          <w:noProof/>
          <w:lang w:eastAsia="hr-HR"/>
        </w:rPr>
        <w:t>enici</w:t>
      </w:r>
      <w:r w:rsidRPr="002B737C">
        <w:rPr>
          <w:rFonts w:ascii="Century Gothic" w:hAnsi="Century Gothic"/>
          <w:noProof/>
          <w:lang w:eastAsia="hr-HR"/>
        </w:rPr>
        <w:t xml:space="preserve"> za podizanje i ugradnju prefabriciranih armirano-betonskih elemenata </w:t>
      </w:r>
      <w:r w:rsidR="00BE173C" w:rsidRPr="002B737C">
        <w:rPr>
          <w:rFonts w:ascii="Century Gothic" w:hAnsi="Century Gothic"/>
          <w:noProof/>
          <w:lang w:eastAsia="hr-HR"/>
        </w:rPr>
        <w:t xml:space="preserve">sidrenog sustava </w:t>
      </w:r>
      <w:r w:rsidR="00870123" w:rsidRPr="002B737C">
        <w:rPr>
          <w:rFonts w:ascii="Century Gothic" w:hAnsi="Century Gothic"/>
          <w:noProof/>
          <w:lang w:eastAsia="hr-HR"/>
        </w:rPr>
        <w:t xml:space="preserve">i kamenih blokova školjere </w:t>
      </w:r>
      <w:r w:rsidRPr="002B737C">
        <w:rPr>
          <w:rFonts w:ascii="Century Gothic" w:hAnsi="Century Gothic"/>
          <w:noProof/>
          <w:lang w:eastAsia="hr-HR"/>
        </w:rPr>
        <w:t>kapaciteta min. 20 T.</w:t>
      </w:r>
      <w:r w:rsidR="00A53844" w:rsidRPr="002B737C">
        <w:rPr>
          <w:rFonts w:ascii="Century Gothic" w:hAnsi="Century Gothic"/>
          <w:noProof/>
          <w:lang w:eastAsia="hr-HR"/>
        </w:rPr>
        <w:t xml:space="preserve"> </w:t>
      </w:r>
    </w:p>
    <w:p w14:paraId="207DA3CD" w14:textId="77777777" w:rsidR="00870123" w:rsidRPr="002B51B0" w:rsidRDefault="00870123" w:rsidP="00F94911">
      <w:pPr>
        <w:spacing w:after="0" w:line="276" w:lineRule="auto"/>
        <w:jc w:val="both"/>
        <w:rPr>
          <w:rFonts w:ascii="Century Gothic" w:hAnsi="Century Gothic"/>
          <w:noProof/>
          <w:sz w:val="12"/>
          <w:szCs w:val="12"/>
          <w:lang w:eastAsia="hr-HR"/>
        </w:rPr>
      </w:pPr>
    </w:p>
    <w:p w14:paraId="29C4FFAF" w14:textId="1890D2BB" w:rsidR="00451026" w:rsidRPr="00BE173C" w:rsidRDefault="00F94911" w:rsidP="00870123">
      <w:pPr>
        <w:spacing w:after="0" w:line="276" w:lineRule="auto"/>
        <w:jc w:val="both"/>
        <w:rPr>
          <w:rFonts w:ascii="Century Gothic" w:hAnsi="Century Gothic"/>
          <w:noProof/>
          <w:lang w:eastAsia="hr-HR"/>
        </w:rPr>
      </w:pPr>
      <w:r w:rsidRPr="00BE173C">
        <w:rPr>
          <w:rFonts w:ascii="Century Gothic" w:hAnsi="Century Gothic"/>
          <w:noProof/>
          <w:lang w:eastAsia="hr-HR"/>
        </w:rPr>
        <w:t xml:space="preserve">S obzirom da je </w:t>
      </w:r>
      <w:r w:rsidR="00BE173C">
        <w:rPr>
          <w:rFonts w:ascii="Century Gothic" w:hAnsi="Century Gothic"/>
          <w:noProof/>
          <w:lang w:eastAsia="hr-HR"/>
        </w:rPr>
        <w:t xml:space="preserve">za izvođenje radova, dopremu i ugradnju potrebnog materijal i opreme,  </w:t>
      </w:r>
      <w:r w:rsidR="00BE173C" w:rsidRPr="00BE173C">
        <w:rPr>
          <w:rFonts w:ascii="Century Gothic" w:hAnsi="Century Gothic"/>
          <w:noProof/>
          <w:lang w:eastAsia="hr-HR"/>
        </w:rPr>
        <w:t xml:space="preserve">na obje predviđene lokacije (LOJP Cres i Valun), </w:t>
      </w:r>
      <w:r w:rsidR="00BE173C">
        <w:rPr>
          <w:rFonts w:ascii="Century Gothic" w:hAnsi="Century Gothic"/>
          <w:noProof/>
          <w:lang w:eastAsia="hr-HR"/>
        </w:rPr>
        <w:t xml:space="preserve">moguć pristup lokaciji izvođenja radova </w:t>
      </w:r>
      <w:r w:rsidR="002B737C">
        <w:rPr>
          <w:rFonts w:ascii="Century Gothic" w:hAnsi="Century Gothic"/>
          <w:noProof/>
          <w:lang w:eastAsia="hr-HR"/>
        </w:rPr>
        <w:t>jedino</w:t>
      </w:r>
      <w:r w:rsidR="00BE173C">
        <w:rPr>
          <w:rFonts w:ascii="Century Gothic" w:hAnsi="Century Gothic"/>
          <w:noProof/>
          <w:lang w:eastAsia="hr-HR"/>
        </w:rPr>
        <w:t xml:space="preserve"> sa morske strane </w:t>
      </w:r>
      <w:r w:rsidR="00437366" w:rsidRPr="00BE173C">
        <w:rPr>
          <w:rFonts w:ascii="Century Gothic" w:hAnsi="Century Gothic"/>
          <w:noProof/>
          <w:lang w:eastAsia="hr-HR"/>
        </w:rPr>
        <w:t>ponuditelj</w:t>
      </w:r>
      <w:r w:rsidR="00BE173C">
        <w:rPr>
          <w:rFonts w:ascii="Century Gothic" w:hAnsi="Century Gothic"/>
          <w:noProof/>
          <w:lang w:eastAsia="hr-HR"/>
        </w:rPr>
        <w:t>u</w:t>
      </w:r>
      <w:r w:rsidR="00437366" w:rsidRPr="00BE173C">
        <w:rPr>
          <w:rFonts w:ascii="Century Gothic" w:hAnsi="Century Gothic"/>
          <w:noProof/>
          <w:lang w:eastAsia="hr-HR"/>
        </w:rPr>
        <w:t xml:space="preserve"> je</w:t>
      </w:r>
      <w:r w:rsidRPr="00BE173C">
        <w:rPr>
          <w:rFonts w:ascii="Century Gothic" w:hAnsi="Century Gothic"/>
          <w:noProof/>
          <w:lang w:eastAsia="hr-HR"/>
        </w:rPr>
        <w:t xml:space="preserve"> potrebno imati na raspolaganju minimalno opisani alat, postrojenje ili tehniču opremu (vlastiti ili tuđi kapacitet).</w:t>
      </w:r>
    </w:p>
    <w:p w14:paraId="01051FED" w14:textId="77777777" w:rsidR="002B51B0" w:rsidRPr="002B51B0" w:rsidRDefault="002B51B0" w:rsidP="00870123">
      <w:pPr>
        <w:spacing w:after="0" w:line="276" w:lineRule="auto"/>
        <w:jc w:val="both"/>
        <w:rPr>
          <w:rFonts w:ascii="Century Gothic" w:hAnsi="Century Gothic"/>
          <w:noProof/>
          <w:sz w:val="16"/>
          <w:szCs w:val="16"/>
          <w:lang w:eastAsia="hr-HR"/>
        </w:rPr>
      </w:pPr>
    </w:p>
    <w:tbl>
      <w:tblPr>
        <w:tblStyle w:val="Reetkatablice"/>
        <w:tblW w:w="0" w:type="auto"/>
        <w:tblLook w:val="04A0" w:firstRow="1" w:lastRow="0" w:firstColumn="1" w:lastColumn="0" w:noHBand="0" w:noVBand="1"/>
      </w:tblPr>
      <w:tblGrid>
        <w:gridCol w:w="9344"/>
      </w:tblGrid>
      <w:tr w:rsidR="00451026" w:rsidRPr="00FE29F2" w14:paraId="3CFC8CA3" w14:textId="77777777" w:rsidTr="00FC0374">
        <w:tc>
          <w:tcPr>
            <w:tcW w:w="10111" w:type="dxa"/>
          </w:tcPr>
          <w:p w14:paraId="0591948D" w14:textId="77777777" w:rsidR="00451026" w:rsidRPr="00FE29F2" w:rsidRDefault="00451026" w:rsidP="00FC0374">
            <w:pPr>
              <w:jc w:val="both"/>
              <w:rPr>
                <w:rFonts w:ascii="Century Gothic" w:hAnsi="Century Gothic"/>
                <w:b/>
                <w:color w:val="000000" w:themeColor="text1"/>
                <w:sz w:val="22"/>
                <w:szCs w:val="22"/>
              </w:rPr>
            </w:pPr>
            <w:r w:rsidRPr="00FE29F2">
              <w:rPr>
                <w:rFonts w:ascii="Century Gothic" w:hAnsi="Century Gothic"/>
                <w:b/>
                <w:color w:val="000000" w:themeColor="text1"/>
                <w:sz w:val="22"/>
                <w:szCs w:val="22"/>
              </w:rPr>
              <w:t>Za potrebe utvrđivanja navedene tehničke i stručne sposobnosti, gospodarski subjekt u ponudi dostavlja ispunjeni e-ESPD obrazac (</w:t>
            </w:r>
            <w:bookmarkStart w:id="98" w:name="_Hlk94037595"/>
            <w:r w:rsidRPr="00FE29F2">
              <w:rPr>
                <w:rFonts w:ascii="Century Gothic" w:hAnsi="Century Gothic"/>
                <w:b/>
                <w:color w:val="000000" w:themeColor="text1"/>
                <w:sz w:val="22"/>
                <w:szCs w:val="22"/>
              </w:rPr>
              <w:t>Dio IV. Kriteriji za odabir gospodarskog subjekta, Odjeljak C: Tehnička i stručna sposobnost: točka 9) alati, postrojenje ili tehnička oprema.</w:t>
            </w:r>
            <w:bookmarkEnd w:id="98"/>
          </w:p>
        </w:tc>
      </w:tr>
    </w:tbl>
    <w:p w14:paraId="1E1C328D" w14:textId="77777777" w:rsidR="002B737C" w:rsidRDefault="002B737C" w:rsidP="00451026">
      <w:pPr>
        <w:spacing w:after="0" w:line="240" w:lineRule="auto"/>
        <w:jc w:val="both"/>
        <w:rPr>
          <w:rFonts w:ascii="Century Gothic" w:hAnsi="Century Gothic"/>
          <w:color w:val="000000" w:themeColor="text1"/>
        </w:rPr>
      </w:pPr>
    </w:p>
    <w:p w14:paraId="3FAC1185" w14:textId="3CBF9DF9" w:rsidR="00451026" w:rsidRPr="00FE29F2" w:rsidRDefault="00451026" w:rsidP="00451026">
      <w:pPr>
        <w:spacing w:after="0" w:line="240" w:lineRule="auto"/>
        <w:jc w:val="both"/>
        <w:rPr>
          <w:rFonts w:ascii="Century Gothic" w:hAnsi="Century Gothic"/>
          <w:color w:val="000000" w:themeColor="text1"/>
        </w:rPr>
      </w:pPr>
      <w:r w:rsidRPr="00FE29F2">
        <w:rPr>
          <w:rFonts w:ascii="Century Gothic" w:hAnsi="Century Gothic"/>
          <w:color w:val="000000" w:themeColor="text1"/>
        </w:rPr>
        <w:t xml:space="preserve">Dokaz o alatima, postrojenjima, tehničkoj opremi koja je izvođaču radova na raspolaganju u svrhu izvršenja ugovora ponuditelj ne dostavlja u sklopu ponude, već se popunjava relevantna točka e-ESPD obrasca. </w:t>
      </w:r>
    </w:p>
    <w:p w14:paraId="47290005" w14:textId="77777777" w:rsidR="00451026" w:rsidRPr="00FE29F2" w:rsidRDefault="00451026" w:rsidP="00451026">
      <w:pPr>
        <w:spacing w:after="0" w:line="240" w:lineRule="auto"/>
        <w:jc w:val="both"/>
        <w:rPr>
          <w:rFonts w:ascii="Century Gothic" w:hAnsi="Century Gothic"/>
          <w:color w:val="000000" w:themeColor="text1"/>
        </w:rPr>
      </w:pPr>
    </w:p>
    <w:p w14:paraId="0AF29E74" w14:textId="4223120E" w:rsidR="00451026" w:rsidRPr="00FE29F2" w:rsidRDefault="00451026" w:rsidP="00451026">
      <w:pPr>
        <w:spacing w:after="0" w:line="240" w:lineRule="auto"/>
        <w:jc w:val="both"/>
        <w:rPr>
          <w:rFonts w:ascii="Century Gothic" w:hAnsi="Century Gothic"/>
          <w:bCs/>
          <w:color w:val="000000" w:themeColor="text1"/>
        </w:rPr>
      </w:pPr>
      <w:r w:rsidRPr="00FE29F2">
        <w:rPr>
          <w:rFonts w:ascii="Century Gothic" w:hAnsi="Century Gothic"/>
          <w:bCs/>
          <w:color w:val="000000" w:themeColor="text1"/>
        </w:rPr>
        <w:t xml:space="preserve">Naručitelj može prije donošenja odluke od ponuditelja koji je podnio najpovoljniju ponudu zatražiti da u primjerenom roku, ne kraćem od pet dana, radi dokazivanja sposobnosti iz ove </w:t>
      </w:r>
      <w:proofErr w:type="spellStart"/>
      <w:r w:rsidRPr="00FE29F2">
        <w:rPr>
          <w:rFonts w:ascii="Century Gothic" w:hAnsi="Century Gothic"/>
          <w:bCs/>
          <w:color w:val="000000" w:themeColor="text1"/>
        </w:rPr>
        <w:t>podtočke</w:t>
      </w:r>
      <w:proofErr w:type="spellEnd"/>
      <w:r w:rsidRPr="00FE29F2">
        <w:rPr>
          <w:rFonts w:ascii="Century Gothic" w:hAnsi="Century Gothic"/>
          <w:bCs/>
          <w:color w:val="000000" w:themeColor="text1"/>
        </w:rPr>
        <w:t xml:space="preserve"> dostavi </w:t>
      </w:r>
      <w:r w:rsidRPr="00FE29F2">
        <w:rPr>
          <w:rFonts w:ascii="Century Gothic" w:hAnsi="Century Gothic"/>
          <w:b/>
          <w:bCs/>
          <w:color w:val="000000" w:themeColor="text1"/>
        </w:rPr>
        <w:t>ažuriran popratni dokument, i to</w:t>
      </w:r>
      <w:r w:rsidRPr="00FE29F2">
        <w:rPr>
          <w:rFonts w:ascii="Century Gothic" w:hAnsi="Century Gothic"/>
          <w:bCs/>
          <w:color w:val="000000" w:themeColor="text1"/>
        </w:rPr>
        <w:t>:</w:t>
      </w:r>
    </w:p>
    <w:p w14:paraId="6D8188DB" w14:textId="5CB8018E" w:rsidR="00451026" w:rsidRPr="00FE29F2" w:rsidRDefault="00451026" w:rsidP="00FF25E6">
      <w:pPr>
        <w:pStyle w:val="Odlomakpopisa"/>
        <w:numPr>
          <w:ilvl w:val="0"/>
          <w:numId w:val="17"/>
        </w:numPr>
        <w:spacing w:after="0" w:line="240" w:lineRule="auto"/>
        <w:ind w:left="426"/>
        <w:jc w:val="both"/>
        <w:rPr>
          <w:rFonts w:ascii="Century Gothic" w:hAnsi="Century Gothic"/>
          <w:color w:val="000000" w:themeColor="text1"/>
        </w:rPr>
      </w:pPr>
      <w:r w:rsidRPr="00FE29F2">
        <w:rPr>
          <w:rFonts w:ascii="Century Gothic" w:hAnsi="Century Gothic"/>
          <w:color w:val="000000" w:themeColor="text1"/>
        </w:rPr>
        <w:t xml:space="preserve">Izjavu </w:t>
      </w:r>
      <w:r w:rsidR="00C71D0D" w:rsidRPr="00FE29F2">
        <w:rPr>
          <w:rFonts w:ascii="Century Gothic" w:hAnsi="Century Gothic"/>
          <w:color w:val="000000" w:themeColor="text1"/>
        </w:rPr>
        <w:t xml:space="preserve">o raspolaganju alatima, postrojenjima ili tehničkom opremom potrebnom za izvođenje radova  </w:t>
      </w:r>
      <w:r w:rsidRPr="00FE29F2">
        <w:rPr>
          <w:rFonts w:ascii="Century Gothic" w:hAnsi="Century Gothic"/>
          <w:color w:val="000000" w:themeColor="text1"/>
        </w:rPr>
        <w:t xml:space="preserve">– Prilog </w:t>
      </w:r>
      <w:r w:rsidR="00C71D0D" w:rsidRPr="00FE29F2">
        <w:rPr>
          <w:rFonts w:ascii="Century Gothic" w:hAnsi="Century Gothic"/>
          <w:color w:val="000000" w:themeColor="text1"/>
        </w:rPr>
        <w:t>2</w:t>
      </w:r>
      <w:r w:rsidRPr="00FE29F2">
        <w:rPr>
          <w:rFonts w:ascii="Century Gothic" w:hAnsi="Century Gothic"/>
          <w:color w:val="000000" w:themeColor="text1"/>
        </w:rPr>
        <w:t>. ove Dokumentacije o nabavi.</w:t>
      </w:r>
    </w:p>
    <w:p w14:paraId="6E005301" w14:textId="3D7623A3"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D7D34C4" w14:textId="354BEBD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99" w:name="_Toc501369150"/>
      <w:bookmarkStart w:id="100" w:name="_Toc14111317"/>
      <w:r w:rsidRPr="00FE29F2">
        <w:rPr>
          <w:rFonts w:ascii="Century Gothic" w:eastAsia="SimSun" w:hAnsi="Century Gothic" w:cs="Times New Roman"/>
          <w:b/>
          <w:color w:val="000000"/>
          <w:lang w:eastAsia="zh-CN"/>
        </w:rPr>
        <w:t>4.</w:t>
      </w:r>
      <w:r w:rsidR="002B51B0">
        <w:rPr>
          <w:rFonts w:ascii="Century Gothic" w:eastAsia="SimSun" w:hAnsi="Century Gothic" w:cs="Times New Roman"/>
          <w:b/>
          <w:color w:val="000000"/>
          <w:lang w:eastAsia="zh-CN"/>
        </w:rPr>
        <w:t>3</w:t>
      </w:r>
      <w:r w:rsidRPr="00FE29F2">
        <w:rPr>
          <w:rFonts w:ascii="Century Gothic" w:eastAsia="SimSun" w:hAnsi="Century Gothic" w:cs="Times New Roman"/>
          <w:b/>
          <w:color w:val="000000"/>
          <w:lang w:eastAsia="zh-CN"/>
        </w:rPr>
        <w:t>.</w:t>
      </w:r>
      <w:r w:rsidR="002B51B0">
        <w:rPr>
          <w:rFonts w:ascii="Century Gothic" w:eastAsia="SimSun" w:hAnsi="Century Gothic" w:cs="Times New Roman"/>
          <w:b/>
          <w:color w:val="000000"/>
          <w:lang w:eastAsia="zh-CN"/>
        </w:rPr>
        <w:t xml:space="preserve"> </w:t>
      </w:r>
      <w:r w:rsidRPr="00FE29F2">
        <w:rPr>
          <w:rFonts w:ascii="Century Gothic" w:eastAsia="SimSun" w:hAnsi="Century Gothic" w:cs="Times New Roman"/>
          <w:b/>
          <w:color w:val="000000"/>
          <w:lang w:eastAsia="zh-CN"/>
        </w:rPr>
        <w:t>OSLANJANJE NA SPOSOBNOST DRUGIH SUBJEKATA</w:t>
      </w:r>
      <w:bookmarkEnd w:id="97"/>
      <w:bookmarkEnd w:id="99"/>
      <w:bookmarkEnd w:id="100"/>
    </w:p>
    <w:p w14:paraId="675E1027" w14:textId="0BFEECEB" w:rsidR="00866734" w:rsidRPr="00FE29F2" w:rsidRDefault="00866734" w:rsidP="00866734">
      <w:pPr>
        <w:jc w:val="both"/>
        <w:rPr>
          <w:rFonts w:ascii="Century Gothic" w:eastAsia="SimSun" w:hAnsi="Century Gothic" w:cs="Times New Roman"/>
          <w:color w:val="000000"/>
          <w:lang w:eastAsia="zh-CN"/>
        </w:rPr>
      </w:pPr>
      <w:bookmarkStart w:id="101" w:name="_Toc531178520"/>
      <w:r w:rsidRPr="00FE29F2">
        <w:rPr>
          <w:rFonts w:ascii="Century Gothic" w:eastAsia="SimSun" w:hAnsi="Century Gothic" w:cs="Times New Roman"/>
          <w:color w:val="000000"/>
          <w:lang w:eastAsia="zh-CN"/>
        </w:rPr>
        <w:t xml:space="preserve">Gospodarski </w:t>
      </w:r>
      <w:r w:rsidRPr="00FE29F2">
        <w:rPr>
          <w:rFonts w:ascii="Century Gothic" w:eastAsia="SimSun" w:hAnsi="Century Gothic" w:cs="Times New Roman"/>
          <w:color w:val="000000" w:themeColor="text1"/>
          <w:lang w:eastAsia="zh-CN"/>
        </w:rPr>
        <w:t>subjekt može se u postupku javne nabave, radi dokazivanja ispunjavanja kriterija za odabir gospodarskog subjekta</w:t>
      </w:r>
      <w:r w:rsidR="00FF25E6" w:rsidRPr="00FE29F2">
        <w:rPr>
          <w:rFonts w:ascii="Century Gothic" w:eastAsia="SimSun" w:hAnsi="Century Gothic" w:cs="Times New Roman"/>
          <w:color w:val="000000" w:themeColor="text1"/>
          <w:lang w:eastAsia="zh-CN"/>
        </w:rPr>
        <w:t xml:space="preserve"> koji se odnosi na ekonomsku i financijsku te tehničku i stručnu</w:t>
      </w:r>
      <w:r w:rsidRPr="00FE29F2">
        <w:rPr>
          <w:rFonts w:ascii="Century Gothic" w:eastAsia="SimSun" w:hAnsi="Century Gothic" w:cs="Times New Roman"/>
          <w:color w:val="000000" w:themeColor="text1"/>
          <w:lang w:eastAsia="zh-CN"/>
        </w:rPr>
        <w:t>, osloniti na sposobnost drugih subjekata, bez obzira na pravnu prirodu njihova međusobnog odnosa.</w:t>
      </w:r>
      <w:bookmarkEnd w:id="101"/>
    </w:p>
    <w:p w14:paraId="45105451" w14:textId="4230D972" w:rsidR="00866734" w:rsidRPr="00FE29F2" w:rsidRDefault="00866734" w:rsidP="00866734">
      <w:pPr>
        <w:jc w:val="both"/>
        <w:rPr>
          <w:rFonts w:ascii="Century Gothic" w:eastAsia="SimSun" w:hAnsi="Century Gothic" w:cs="Times New Roman"/>
          <w:color w:val="000000"/>
          <w:lang w:eastAsia="zh-CN"/>
        </w:rPr>
      </w:pPr>
      <w:bookmarkStart w:id="102" w:name="_Toc531178521"/>
      <w:r w:rsidRPr="00FE29F2">
        <w:rPr>
          <w:rFonts w:ascii="Century Gothic" w:eastAsia="SimSun" w:hAnsi="Century Gothic" w:cs="Times New Roman"/>
          <w:color w:val="000000"/>
          <w:lang w:eastAsia="zh-CN"/>
        </w:rPr>
        <w:lastRenderedPageBreak/>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102"/>
      <w:r w:rsidR="005B55A9"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2E7B4512" w14:textId="0D711B4D" w:rsidR="005569E7" w:rsidRPr="00FE29F2" w:rsidRDefault="005569E7" w:rsidP="005569E7">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U samoj ponudi gospodarski subjekt mora za drugog subjekta na čiju se sposobnost oslanja dostaviti samo pravilno ispunjen </w:t>
      </w:r>
      <w:proofErr w:type="spellStart"/>
      <w:r w:rsidRPr="00FE29F2">
        <w:rPr>
          <w:rFonts w:ascii="Century Gothic" w:eastAsia="SimSun" w:hAnsi="Century Gothic" w:cs="Times New Roman"/>
          <w:b/>
          <w:color w:val="000000"/>
          <w:lang w:eastAsia="zh-CN"/>
        </w:rPr>
        <w:t>eESPD</w:t>
      </w:r>
      <w:proofErr w:type="spellEnd"/>
      <w:r w:rsidRPr="00FE29F2">
        <w:rPr>
          <w:rFonts w:ascii="Century Gothic" w:eastAsia="SimSun" w:hAnsi="Century Gothic" w:cs="Times New Roman"/>
          <w:b/>
          <w:color w:val="000000"/>
          <w:lang w:eastAsia="zh-CN"/>
        </w:rPr>
        <w:t xml:space="preserve"> obrazac.</w:t>
      </w:r>
    </w:p>
    <w:p w14:paraId="35B7384A" w14:textId="24DEEF77" w:rsidR="005569E7" w:rsidRPr="00FE29F2" w:rsidRDefault="005569E7" w:rsidP="005569E7">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Prije donošenja odluke </w:t>
      </w:r>
      <w:r w:rsidRPr="00FE29F2">
        <w:rPr>
          <w:rFonts w:ascii="Century Gothic" w:eastAsia="SimSun" w:hAnsi="Century Gothic" w:cs="Times New Roman"/>
          <w:b/>
          <w:color w:val="000000" w:themeColor="text1"/>
          <w:lang w:eastAsia="zh-CN"/>
        </w:rPr>
        <w:t xml:space="preserve">Naručitelj </w:t>
      </w:r>
      <w:r w:rsidR="006F4DF7" w:rsidRPr="00FE29F2">
        <w:rPr>
          <w:rFonts w:ascii="Century Gothic" w:eastAsia="SimSun" w:hAnsi="Century Gothic" w:cs="Times New Roman"/>
          <w:b/>
          <w:color w:val="000000" w:themeColor="text1"/>
          <w:lang w:eastAsia="zh-CN"/>
        </w:rPr>
        <w:t>će</w:t>
      </w:r>
      <w:r w:rsidRPr="00FE29F2">
        <w:rPr>
          <w:rFonts w:ascii="Century Gothic" w:eastAsia="SimSun" w:hAnsi="Century Gothic" w:cs="Times New Roman"/>
          <w:b/>
          <w:color w:val="000000" w:themeColor="text1"/>
          <w:lang w:eastAsia="zh-CN"/>
        </w:rPr>
        <w:t xml:space="preserve"> od ponuditelja </w:t>
      </w:r>
      <w:r w:rsidRPr="00FE29F2">
        <w:rPr>
          <w:rFonts w:ascii="Century Gothic" w:eastAsia="SimSun" w:hAnsi="Century Gothic" w:cs="Times New Roman"/>
          <w:b/>
          <w:color w:val="000000"/>
          <w:lang w:eastAsia="zh-CN"/>
        </w:rPr>
        <w:t xml:space="preserve">koji je podnio ekonomski najpovoljniju ponudu, a koji se oslanja na sposobnost drugih subjekata, zatražiti da dostavi Izjavu o stavljanju resursa na raspolaganje ili Ugovor/Sporazum o poslovnoj/tehničkoj suradnji koji mora minimalno sadržavati: </w:t>
      </w:r>
    </w:p>
    <w:p w14:paraId="36C53460" w14:textId="77777777"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w:t>
      </w:r>
      <w:r w:rsidRPr="00FE29F2">
        <w:rPr>
          <w:rFonts w:ascii="Century Gothic" w:eastAsia="SimSun" w:hAnsi="Century Gothic" w:cs="Times New Roman"/>
          <w:b/>
          <w:color w:val="000000"/>
          <w:lang w:eastAsia="zh-CN"/>
        </w:rPr>
        <w:tab/>
        <w:t xml:space="preserve">naziv i sjedište gospodarskog subjekta koji ustupa resurse te naziv i sjedište ponuditelja kojem ustupa resurse, </w:t>
      </w:r>
    </w:p>
    <w:p w14:paraId="46771972" w14:textId="77777777"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w:t>
      </w:r>
      <w:r w:rsidRPr="00FE29F2">
        <w:rPr>
          <w:rFonts w:ascii="Century Gothic" w:eastAsia="SimSun" w:hAnsi="Century Gothic" w:cs="Times New Roman"/>
          <w:b/>
          <w:color w:val="000000"/>
          <w:lang w:eastAsia="zh-CN"/>
        </w:rPr>
        <w:tab/>
        <w:t xml:space="preserve">jasno i točno navedene resurse koje stavlja na raspolaganje te način na koji se stavljaju na raspolaganje u svrhu izvršenja ugovora, </w:t>
      </w:r>
    </w:p>
    <w:p w14:paraId="029BB544" w14:textId="051A4218"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w:t>
      </w:r>
      <w:r w:rsidRPr="00FE29F2">
        <w:rPr>
          <w:rFonts w:ascii="Century Gothic" w:eastAsia="SimSun" w:hAnsi="Century Gothic" w:cs="Times New Roman"/>
          <w:b/>
          <w:color w:val="000000"/>
          <w:lang w:eastAsia="zh-CN"/>
        </w:rPr>
        <w:tab/>
        <w:t>potpis ovlaštene osobe gospodarskog subjekta koji stavlja resurse na raspolaganje, odnosno u slučaju Ugovora/sporazuma o poslovnoj suradnji potpis ugovornih strana.</w:t>
      </w:r>
    </w:p>
    <w:p w14:paraId="5B6654CE" w14:textId="77777777" w:rsidR="005569E7" w:rsidRPr="00FE29F2" w:rsidRDefault="005569E7" w:rsidP="005569E7">
      <w:pPr>
        <w:spacing w:after="0" w:line="240" w:lineRule="auto"/>
        <w:ind w:left="709" w:hanging="425"/>
        <w:jc w:val="both"/>
        <w:rPr>
          <w:rFonts w:ascii="Century Gothic" w:eastAsia="SimSun" w:hAnsi="Century Gothic" w:cs="Times New Roman"/>
          <w:color w:val="000000"/>
          <w:lang w:eastAsia="zh-CN"/>
        </w:rPr>
      </w:pPr>
    </w:p>
    <w:p w14:paraId="1CA8BE37" w14:textId="4E2528D1" w:rsidR="00866734" w:rsidRPr="00FE29F2" w:rsidRDefault="00866734" w:rsidP="005569E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je obvezan, sukladno pododjeljcima 1. – 3. Odjeljka C ZJN 2016, provjeriti ispunjavaju li drugi subjekti na čiju se sposobnost gospodarski subjekt oslanja relevantne kriterije za odabir gospodarskog subjekta te postoje li osnove za njihovo isključenje.</w:t>
      </w:r>
    </w:p>
    <w:p w14:paraId="1095F849" w14:textId="3AE6A83A" w:rsidR="00866734" w:rsidRPr="00FE29F2" w:rsidRDefault="00866734" w:rsidP="00866734">
      <w:pPr>
        <w:jc w:val="both"/>
        <w:rPr>
          <w:rFonts w:ascii="Century Gothic" w:eastAsia="SimSun" w:hAnsi="Century Gothic" w:cs="Times New Roman"/>
          <w:color w:val="000000"/>
          <w:lang w:eastAsia="zh-CN"/>
        </w:rPr>
      </w:pPr>
      <w:bookmarkStart w:id="103" w:name="_Toc531178523"/>
      <w:r w:rsidRPr="00FE29F2">
        <w:rPr>
          <w:rFonts w:ascii="Century Gothic" w:eastAsia="SimSun" w:hAnsi="Century Gothic" w:cs="Times New Roman"/>
          <w:color w:val="000000"/>
          <w:lang w:eastAsia="zh-CN"/>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103"/>
    </w:p>
    <w:p w14:paraId="3996C589" w14:textId="4E2088EE"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04" w:name="_Toc14111318"/>
      <w:r w:rsidRPr="00FE29F2">
        <w:rPr>
          <w:rFonts w:ascii="Century Gothic" w:eastAsia="SimSun" w:hAnsi="Century Gothic" w:cs="Times New Roman"/>
          <w:b/>
          <w:color w:val="000000"/>
          <w:lang w:eastAsia="zh-CN"/>
        </w:rPr>
        <w:t>4.</w:t>
      </w:r>
      <w:r w:rsidR="002B51B0">
        <w:rPr>
          <w:rFonts w:ascii="Century Gothic" w:eastAsia="SimSun" w:hAnsi="Century Gothic" w:cs="Times New Roman"/>
          <w:b/>
          <w:color w:val="000000"/>
          <w:lang w:eastAsia="zh-CN"/>
        </w:rPr>
        <w:t>4</w:t>
      </w:r>
      <w:r w:rsidRPr="00FE29F2">
        <w:rPr>
          <w:rFonts w:ascii="Century Gothic" w:eastAsia="SimSun" w:hAnsi="Century Gothic" w:cs="Times New Roman"/>
          <w:b/>
          <w:color w:val="000000"/>
          <w:lang w:eastAsia="zh-CN"/>
        </w:rPr>
        <w:t>.</w:t>
      </w:r>
      <w:r w:rsidR="002B51B0">
        <w:rPr>
          <w:rFonts w:ascii="Century Gothic" w:eastAsia="SimSun" w:hAnsi="Century Gothic" w:cs="Times New Roman"/>
          <w:b/>
          <w:color w:val="000000"/>
          <w:lang w:eastAsia="zh-CN"/>
        </w:rPr>
        <w:t xml:space="preserve"> </w:t>
      </w:r>
      <w:r w:rsidRPr="00FE29F2">
        <w:rPr>
          <w:rFonts w:ascii="Century Gothic" w:eastAsia="SimSun" w:hAnsi="Century Gothic" w:cs="Times New Roman"/>
          <w:b/>
          <w:color w:val="000000"/>
          <w:lang w:eastAsia="zh-CN"/>
        </w:rPr>
        <w:t>UVJETI SPOSOBNOSTI ZAJEDNICE GOSPODARSKIH SUBJEKATA</w:t>
      </w:r>
      <w:bookmarkEnd w:id="104"/>
    </w:p>
    <w:p w14:paraId="3F19623A" w14:textId="77777777" w:rsidR="006F4DF7" w:rsidRPr="00FE29F2" w:rsidRDefault="00866734"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je udruženje fizičkih ili pravnih osoba, koja na tržištu nudi izvođenje radova ili posla, isporuku robe ili pružanje usluga.</w:t>
      </w:r>
      <w:bookmarkStart w:id="105" w:name="_Toc14111319"/>
    </w:p>
    <w:p w14:paraId="4F0CDD46"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u svojoj ponudi prilaže e-ESPD obrazac za svakog od članova zajednice gospodarskih subjekata.</w:t>
      </w:r>
    </w:p>
    <w:p w14:paraId="3732313C"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Nepostojanje osnova za isključenje iz točke 3. ove Dokumentacije o nabavi mora dokazati svaki od članova zajednice gospodarskih subjekata.</w:t>
      </w:r>
    </w:p>
    <w:p w14:paraId="2C2641FB"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Svaki član zajednice gospodarskih subjekata mora dokazati sposobnost za obavljanje profesionalne djelatnosti iz točke 4.1. ove Dokumentacije o nabavi.</w:t>
      </w:r>
    </w:p>
    <w:p w14:paraId="609434C6" w14:textId="2CC59743"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uvjete sposobnosti iz točke 4.2. (uvjete tehničke i stručne sposobnosti) ove Dokumentacije o nabavi članovi zajednice gospodarskih subjekata mogu dokazati zajednički.</w:t>
      </w:r>
    </w:p>
    <w:p w14:paraId="7D1B39BB" w14:textId="4FA0A2D9"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Pod istim uvjetima iz točke 4.3. ove Dokumentacije o nabavi, zajednica gospodarskih subjekata može se osloniti na sposobnost članova zajednice ili drugih subjekata.</w:t>
      </w:r>
    </w:p>
    <w:p w14:paraId="2EC9E308" w14:textId="513202C7" w:rsidR="00866734" w:rsidRPr="00FE29F2" w:rsidRDefault="00866734" w:rsidP="006F4DF7">
      <w:pPr>
        <w:keepNext/>
        <w:keepLines/>
        <w:spacing w:after="0" w:line="240" w:lineRule="auto"/>
        <w:outlineLvl w:val="1"/>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lastRenderedPageBreak/>
        <w:t>5.ELEKTRONIČKA EUROPSKA JEDINSTVENA DOKUMENTACIJA O NABAVI (e-ESPD)</w:t>
      </w:r>
      <w:bookmarkEnd w:id="105"/>
    </w:p>
    <w:p w14:paraId="765A3208" w14:textId="378DA3F5" w:rsidR="001716F5" w:rsidRPr="00FE29F2" w:rsidRDefault="001716F5" w:rsidP="001716F5">
      <w:pPr>
        <w:pStyle w:val="Naslov2"/>
        <w:rPr>
          <w:rFonts w:ascii="Century Gothic" w:hAnsi="Century Gothic"/>
          <w:b/>
          <w:bCs/>
          <w:color w:val="000000" w:themeColor="text1"/>
          <w:sz w:val="22"/>
          <w:szCs w:val="22"/>
        </w:rPr>
      </w:pPr>
      <w:bookmarkStart w:id="106" w:name="_Toc38635553"/>
      <w:bookmarkStart w:id="107" w:name="_Toc482780309"/>
      <w:r w:rsidRPr="00FE29F2">
        <w:rPr>
          <w:rFonts w:ascii="Century Gothic" w:hAnsi="Century Gothic"/>
          <w:b/>
          <w:bCs/>
          <w:color w:val="000000" w:themeColor="text1"/>
          <w:sz w:val="22"/>
          <w:szCs w:val="22"/>
        </w:rPr>
        <w:t>5.1.OBVEZNA DOSTAVA ESPD</w:t>
      </w:r>
      <w:bookmarkEnd w:id="106"/>
      <w:r w:rsidRPr="00FE29F2">
        <w:rPr>
          <w:rFonts w:ascii="Century Gothic" w:hAnsi="Century Gothic"/>
          <w:b/>
          <w:bCs/>
          <w:color w:val="000000" w:themeColor="text1"/>
          <w:sz w:val="22"/>
          <w:szCs w:val="22"/>
        </w:rPr>
        <w:t xml:space="preserve"> </w:t>
      </w:r>
    </w:p>
    <w:p w14:paraId="7D3E4966"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ESPD je ažurirana formalna izjava gospodarskog subjekta, koja služi kao preliminarni dokaz umjesto potvrda koje izdaju tijela javne vlasti ili treće strane, a kojima se potvrđuje da taj gospodarski subjekt:</w:t>
      </w:r>
    </w:p>
    <w:p w14:paraId="5992CEDB" w14:textId="77777777" w:rsidR="001716F5" w:rsidRPr="00FE29F2" w:rsidRDefault="001716F5" w:rsidP="001716F5">
      <w:pPr>
        <w:numPr>
          <w:ilvl w:val="0"/>
          <w:numId w:val="33"/>
        </w:num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nije u jednoj od situacija zbog koje se gospodarski subjekt isključuje ili može isključiti iz postupka javne nabave (osnove za isključenje),</w:t>
      </w:r>
    </w:p>
    <w:p w14:paraId="70168AB0" w14:textId="77777777" w:rsidR="001716F5" w:rsidRPr="00FE29F2" w:rsidRDefault="001716F5" w:rsidP="001716F5">
      <w:pPr>
        <w:numPr>
          <w:ilvl w:val="0"/>
          <w:numId w:val="33"/>
        </w:num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ispunjava tražene kriterije za odabir gospodarskog subjekta.</w:t>
      </w:r>
    </w:p>
    <w:p w14:paraId="2BD367B1"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683DBE8D"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U ESPD navode se izdavatelji popratnih dokumenata te sadržava izjavu da će gospodarski subjekt moći, na zahtjev i bez odgode, Naručitelju dostaviti te dokumente.</w:t>
      </w:r>
    </w:p>
    <w:p w14:paraId="23C40B7B"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32F92282"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AADB13E"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14754D1A"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 xml:space="preserve">Gospodarski subjekt koji sudjeluje </w:t>
      </w:r>
      <w:r w:rsidRPr="00FE29F2">
        <w:rPr>
          <w:rFonts w:ascii="Century Gothic" w:eastAsia="Times New Roman" w:hAnsi="Century Gothic" w:cs="Times New Roman"/>
          <w:b/>
          <w:bCs/>
          <w:lang w:eastAsia="sl-SI"/>
        </w:rPr>
        <w:t>sam</w:t>
      </w:r>
      <w:r w:rsidRPr="00FE29F2">
        <w:rPr>
          <w:rFonts w:ascii="Century Gothic" w:eastAsia="Times New Roman" w:hAnsi="Century Gothic" w:cs="Times New Roman"/>
          <w:lang w:eastAsia="sl-SI"/>
        </w:rPr>
        <w:t xml:space="preserve"> i </w:t>
      </w:r>
      <w:r w:rsidRPr="00FE29F2">
        <w:rPr>
          <w:rFonts w:ascii="Century Gothic" w:eastAsia="Times New Roman" w:hAnsi="Century Gothic" w:cs="Times New Roman"/>
          <w:b/>
          <w:bCs/>
          <w:lang w:eastAsia="sl-SI"/>
        </w:rPr>
        <w:t>ne oslanja se</w:t>
      </w:r>
      <w:r w:rsidRPr="00FE29F2">
        <w:rPr>
          <w:rFonts w:ascii="Century Gothic" w:eastAsia="Times New Roman" w:hAnsi="Century Gothic" w:cs="Times New Roman"/>
          <w:lang w:eastAsia="sl-SI"/>
        </w:rPr>
        <w:t xml:space="preserve"> na sposobnosti drugih subjekata kako bi ispunio kriterije za odabir dužan je ispuniti </w:t>
      </w:r>
      <w:r w:rsidRPr="00FE29F2">
        <w:rPr>
          <w:rFonts w:ascii="Century Gothic" w:eastAsia="Times New Roman" w:hAnsi="Century Gothic" w:cs="Times New Roman"/>
          <w:b/>
          <w:bCs/>
          <w:lang w:eastAsia="sl-SI"/>
        </w:rPr>
        <w:t>jedan</w:t>
      </w:r>
      <w:r w:rsidRPr="00FE29F2">
        <w:rPr>
          <w:rFonts w:ascii="Century Gothic" w:eastAsia="Times New Roman" w:hAnsi="Century Gothic" w:cs="Times New Roman"/>
          <w:lang w:eastAsia="sl-SI"/>
        </w:rPr>
        <w:t xml:space="preserve"> ESPD.</w:t>
      </w:r>
    </w:p>
    <w:p w14:paraId="731B8D0C"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02FF04D1"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 xml:space="preserve">Gospodarski subjekt koji sudjeluje sam, ali se oslanja na sposobnosti najmanje jednog drugog subjekta mora osigurati da naručitelj zaprimi njegov ESPD zajedno sa </w:t>
      </w:r>
      <w:r w:rsidRPr="00FE29F2">
        <w:rPr>
          <w:rFonts w:ascii="Century Gothic" w:eastAsia="Times New Roman" w:hAnsi="Century Gothic" w:cs="Times New Roman"/>
          <w:b/>
          <w:bCs/>
          <w:lang w:eastAsia="sl-SI"/>
        </w:rPr>
        <w:t>zasebnim</w:t>
      </w:r>
      <w:r w:rsidRPr="00FE29F2">
        <w:rPr>
          <w:rFonts w:ascii="Century Gothic" w:eastAsia="Times New Roman" w:hAnsi="Century Gothic" w:cs="Times New Roman"/>
          <w:lang w:eastAsia="sl-SI"/>
        </w:rPr>
        <w:t xml:space="preserve"> ESPD-om u kojem su navedeni relevantni podaci (vidjeti Dio II., Odjeljak C) za </w:t>
      </w:r>
      <w:r w:rsidRPr="00FE29F2">
        <w:rPr>
          <w:rFonts w:ascii="Century Gothic" w:eastAsia="Times New Roman" w:hAnsi="Century Gothic" w:cs="Times New Roman"/>
          <w:b/>
          <w:bCs/>
          <w:lang w:eastAsia="sl-SI"/>
        </w:rPr>
        <w:t>svaki subjekt na koji se oslanja</w:t>
      </w:r>
      <w:r w:rsidRPr="00FE29F2">
        <w:rPr>
          <w:rFonts w:ascii="Century Gothic" w:eastAsia="Times New Roman" w:hAnsi="Century Gothic" w:cs="Times New Roman"/>
          <w:lang w:eastAsia="sl-SI"/>
        </w:rPr>
        <w:t>.</w:t>
      </w:r>
    </w:p>
    <w:p w14:paraId="0C68785B"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1EDDF7E8"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Gospodarski subjekt koji namjerava dati bilo koji dio ugovora u podugovor trećim osobama</w:t>
      </w:r>
      <w:r w:rsidRPr="00FE29F2">
        <w:rPr>
          <w:rFonts w:ascii="Century Gothic" w:eastAsia="Times New Roman" w:hAnsi="Century Gothic" w:cs="Times New Roman"/>
          <w:b/>
          <w:lang w:eastAsia="sl-SI"/>
        </w:rPr>
        <w:t xml:space="preserve"> </w:t>
      </w:r>
      <w:r w:rsidRPr="00FE29F2">
        <w:rPr>
          <w:rFonts w:ascii="Century Gothic" w:eastAsia="Times New Roman" w:hAnsi="Century Gothic" w:cs="Times New Roman"/>
          <w:lang w:eastAsia="sl-SI"/>
        </w:rPr>
        <w:t xml:space="preserve">mora osigurati da naručitelj zaprimi njegov ESPD zajedno sa </w:t>
      </w:r>
      <w:r w:rsidRPr="00FE29F2">
        <w:rPr>
          <w:rFonts w:ascii="Century Gothic" w:eastAsia="Times New Roman" w:hAnsi="Century Gothic" w:cs="Times New Roman"/>
          <w:b/>
          <w:bCs/>
          <w:lang w:eastAsia="sl-SI"/>
        </w:rPr>
        <w:t>zasebnim</w:t>
      </w:r>
      <w:r w:rsidRPr="00FE29F2">
        <w:rPr>
          <w:rFonts w:ascii="Century Gothic" w:eastAsia="Times New Roman" w:hAnsi="Century Gothic" w:cs="Times New Roman"/>
          <w:lang w:eastAsia="sl-SI"/>
        </w:rPr>
        <w:t xml:space="preserve"> ESPD-om u kojem su navedeni relevantni podaci (vidjeti Dio II., Odjeljak D) za </w:t>
      </w:r>
      <w:r w:rsidRPr="00FE29F2">
        <w:rPr>
          <w:rFonts w:ascii="Century Gothic" w:eastAsia="Times New Roman" w:hAnsi="Century Gothic" w:cs="Times New Roman"/>
          <w:b/>
          <w:bCs/>
          <w:lang w:eastAsia="sl-SI"/>
        </w:rPr>
        <w:t>svakog podugovaratelja na čije se sposobnosti gospodarski subjekt ne oslanja.</w:t>
      </w:r>
    </w:p>
    <w:p w14:paraId="447C3645"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6C3ACC18"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 xml:space="preserve">Napokon, ako skupine gospodarskih subjekata, uključujući privremena udruženja, zajedno sudjeluju u postupku nabave, nužno je dostaviti </w:t>
      </w:r>
      <w:r w:rsidRPr="00FE29F2">
        <w:rPr>
          <w:rFonts w:ascii="Century Gothic" w:eastAsia="Times New Roman" w:hAnsi="Century Gothic" w:cs="Times New Roman"/>
          <w:b/>
          <w:bCs/>
          <w:lang w:eastAsia="sl-SI"/>
        </w:rPr>
        <w:t>zaseban ESPD</w:t>
      </w:r>
      <w:r w:rsidRPr="00FE29F2">
        <w:rPr>
          <w:rFonts w:ascii="Century Gothic" w:eastAsia="Times New Roman" w:hAnsi="Century Gothic" w:cs="Times New Roman"/>
          <w:lang w:eastAsia="sl-SI"/>
        </w:rPr>
        <w:t xml:space="preserve"> u kojem su utvrđeni podaci zatraženi na temelju dijelova II.-VI. za </w:t>
      </w:r>
      <w:r w:rsidRPr="00FE29F2">
        <w:rPr>
          <w:rFonts w:ascii="Century Gothic" w:eastAsia="Times New Roman" w:hAnsi="Century Gothic" w:cs="Times New Roman"/>
          <w:b/>
          <w:bCs/>
          <w:lang w:eastAsia="sl-SI"/>
        </w:rPr>
        <w:t>svaki</w:t>
      </w:r>
      <w:r w:rsidRPr="00FE29F2">
        <w:rPr>
          <w:rFonts w:ascii="Century Gothic" w:eastAsia="Times New Roman" w:hAnsi="Century Gothic" w:cs="Times New Roman"/>
          <w:lang w:eastAsia="sl-SI"/>
        </w:rPr>
        <w:t xml:space="preserve"> gospodarski subjekt koji sudjeluje u postupku.</w:t>
      </w:r>
    </w:p>
    <w:p w14:paraId="7FB7F93F" w14:textId="77777777" w:rsidR="00FA656A" w:rsidRPr="00FE29F2" w:rsidRDefault="00FA656A" w:rsidP="001716F5">
      <w:pPr>
        <w:spacing w:after="0" w:line="240" w:lineRule="auto"/>
        <w:jc w:val="both"/>
        <w:rPr>
          <w:rFonts w:ascii="Century Gothic" w:eastAsia="Times New Roman" w:hAnsi="Century Gothic" w:cs="Times New Roman"/>
          <w:lang w:eastAsia="sl-SI"/>
        </w:rPr>
      </w:pPr>
    </w:p>
    <w:p w14:paraId="7A885657" w14:textId="77777777" w:rsidR="001716F5" w:rsidRPr="00FE29F2" w:rsidRDefault="001716F5" w:rsidP="001716F5">
      <w:pPr>
        <w:pStyle w:val="Naslov2"/>
        <w:rPr>
          <w:rFonts w:ascii="Century Gothic" w:hAnsi="Century Gothic"/>
          <w:b/>
          <w:color w:val="000000" w:themeColor="text1"/>
          <w:sz w:val="22"/>
          <w:szCs w:val="22"/>
        </w:rPr>
      </w:pPr>
      <w:bookmarkStart w:id="108" w:name="_Toc38635554"/>
      <w:r w:rsidRPr="00FE29F2">
        <w:rPr>
          <w:rFonts w:ascii="Century Gothic" w:hAnsi="Century Gothic"/>
          <w:b/>
          <w:color w:val="000000" w:themeColor="text1"/>
          <w:sz w:val="22"/>
          <w:szCs w:val="22"/>
        </w:rPr>
        <w:t>5.2.UPUTE ZA POPUNJAVANJE ESPD OBRASCA</w:t>
      </w:r>
      <w:bookmarkEnd w:id="108"/>
    </w:p>
    <w:p w14:paraId="5B655153" w14:textId="146009CC" w:rsidR="001716F5" w:rsidRPr="00FE29F2" w:rsidRDefault="001716F5" w:rsidP="001716F5">
      <w:pPr>
        <w:autoSpaceDE w:val="0"/>
        <w:autoSpaceDN w:val="0"/>
        <w:adjustRightInd w:val="0"/>
        <w:spacing w:after="0"/>
        <w:jc w:val="both"/>
        <w:rPr>
          <w:rFonts w:ascii="Century Gothic" w:eastAsia="Calibri" w:hAnsi="Century Gothic" w:cs="Times New Roman"/>
        </w:rPr>
      </w:pPr>
      <w:r w:rsidRPr="00FE29F2">
        <w:rPr>
          <w:rFonts w:ascii="Century Gothic" w:eastAsia="Calibri" w:hAnsi="Century Gothic" w:cs="Times New Roman"/>
        </w:rPr>
        <w:t xml:space="preserve">Naručitelj je na temelju podataka iz ove Dokumentacije o nabavi kroz sustav EOJN kreirao </w:t>
      </w:r>
      <w:r w:rsidRPr="00FE29F2">
        <w:rPr>
          <w:rFonts w:ascii="Century Gothic" w:eastAsia="Calibri" w:hAnsi="Century Gothic" w:cs="Times New Roman"/>
          <w:b/>
        </w:rPr>
        <w:t>elektroničku verziju ESPD obrasca u .</w:t>
      </w:r>
      <w:proofErr w:type="spellStart"/>
      <w:r w:rsidRPr="00FE29F2">
        <w:rPr>
          <w:rFonts w:ascii="Century Gothic" w:eastAsia="Calibri" w:hAnsi="Century Gothic" w:cs="Times New Roman"/>
          <w:b/>
        </w:rPr>
        <w:t>xml</w:t>
      </w:r>
      <w:proofErr w:type="spellEnd"/>
      <w:r w:rsidRPr="00FE29F2">
        <w:rPr>
          <w:rFonts w:ascii="Century Gothic" w:eastAsia="Calibri" w:hAnsi="Century Gothic" w:cs="Times New Roman"/>
          <w:b/>
        </w:rPr>
        <w:t>. formatu</w:t>
      </w:r>
      <w:r w:rsidRPr="00FE29F2">
        <w:rPr>
          <w:rFonts w:ascii="Century Gothic" w:eastAsia="Calibri" w:hAnsi="Century Gothic" w:cs="Times New Roman"/>
        </w:rPr>
        <w:t xml:space="preserve"> </w:t>
      </w:r>
      <w:r w:rsidR="00C8618B" w:rsidRPr="00FE29F2">
        <w:rPr>
          <w:rFonts w:ascii="Century Gothic" w:eastAsia="Calibri" w:hAnsi="Century Gothic" w:cs="Times New Roman"/>
        </w:rPr>
        <w:t>–</w:t>
      </w:r>
      <w:r w:rsidRPr="00FE29F2">
        <w:rPr>
          <w:rFonts w:ascii="Century Gothic" w:eastAsia="Calibri" w:hAnsi="Century Gothic" w:cs="Times New Roman"/>
        </w:rPr>
        <w:t xml:space="preserve"> e</w:t>
      </w:r>
      <w:r w:rsidR="00C8618B" w:rsidRPr="00FE29F2">
        <w:rPr>
          <w:rFonts w:ascii="Century Gothic" w:eastAsia="Calibri" w:hAnsi="Century Gothic" w:cs="Times New Roman"/>
        </w:rPr>
        <w:t>-</w:t>
      </w:r>
      <w:r w:rsidRPr="00FE29F2">
        <w:rPr>
          <w:rFonts w:ascii="Century Gothic" w:eastAsia="Calibri" w:hAnsi="Century Gothic" w:cs="Times New Roman"/>
        </w:rPr>
        <w:t>ESPD zahtjev u koji je upisao osnovne podatke i definirao tražene dokaze te je kreirani e</w:t>
      </w:r>
      <w:r w:rsidR="00C8618B" w:rsidRPr="00FE29F2">
        <w:rPr>
          <w:rFonts w:ascii="Century Gothic" w:eastAsia="Calibri" w:hAnsi="Century Gothic" w:cs="Times New Roman"/>
        </w:rPr>
        <w:t>-</w:t>
      </w:r>
      <w:r w:rsidRPr="00FE29F2">
        <w:rPr>
          <w:rFonts w:ascii="Century Gothic" w:eastAsia="Calibri" w:hAnsi="Century Gothic" w:cs="Times New Roman"/>
        </w:rPr>
        <w:t>ESPD zahtjev (u .</w:t>
      </w:r>
      <w:proofErr w:type="spellStart"/>
      <w:r w:rsidRPr="00FE29F2">
        <w:rPr>
          <w:rFonts w:ascii="Century Gothic" w:eastAsia="Calibri" w:hAnsi="Century Gothic" w:cs="Times New Roman"/>
        </w:rPr>
        <w:t>xml</w:t>
      </w:r>
      <w:proofErr w:type="spellEnd"/>
      <w:r w:rsidRPr="00FE29F2">
        <w:rPr>
          <w:rFonts w:ascii="Century Gothic" w:eastAsia="Calibri" w:hAnsi="Century Gothic" w:cs="Times New Roman"/>
        </w:rPr>
        <w:t xml:space="preserve"> i .pdf formatu) priložio ovoj dokumentaciji o nabavi.</w:t>
      </w:r>
    </w:p>
    <w:p w14:paraId="58EDB198" w14:textId="77777777" w:rsidR="001716F5" w:rsidRPr="00FE29F2" w:rsidRDefault="001716F5" w:rsidP="001716F5">
      <w:pPr>
        <w:autoSpaceDE w:val="0"/>
        <w:autoSpaceDN w:val="0"/>
        <w:adjustRightInd w:val="0"/>
        <w:spacing w:after="0"/>
        <w:jc w:val="both"/>
        <w:rPr>
          <w:rFonts w:ascii="Century Gothic" w:eastAsia="Calibri" w:hAnsi="Century Gothic" w:cs="Times New Roman"/>
        </w:rPr>
      </w:pPr>
    </w:p>
    <w:p w14:paraId="31C30942" w14:textId="649EACFD" w:rsidR="001716F5" w:rsidRPr="00FE29F2" w:rsidRDefault="001716F5" w:rsidP="001716F5">
      <w:pPr>
        <w:autoSpaceDE w:val="0"/>
        <w:autoSpaceDN w:val="0"/>
        <w:adjustRightInd w:val="0"/>
        <w:spacing w:after="0"/>
        <w:jc w:val="both"/>
        <w:rPr>
          <w:rFonts w:ascii="Century Gothic" w:eastAsia="Calibri" w:hAnsi="Century Gothic" w:cs="Times New Roman"/>
          <w:b/>
        </w:rPr>
      </w:pPr>
      <w:r w:rsidRPr="00FE29F2">
        <w:rPr>
          <w:rFonts w:ascii="Century Gothic" w:eastAsia="Calibri" w:hAnsi="Century Gothic" w:cs="Times New Roman"/>
          <w:b/>
        </w:rPr>
        <w:t>Gospodarski subjekti obvezni su u e</w:t>
      </w:r>
      <w:r w:rsidR="00C8618B" w:rsidRPr="00FE29F2">
        <w:rPr>
          <w:rFonts w:ascii="Century Gothic" w:eastAsia="Calibri" w:hAnsi="Century Gothic" w:cs="Times New Roman"/>
          <w:b/>
        </w:rPr>
        <w:t>-</w:t>
      </w:r>
      <w:r w:rsidRPr="00FE29F2">
        <w:rPr>
          <w:rFonts w:ascii="Century Gothic" w:eastAsia="Calibri" w:hAnsi="Century Gothic" w:cs="Times New Roman"/>
          <w:b/>
        </w:rPr>
        <w:t>ESPD obrascu (u .</w:t>
      </w:r>
      <w:proofErr w:type="spellStart"/>
      <w:r w:rsidRPr="00FE29F2">
        <w:rPr>
          <w:rFonts w:ascii="Century Gothic" w:eastAsia="Calibri" w:hAnsi="Century Gothic" w:cs="Times New Roman"/>
          <w:b/>
        </w:rPr>
        <w:t>xml</w:t>
      </w:r>
      <w:proofErr w:type="spellEnd"/>
      <w:r w:rsidRPr="00FE29F2">
        <w:rPr>
          <w:rFonts w:ascii="Century Gothic" w:eastAsia="Calibri" w:hAnsi="Century Gothic" w:cs="Times New Roman"/>
          <w:b/>
        </w:rPr>
        <w:t xml:space="preserve"> formatu)  izraditi i dostaviti svoje odgovore sukladno definiranim zahtjevima Naručitelja.</w:t>
      </w:r>
    </w:p>
    <w:p w14:paraId="17ABAFF7" w14:textId="03B527B4" w:rsidR="001716F5" w:rsidRPr="00FE29F2" w:rsidRDefault="001716F5" w:rsidP="001716F5">
      <w:pPr>
        <w:autoSpaceDE w:val="0"/>
        <w:autoSpaceDN w:val="0"/>
        <w:adjustRightInd w:val="0"/>
        <w:spacing w:after="0"/>
        <w:jc w:val="both"/>
        <w:rPr>
          <w:rFonts w:ascii="Century Gothic" w:eastAsia="Calibri" w:hAnsi="Century Gothic" w:cs="Times New Roman"/>
        </w:rPr>
      </w:pPr>
      <w:r w:rsidRPr="00FE29F2">
        <w:rPr>
          <w:rFonts w:ascii="Century Gothic" w:eastAsia="Calibri" w:hAnsi="Century Gothic" w:cs="Times New Roman"/>
        </w:rPr>
        <w:t>e</w:t>
      </w:r>
      <w:r w:rsidR="00C8618B" w:rsidRPr="00FE29F2">
        <w:rPr>
          <w:rFonts w:ascii="Century Gothic" w:eastAsia="Calibri" w:hAnsi="Century Gothic" w:cs="Times New Roman"/>
        </w:rPr>
        <w:t>-</w:t>
      </w:r>
      <w:r w:rsidRPr="00FE29F2">
        <w:rPr>
          <w:rFonts w:ascii="Century Gothic" w:eastAsia="Calibri" w:hAnsi="Century Gothic" w:cs="Times New Roman"/>
        </w:rPr>
        <w:t>ESPD zahtjev Naručitelja gospodarski subjekti preuzimaju u .</w:t>
      </w:r>
      <w:proofErr w:type="spellStart"/>
      <w:r w:rsidRPr="00FE29F2">
        <w:rPr>
          <w:rFonts w:ascii="Century Gothic" w:eastAsia="Calibri" w:hAnsi="Century Gothic" w:cs="Times New Roman"/>
        </w:rPr>
        <w:t>xml</w:t>
      </w:r>
      <w:proofErr w:type="spellEnd"/>
      <w:r w:rsidRPr="00FE29F2">
        <w:rPr>
          <w:rFonts w:ascii="Century Gothic" w:eastAsia="Calibri" w:hAnsi="Century Gothic" w:cs="Times New Roman"/>
        </w:rPr>
        <w:t xml:space="preserve"> formatu na popisu objava kao dio dokumentacije o nabavi te kroz platformu EOJN RH kreira odgovor.</w:t>
      </w:r>
    </w:p>
    <w:p w14:paraId="754C20F5" w14:textId="77777777" w:rsidR="001716F5" w:rsidRPr="00FE29F2" w:rsidRDefault="001716F5" w:rsidP="001716F5">
      <w:pPr>
        <w:spacing w:after="0" w:line="240" w:lineRule="auto"/>
        <w:jc w:val="both"/>
        <w:rPr>
          <w:rFonts w:ascii="Century Gothic" w:eastAsia="Times New Roman" w:hAnsi="Century Gothic" w:cs="Times New Roman"/>
        </w:rPr>
      </w:pPr>
    </w:p>
    <w:p w14:paraId="04994A79" w14:textId="57C0C92E" w:rsidR="001716F5" w:rsidRPr="00FE29F2" w:rsidRDefault="001716F5" w:rsidP="001716F5">
      <w:pPr>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t xml:space="preserve">e-ESPD odgovor  generira se u </w:t>
      </w:r>
      <w:r w:rsidR="00C8618B" w:rsidRPr="00FE29F2">
        <w:rPr>
          <w:rFonts w:ascii="Century Gothic" w:eastAsia="Times New Roman" w:hAnsi="Century Gothic" w:cs="Times New Roman"/>
        </w:rPr>
        <w:t>.</w:t>
      </w:r>
      <w:r w:rsidRPr="00FE29F2">
        <w:rPr>
          <w:rFonts w:ascii="Century Gothic" w:eastAsia="Times New Roman" w:hAnsi="Century Gothic" w:cs="Times New Roman"/>
        </w:rPr>
        <w:t>pdf. i .</w:t>
      </w:r>
      <w:proofErr w:type="spellStart"/>
      <w:r w:rsidRPr="00FE29F2">
        <w:rPr>
          <w:rFonts w:ascii="Century Gothic" w:eastAsia="Times New Roman" w:hAnsi="Century Gothic" w:cs="Times New Roman"/>
        </w:rPr>
        <w:t>xml</w:t>
      </w:r>
      <w:proofErr w:type="spellEnd"/>
      <w:r w:rsidRPr="00FE29F2">
        <w:rPr>
          <w:rFonts w:ascii="Century Gothic" w:eastAsia="Times New Roman" w:hAnsi="Century Gothic" w:cs="Times New Roman"/>
        </w:rPr>
        <w:t xml:space="preserve"> formatu te ga gospodarski subjekt preuzima u .zip datoteci na svoje računalo.</w:t>
      </w:r>
    </w:p>
    <w:p w14:paraId="07CAB3FD" w14:textId="77777777" w:rsidR="001716F5" w:rsidRPr="00FE29F2" w:rsidRDefault="001716F5" w:rsidP="001716F5">
      <w:pPr>
        <w:spacing w:after="0" w:line="240" w:lineRule="auto"/>
        <w:jc w:val="both"/>
        <w:rPr>
          <w:rFonts w:ascii="Century Gothic" w:eastAsia="Times New Roman" w:hAnsi="Century Gothic" w:cs="Times New Roman"/>
        </w:rPr>
      </w:pPr>
    </w:p>
    <w:p w14:paraId="0667B4F3" w14:textId="77777777" w:rsidR="001716F5" w:rsidRPr="00FE29F2" w:rsidRDefault="001716F5" w:rsidP="001716F5">
      <w:pPr>
        <w:spacing w:after="0" w:line="240" w:lineRule="auto"/>
        <w:jc w:val="both"/>
        <w:rPr>
          <w:rFonts w:ascii="Century Gothic" w:eastAsia="Times New Roman" w:hAnsi="Century Gothic" w:cs="Times New Roman"/>
          <w:b/>
        </w:rPr>
      </w:pPr>
      <w:r w:rsidRPr="00FE29F2">
        <w:rPr>
          <w:rFonts w:ascii="Century Gothic" w:eastAsia="Times New Roman" w:hAnsi="Century Gothic" w:cs="Times New Roman"/>
          <w:b/>
        </w:rPr>
        <w:t>U trenutku predaje elektroničke ponude gospodarski subjekt prilaže generirani e-ESPD obrazac – odgovor  u .</w:t>
      </w:r>
      <w:proofErr w:type="spellStart"/>
      <w:r w:rsidRPr="00FE29F2">
        <w:rPr>
          <w:rFonts w:ascii="Century Gothic" w:eastAsia="Times New Roman" w:hAnsi="Century Gothic" w:cs="Times New Roman"/>
          <w:b/>
        </w:rPr>
        <w:t>xml</w:t>
      </w:r>
      <w:proofErr w:type="spellEnd"/>
      <w:r w:rsidRPr="00FE29F2">
        <w:rPr>
          <w:rFonts w:ascii="Century Gothic" w:eastAsia="Times New Roman" w:hAnsi="Century Gothic" w:cs="Times New Roman"/>
          <w:b/>
        </w:rPr>
        <w:t xml:space="preserve"> formatu.</w:t>
      </w:r>
    </w:p>
    <w:p w14:paraId="29381F71" w14:textId="6856EC56" w:rsidR="001716F5" w:rsidRPr="00FE29F2" w:rsidRDefault="001716F5" w:rsidP="001716F5">
      <w:pPr>
        <w:spacing w:after="0" w:line="240" w:lineRule="auto"/>
        <w:jc w:val="both"/>
        <w:rPr>
          <w:rFonts w:ascii="Century Gothic" w:eastAsia="Calibri" w:hAnsi="Century Gothic" w:cs="Times New Roman"/>
          <w:color w:val="FF0000"/>
        </w:rPr>
      </w:pPr>
      <w:r w:rsidRPr="00FE29F2">
        <w:rPr>
          <w:rFonts w:ascii="Century Gothic" w:eastAsia="Calibri" w:hAnsi="Century Gothic" w:cs="Times New Roman"/>
          <w:b/>
          <w:u w:val="single"/>
        </w:rPr>
        <w:lastRenderedPageBreak/>
        <w:t>U e</w:t>
      </w:r>
      <w:r w:rsidR="00C8618B" w:rsidRPr="00FE29F2">
        <w:rPr>
          <w:rFonts w:ascii="Century Gothic" w:eastAsia="Calibri" w:hAnsi="Century Gothic" w:cs="Times New Roman"/>
          <w:b/>
          <w:u w:val="single"/>
        </w:rPr>
        <w:t>-</w:t>
      </w:r>
      <w:r w:rsidRPr="00FE29F2">
        <w:rPr>
          <w:rFonts w:ascii="Century Gothic" w:eastAsia="Calibri" w:hAnsi="Century Gothic" w:cs="Times New Roman"/>
          <w:b/>
          <w:u w:val="single"/>
        </w:rPr>
        <w:t>ESPD obrascu (e</w:t>
      </w:r>
      <w:r w:rsidR="00C8618B" w:rsidRPr="00FE29F2">
        <w:rPr>
          <w:rFonts w:ascii="Century Gothic" w:eastAsia="Calibri" w:hAnsi="Century Gothic" w:cs="Times New Roman"/>
          <w:b/>
          <w:u w:val="single"/>
        </w:rPr>
        <w:t>-</w:t>
      </w:r>
      <w:r w:rsidRPr="00FE29F2">
        <w:rPr>
          <w:rFonts w:ascii="Century Gothic" w:eastAsia="Calibri" w:hAnsi="Century Gothic" w:cs="Times New Roman"/>
          <w:b/>
          <w:u w:val="single"/>
        </w:rPr>
        <w:t>ESPD odgovor) mora biti popunjen</w:t>
      </w:r>
      <w:r w:rsidRPr="00FE29F2">
        <w:rPr>
          <w:rFonts w:ascii="Century Gothic" w:eastAsia="Calibri" w:hAnsi="Century Gothic" w:cs="Times New Roman"/>
        </w:rPr>
        <w:t xml:space="preserve">: </w:t>
      </w:r>
    </w:p>
    <w:p w14:paraId="691B0658" w14:textId="77777777" w:rsidR="001716F5" w:rsidRPr="00FE29F2" w:rsidRDefault="001716F5" w:rsidP="001716F5">
      <w:pPr>
        <w:spacing w:after="0" w:line="240" w:lineRule="auto"/>
        <w:jc w:val="both"/>
        <w:rPr>
          <w:rFonts w:ascii="Century Gothic" w:eastAsia="Calibri" w:hAnsi="Century Gothic" w:cs="Times New Roman"/>
        </w:rPr>
      </w:pPr>
    </w:p>
    <w:p w14:paraId="4CCF4512" w14:textId="77777777" w:rsidR="001716F5" w:rsidRPr="00FE29F2" w:rsidRDefault="001716F5" w:rsidP="001716F5">
      <w:pPr>
        <w:spacing w:after="0" w:line="240" w:lineRule="auto"/>
        <w:ind w:left="993" w:hanging="709"/>
        <w:jc w:val="both"/>
        <w:rPr>
          <w:rFonts w:ascii="Century Gothic" w:eastAsia="Calibri" w:hAnsi="Century Gothic" w:cs="Times New Roman"/>
        </w:rPr>
      </w:pPr>
      <w:r w:rsidRPr="00FE29F2">
        <w:rPr>
          <w:rFonts w:ascii="Century Gothic" w:eastAsia="Calibri" w:hAnsi="Century Gothic" w:cs="Times New Roman"/>
          <w:b/>
        </w:rPr>
        <w:t xml:space="preserve">Dio I. </w:t>
      </w:r>
      <w:r w:rsidRPr="00E416EE">
        <w:rPr>
          <w:rFonts w:ascii="Century Gothic" w:eastAsia="Calibri" w:hAnsi="Century Gothic" w:cs="Times New Roman"/>
          <w:b/>
        </w:rPr>
        <w:t>Podaci o postupku nabave i javnom naručitelju ili naručitelju</w:t>
      </w:r>
      <w:r w:rsidRPr="00E416EE">
        <w:rPr>
          <w:rFonts w:ascii="Century Gothic" w:eastAsia="Calibri" w:hAnsi="Century Gothic" w:cs="Times New Roman"/>
        </w:rPr>
        <w:t xml:space="preserve"> - ispunjava Naručitelj</w:t>
      </w:r>
    </w:p>
    <w:p w14:paraId="46999AFB" w14:textId="4621793A" w:rsidR="001716F5" w:rsidRDefault="001716F5" w:rsidP="001716F5">
      <w:pPr>
        <w:spacing w:after="0" w:line="240" w:lineRule="auto"/>
        <w:ind w:firstLine="284"/>
        <w:jc w:val="both"/>
        <w:rPr>
          <w:rFonts w:ascii="Century Gothic" w:eastAsia="Calibri" w:hAnsi="Century Gothic" w:cs="Times New Roman"/>
        </w:rPr>
      </w:pPr>
    </w:p>
    <w:p w14:paraId="0DDB680D"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b/>
        </w:rPr>
        <w:t>Dio II. Podaci o gospodarskom subjektu – ispunjava gospodarski subjekt</w:t>
      </w:r>
    </w:p>
    <w:p w14:paraId="35337E89"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A – Podaci o gospodarskom subjektu;</w:t>
      </w:r>
    </w:p>
    <w:p w14:paraId="138A1002"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B – Podaci o zastupnicima gospodarskog subjekta</w:t>
      </w:r>
    </w:p>
    <w:p w14:paraId="3294E615"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C – Podaci o oslanjanju na sposobnost drugih subjekata - ako je primjenjivo</w:t>
      </w:r>
    </w:p>
    <w:p w14:paraId="154B86CD" w14:textId="77777777" w:rsidR="001716F5" w:rsidRPr="00FE29F2" w:rsidRDefault="001716F5" w:rsidP="001716F5">
      <w:pPr>
        <w:spacing w:after="0" w:line="240" w:lineRule="auto"/>
        <w:ind w:left="704" w:hanging="420"/>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 xml:space="preserve">odjeljak D – Podaci o podugovarateljima na čije se sposobnosti gosparski subjekt </w:t>
      </w:r>
      <w:r w:rsidRPr="00FE29F2">
        <w:rPr>
          <w:rFonts w:ascii="Century Gothic" w:eastAsia="Calibri" w:hAnsi="Century Gothic" w:cs="Times New Roman"/>
          <w:b/>
          <w:u w:val="single"/>
        </w:rPr>
        <w:t>ne oslanja</w:t>
      </w:r>
      <w:r w:rsidRPr="00FE29F2">
        <w:rPr>
          <w:rFonts w:ascii="Century Gothic" w:eastAsia="Calibri" w:hAnsi="Century Gothic" w:cs="Times New Roman"/>
        </w:rPr>
        <w:t xml:space="preserve">  ako je primjenjivo;</w:t>
      </w:r>
    </w:p>
    <w:p w14:paraId="0D7F31C7" w14:textId="77777777" w:rsidR="001716F5" w:rsidRPr="00FE29F2" w:rsidRDefault="001716F5" w:rsidP="001716F5">
      <w:pPr>
        <w:spacing w:after="0" w:line="240" w:lineRule="auto"/>
        <w:ind w:firstLine="284"/>
        <w:jc w:val="both"/>
        <w:rPr>
          <w:rFonts w:ascii="Century Gothic" w:eastAsia="Calibri" w:hAnsi="Century Gothic" w:cs="Times New Roman"/>
        </w:rPr>
      </w:pPr>
    </w:p>
    <w:p w14:paraId="63A567D2" w14:textId="77777777" w:rsidR="001716F5" w:rsidRPr="00FE29F2" w:rsidRDefault="001716F5" w:rsidP="001716F5">
      <w:pPr>
        <w:spacing w:after="0" w:line="240" w:lineRule="auto"/>
        <w:ind w:left="284"/>
        <w:jc w:val="both"/>
        <w:rPr>
          <w:rFonts w:ascii="Century Gothic" w:eastAsia="Calibri" w:hAnsi="Century Gothic" w:cs="Times New Roman"/>
        </w:rPr>
      </w:pPr>
      <w:r w:rsidRPr="00FE29F2">
        <w:rPr>
          <w:rFonts w:ascii="Century Gothic" w:eastAsia="Calibri" w:hAnsi="Century Gothic" w:cs="Times New Roman"/>
          <w:b/>
        </w:rPr>
        <w:t>Dio III. Osnove za isključenje</w:t>
      </w:r>
      <w:r w:rsidRPr="00FE29F2">
        <w:rPr>
          <w:rFonts w:ascii="Century Gothic" w:eastAsia="Calibri" w:hAnsi="Century Gothic" w:cs="Times New Roman"/>
        </w:rPr>
        <w:t xml:space="preserve"> - </w:t>
      </w:r>
      <w:r w:rsidRPr="00FE29F2">
        <w:rPr>
          <w:rFonts w:ascii="Century Gothic" w:eastAsia="Calibri" w:hAnsi="Century Gothic" w:cs="Times New Roman"/>
          <w:b/>
        </w:rPr>
        <w:t>ispunjava gospodarski subjekt</w:t>
      </w:r>
      <w:r w:rsidRPr="00FE29F2">
        <w:rPr>
          <w:rFonts w:ascii="Century Gothic" w:eastAsia="Calibri" w:hAnsi="Century Gothic" w:cs="Times New Roman"/>
        </w:rPr>
        <w:t xml:space="preserve"> sukladno e-ESPD zahtjevu Naručitelja i točki 3. ove Dokumentacije o nabavi.</w:t>
      </w:r>
    </w:p>
    <w:p w14:paraId="5B8CDCE5"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 xml:space="preserve">odjeljak A - Osnove povezane s kaznenim presudama; </w:t>
      </w:r>
    </w:p>
    <w:p w14:paraId="460335D3"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B - Osnove povezane s plaćanjem poreza ili doprinosa za socijalno osiguranje</w:t>
      </w:r>
    </w:p>
    <w:p w14:paraId="0434CA6E" w14:textId="77777777" w:rsidR="001716F5" w:rsidRPr="00FE29F2" w:rsidRDefault="001716F5" w:rsidP="001716F5">
      <w:pPr>
        <w:spacing w:after="0" w:line="240" w:lineRule="auto"/>
        <w:ind w:firstLine="284"/>
        <w:jc w:val="both"/>
        <w:rPr>
          <w:rFonts w:ascii="Century Gothic" w:eastAsia="Calibri" w:hAnsi="Century Gothic" w:cs="Times New Roman"/>
        </w:rPr>
      </w:pPr>
    </w:p>
    <w:p w14:paraId="78468B37"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b/>
        </w:rPr>
        <w:t>Dio IV. Kriteriji za odabir gospodarskog subjekta</w:t>
      </w:r>
      <w:r w:rsidRPr="00FE29F2">
        <w:rPr>
          <w:rFonts w:ascii="Century Gothic" w:eastAsia="Calibri" w:hAnsi="Century Gothic" w:cs="Times New Roman"/>
        </w:rPr>
        <w:t xml:space="preserve"> - </w:t>
      </w:r>
      <w:r w:rsidRPr="00FE29F2">
        <w:rPr>
          <w:rFonts w:ascii="Century Gothic" w:eastAsia="Calibri" w:hAnsi="Century Gothic" w:cs="Times New Roman"/>
          <w:b/>
        </w:rPr>
        <w:t>ispunjava gospodarski subjekt</w:t>
      </w:r>
      <w:r w:rsidRPr="00FE29F2">
        <w:rPr>
          <w:rFonts w:ascii="Century Gothic" w:eastAsia="Calibri" w:hAnsi="Century Gothic" w:cs="Times New Roman"/>
        </w:rPr>
        <w:t xml:space="preserve"> sukladno e-ESPD zahtjevu Naručitelja i točki 4. ove Dokumentacije o nabavi.</w:t>
      </w:r>
    </w:p>
    <w:p w14:paraId="4557B218" w14:textId="77777777" w:rsidR="001716F5" w:rsidRPr="00FE29F2" w:rsidRDefault="001716F5"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A – Sposobnost za obavljanje profesionalne djelatnosti;</w:t>
      </w:r>
    </w:p>
    <w:p w14:paraId="505818F6" w14:textId="77777777" w:rsidR="001716F5" w:rsidRPr="00FE29F2" w:rsidRDefault="001716F5"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B – Ekonomska i financijska sposobnost: točka 1a) „Opći“ godišnji promet te ako je primjenjivo točka 3).</w:t>
      </w:r>
    </w:p>
    <w:p w14:paraId="5EC271D4" w14:textId="365F4093" w:rsidR="001716F5" w:rsidRPr="00FE29F2" w:rsidRDefault="001716F5"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C – Tehnička i stručna sposobnost – točka 1A) ZA UGOVORE O JAVNIM RADOVIMA   DEFINIRANOG TIPA,  točka 6) OBRAZOVNE I STRUČNE KVALIFIKACIJE (navesti minimalno: ime i prezime nominiranog stručnjaka građevinske ili arhitektonske struke) te točka 10) PODUGOVOR, ako je primjenjivo.</w:t>
      </w:r>
    </w:p>
    <w:p w14:paraId="00089123" w14:textId="7FF668C7" w:rsidR="00E5746E" w:rsidRPr="00FE29F2" w:rsidRDefault="00333D0F"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C: Tehnička i stručna sposobnost: točka 9) alati, postrojenje ili tehnička oprema.</w:t>
      </w:r>
    </w:p>
    <w:p w14:paraId="6495B166" w14:textId="77777777" w:rsidR="001716F5" w:rsidRPr="00FE29F2" w:rsidRDefault="001716F5" w:rsidP="001716F5">
      <w:pPr>
        <w:pStyle w:val="Odlomakpopisa"/>
        <w:spacing w:after="0" w:line="240" w:lineRule="auto"/>
        <w:ind w:left="1068"/>
        <w:jc w:val="both"/>
        <w:rPr>
          <w:rFonts w:ascii="Century Gothic" w:eastAsia="Calibri" w:hAnsi="Century Gothic"/>
        </w:rPr>
      </w:pPr>
    </w:p>
    <w:p w14:paraId="5DC378A9" w14:textId="74EF5B30" w:rsidR="001716F5" w:rsidRPr="00FE29F2" w:rsidRDefault="001716F5" w:rsidP="001716F5">
      <w:pPr>
        <w:ind w:firstLine="360"/>
        <w:rPr>
          <w:rFonts w:ascii="Century Gothic" w:hAnsi="Century Gothic" w:cs="Times New Roman"/>
          <w:b/>
        </w:rPr>
      </w:pPr>
      <w:r w:rsidRPr="00FE29F2">
        <w:rPr>
          <w:rFonts w:ascii="Century Gothic" w:hAnsi="Century Gothic" w:cs="Times New Roman"/>
          <w:b/>
        </w:rPr>
        <w:t>Dio VI. Završne izjave</w:t>
      </w:r>
    </w:p>
    <w:p w14:paraId="3D1BBBB5" w14:textId="77777777" w:rsidR="00C155A4" w:rsidRPr="00FE29F2" w:rsidRDefault="00C155A4" w:rsidP="00C155A4">
      <w:pPr>
        <w:rPr>
          <w:rFonts w:ascii="Century Gothic" w:hAnsi="Century Gothic" w:cs="Times New Roman"/>
          <w:b/>
        </w:rPr>
      </w:pPr>
      <w:r w:rsidRPr="00FE29F2">
        <w:rPr>
          <w:rFonts w:ascii="Century Gothic" w:hAnsi="Century Gothic" w:cs="Times New Roman"/>
          <w:b/>
        </w:rPr>
        <w:t>5.3.PROVJERA INFORMACIJA NAVEDENIH U ESPD-u</w:t>
      </w:r>
    </w:p>
    <w:p w14:paraId="6BFCF208" w14:textId="77777777" w:rsidR="00C155A4" w:rsidRPr="00FE29F2" w:rsidRDefault="00C155A4" w:rsidP="00C155A4">
      <w:pPr>
        <w:jc w:val="both"/>
        <w:rPr>
          <w:rFonts w:ascii="Century Gothic" w:hAnsi="Century Gothic" w:cs="Times New Roman"/>
        </w:rPr>
      </w:pPr>
      <w:r w:rsidRPr="00FE29F2">
        <w:rPr>
          <w:rFonts w:ascii="Century Gothic" w:hAnsi="Century Gothic" w:cs="Times New Roman"/>
        </w:rPr>
        <w:t xml:space="preserve">Sukladno članku 262. ZJN 2016  </w:t>
      </w:r>
      <w:r w:rsidRPr="00FE29F2">
        <w:rPr>
          <w:rFonts w:ascii="Century Gothic" w:hAnsi="Century Gothic" w:cs="Times New Roman"/>
          <w:b/>
        </w:rPr>
        <w:t>Naručitelj može u bilo kojem trenutku tijekom postupka javne nabave</w:t>
      </w:r>
      <w:r w:rsidRPr="00FE29F2">
        <w:rPr>
          <w:rFonts w:ascii="Century Gothic" w:hAnsi="Century Gothic" w:cs="Times New Roman"/>
        </w:rPr>
        <w:t>,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 ( hrvatski jezik) ili putem EOJN RH. Ako se pristup bazama podataka obavlja putem EOJN RH, isti generira izvještaj s podacima u vezi s ažuriranim popratnim dokumentima.</w:t>
      </w:r>
    </w:p>
    <w:p w14:paraId="61DE1098" w14:textId="65FF5D0D" w:rsidR="00C155A4" w:rsidRPr="00FE29F2" w:rsidRDefault="00C155A4" w:rsidP="00C155A4">
      <w:pPr>
        <w:jc w:val="both"/>
        <w:rPr>
          <w:rFonts w:ascii="Century Gothic" w:hAnsi="Century Gothic" w:cs="Times New Roman"/>
        </w:rPr>
      </w:pPr>
      <w:r w:rsidRPr="00FE29F2">
        <w:rPr>
          <w:rFonts w:ascii="Century Gothic" w:hAnsi="Century Gothic" w:cs="Times New Roman"/>
        </w:rPr>
        <w:t>Sukladno</w:t>
      </w:r>
      <w:r w:rsidR="00750C4B" w:rsidRPr="00FE29F2">
        <w:rPr>
          <w:rFonts w:ascii="Century Gothic" w:hAnsi="Century Gothic" w:cs="Times New Roman"/>
        </w:rPr>
        <w:t xml:space="preserve"> čl. 71., 262., 264. i 265. ZJN 2016</w:t>
      </w:r>
      <w:r w:rsidRPr="00FE29F2">
        <w:rPr>
          <w:rFonts w:ascii="Century Gothic" w:hAnsi="Century Gothic" w:cs="Times New Roman"/>
        </w:rPr>
        <w:t xml:space="preserve"> putem EOJN RH omogućen je dohvat dokaza iz registara i evidencija RH.</w:t>
      </w:r>
    </w:p>
    <w:p w14:paraId="1D8A291D" w14:textId="1F2F8272" w:rsidR="00C155A4" w:rsidRPr="00FE29F2" w:rsidRDefault="00C155A4" w:rsidP="00C155A4">
      <w:pPr>
        <w:jc w:val="both"/>
        <w:rPr>
          <w:rFonts w:ascii="Century Gothic" w:hAnsi="Century Gothic" w:cs="Times New Roman"/>
        </w:rPr>
      </w:pPr>
      <w:r w:rsidRPr="00FE29F2">
        <w:rPr>
          <w:rFonts w:ascii="Century Gothic" w:hAnsi="Century Gothic" w:cs="Times New Roman"/>
        </w:rPr>
        <w:t xml:space="preserve">Ako se ne može obaviti provjera ili ishoditi potvrda sukladno gore navedenom, Naručitelj može zahtijevati od gospodarskog subjekta da u primjerenom roku ne kraćem od 5 (pet) </w:t>
      </w:r>
      <w:r w:rsidRPr="00FE29F2">
        <w:rPr>
          <w:rFonts w:ascii="Century Gothic" w:hAnsi="Century Gothic" w:cs="Times New Roman"/>
        </w:rPr>
        <w:lastRenderedPageBreak/>
        <w:t>dana, računajući od dana slanja zahtjeva Naručitelja kroz EOJN RH, dostavi sve ili dio popratnih dokumenta ili dokaza.</w:t>
      </w:r>
    </w:p>
    <w:p w14:paraId="352D231F" w14:textId="3242A4B8"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09" w:name="_Toc14111320"/>
      <w:r w:rsidRPr="00FE29F2">
        <w:rPr>
          <w:rFonts w:ascii="Century Gothic" w:eastAsia="SimSun" w:hAnsi="Century Gothic" w:cs="Times New Roman"/>
          <w:b/>
          <w:color w:val="000000"/>
          <w:lang w:eastAsia="zh-CN"/>
        </w:rPr>
        <w:t>6.PODACI O PONUDI</w:t>
      </w:r>
      <w:bookmarkEnd w:id="107"/>
      <w:bookmarkEnd w:id="109"/>
    </w:p>
    <w:p w14:paraId="1FA92A1D" w14:textId="26524068"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je izjava volje ponuditelja u pisanom obliku da će izvršiti radove u skladu s uvjetima i zahtjevima iz Dokumentacije o nabavi.</w:t>
      </w:r>
    </w:p>
    <w:p w14:paraId="6AD221B7" w14:textId="77777777" w:rsidR="00442894" w:rsidRPr="00FE29F2" w:rsidRDefault="00442894" w:rsidP="00866734">
      <w:pPr>
        <w:spacing w:after="0" w:line="240" w:lineRule="auto"/>
        <w:jc w:val="both"/>
        <w:rPr>
          <w:rFonts w:ascii="Century Gothic" w:eastAsia="SimSun" w:hAnsi="Century Gothic" w:cs="Times New Roman"/>
          <w:color w:val="000000"/>
          <w:lang w:eastAsia="zh-CN"/>
        </w:rPr>
      </w:pPr>
    </w:p>
    <w:p w14:paraId="3C7DAAC0" w14:textId="13E59D59" w:rsidR="00442894" w:rsidRPr="00FE29F2" w:rsidRDefault="0044289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izradi ponude ponuditelj se mora pridržavati zahtjeva i uvjeta iz dokumentacije o nabavi te ne smije mijenjati ni nadopunjavati tekst dokumentacije o nabavi.</w:t>
      </w:r>
    </w:p>
    <w:p w14:paraId="37C169C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2050AC9"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10" w:name="_Toc482780310"/>
      <w:bookmarkStart w:id="111" w:name="_Toc14111321"/>
      <w:r w:rsidRPr="00FE29F2">
        <w:rPr>
          <w:rFonts w:ascii="Century Gothic" w:eastAsia="SimSun" w:hAnsi="Century Gothic" w:cs="Times New Roman"/>
          <w:b/>
          <w:color w:val="000000"/>
          <w:lang w:eastAsia="zh-CN"/>
        </w:rPr>
        <w:t>6.1.SADRŽAJ I NAČIN IZRADE PONUDE</w:t>
      </w:r>
      <w:bookmarkEnd w:id="110"/>
      <w:bookmarkEnd w:id="111"/>
    </w:p>
    <w:p w14:paraId="667B79AA" w14:textId="0D44733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se, sukladno članku 280. ZJN 2016, pri izradi ponude mora pridržavati zahtjeva i uvjeta Dokumentacije o nabavi.</w:t>
      </w:r>
    </w:p>
    <w:p w14:paraId="29F754E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080520C" w14:textId="16058F34" w:rsidR="00866734" w:rsidRPr="00FE29F2" w:rsidRDefault="00866734" w:rsidP="00866734">
      <w:pPr>
        <w:spacing w:after="0"/>
        <w:rPr>
          <w:rFonts w:ascii="Century Gothic" w:eastAsia="SimSun" w:hAnsi="Century Gothic" w:cs="Times New Roman"/>
          <w:b/>
          <w:color w:val="000000"/>
          <w:lang w:eastAsia="zh-CN"/>
        </w:rPr>
      </w:pPr>
      <w:bookmarkStart w:id="112" w:name="_Toc495254153"/>
      <w:bookmarkStart w:id="113" w:name="_Toc497115622"/>
      <w:bookmarkStart w:id="114" w:name="_Toc501369156"/>
      <w:bookmarkStart w:id="115" w:name="_Toc504118928"/>
      <w:r w:rsidRPr="00FE29F2">
        <w:rPr>
          <w:rFonts w:ascii="Century Gothic" w:eastAsia="SimSun" w:hAnsi="Century Gothic" w:cs="Times New Roman"/>
          <w:b/>
          <w:color w:val="000000"/>
          <w:lang w:eastAsia="zh-CN"/>
        </w:rPr>
        <w:t>6.1.1.Sadržaj ponude:</w:t>
      </w:r>
      <w:bookmarkEnd w:id="112"/>
      <w:bookmarkEnd w:id="113"/>
      <w:bookmarkEnd w:id="114"/>
      <w:bookmarkEnd w:id="115"/>
    </w:p>
    <w:p w14:paraId="25D85813" w14:textId="77777777" w:rsidR="00866734" w:rsidRPr="00FE29F2" w:rsidRDefault="00866734" w:rsidP="008D5021">
      <w:pPr>
        <w:numPr>
          <w:ilvl w:val="0"/>
          <w:numId w:val="9"/>
        </w:numPr>
        <w:spacing w:after="0" w:line="240" w:lineRule="auto"/>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Uvez ponude kreiran putem EOJN RH</w:t>
      </w:r>
    </w:p>
    <w:p w14:paraId="249554DD" w14:textId="109FE56D" w:rsidR="007D23F3" w:rsidRPr="00FE29F2" w:rsidRDefault="007D23F3"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Popunjen e</w:t>
      </w:r>
      <w:r w:rsidR="00C8618B" w:rsidRPr="00FE29F2">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t xml:space="preserve">ESPD obrazac </w:t>
      </w:r>
      <w:r w:rsidRPr="00FE29F2">
        <w:rPr>
          <w:rFonts w:ascii="Century Gothic" w:eastAsia="SimSun" w:hAnsi="Century Gothic" w:cs="Times New Roman"/>
          <w:b/>
          <w:color w:val="000000"/>
          <w:lang w:eastAsia="zh-CN"/>
        </w:rPr>
        <w:t>za Ponuditelja</w:t>
      </w:r>
      <w:r w:rsidRPr="00FE29F2">
        <w:rPr>
          <w:rFonts w:ascii="Century Gothic" w:eastAsia="SimSun" w:hAnsi="Century Gothic" w:cs="Times New Roman"/>
          <w:color w:val="000000"/>
          <w:lang w:eastAsia="zh-CN"/>
        </w:rPr>
        <w:t xml:space="preserve">, a u slučaju Zajednice gospodarskih subjekata </w:t>
      </w:r>
      <w:r w:rsidRPr="00FE29F2">
        <w:rPr>
          <w:rFonts w:ascii="Century Gothic" w:eastAsia="SimSun" w:hAnsi="Century Gothic" w:cs="Times New Roman"/>
          <w:b/>
          <w:color w:val="000000"/>
          <w:lang w:eastAsia="zh-CN"/>
        </w:rPr>
        <w:t>za svakog pojedinog člana Zajednice</w:t>
      </w:r>
    </w:p>
    <w:p w14:paraId="0FE575FC" w14:textId="0339F89F" w:rsidR="007D23F3" w:rsidRPr="00FE29F2" w:rsidRDefault="007D23F3"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Popunjeni e</w:t>
      </w:r>
      <w:r w:rsidR="00C8618B" w:rsidRPr="00FE29F2">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t xml:space="preserve">ESPD obrazac </w:t>
      </w:r>
      <w:r w:rsidRPr="00FE29F2">
        <w:rPr>
          <w:rFonts w:ascii="Century Gothic" w:eastAsia="SimSun" w:hAnsi="Century Gothic" w:cs="Times New Roman"/>
          <w:b/>
          <w:color w:val="000000"/>
          <w:lang w:eastAsia="zh-CN"/>
        </w:rPr>
        <w:t>za svakog Podugovaratelja i za svaki gospodarski subjekt na čiju se sposobnost oslanja Ponuditelj ili Zajednica gospodarskih subjekata</w:t>
      </w:r>
      <w:r w:rsidRPr="00FE29F2">
        <w:rPr>
          <w:rFonts w:ascii="Century Gothic" w:eastAsia="SimSun" w:hAnsi="Century Gothic" w:cs="Times New Roman"/>
          <w:color w:val="000000"/>
          <w:lang w:eastAsia="zh-CN"/>
        </w:rPr>
        <w:t xml:space="preserve"> sukladno dokumentaciji o nabavi </w:t>
      </w:r>
    </w:p>
    <w:p w14:paraId="58161B1F" w14:textId="52DA130E" w:rsidR="00866734" w:rsidRPr="00FE29F2" w:rsidRDefault="00866734" w:rsidP="008D5021">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Popunjeni troškovnik u .</w:t>
      </w:r>
      <w:proofErr w:type="spellStart"/>
      <w:r w:rsidRPr="00FE29F2">
        <w:rPr>
          <w:rFonts w:ascii="Century Gothic" w:eastAsia="SimSun" w:hAnsi="Century Gothic" w:cs="Times New Roman"/>
          <w:color w:val="000000"/>
          <w:lang w:eastAsia="zh-CN"/>
        </w:rPr>
        <w:t>xls</w:t>
      </w:r>
      <w:proofErr w:type="spellEnd"/>
      <w:r w:rsidR="00F20492" w:rsidRPr="00FE29F2">
        <w:rPr>
          <w:rFonts w:ascii="Century Gothic" w:eastAsia="SimSun" w:hAnsi="Century Gothic" w:cs="Times New Roman"/>
          <w:color w:val="000000"/>
          <w:lang w:eastAsia="zh-CN"/>
        </w:rPr>
        <w:t xml:space="preserve"> f</w:t>
      </w:r>
      <w:r w:rsidRPr="00FE29F2">
        <w:rPr>
          <w:rFonts w:ascii="Century Gothic" w:eastAsia="SimSun" w:hAnsi="Century Gothic" w:cs="Times New Roman"/>
          <w:color w:val="000000"/>
          <w:lang w:eastAsia="zh-CN"/>
        </w:rPr>
        <w:t>ormatu</w:t>
      </w:r>
    </w:p>
    <w:p w14:paraId="631B6361" w14:textId="61314A8E" w:rsidR="00866734" w:rsidRPr="00FE29F2" w:rsidRDefault="00866734"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ozbiljnost ponude (</w:t>
      </w:r>
      <w:r w:rsidR="007D23F3" w:rsidRPr="00FE29F2">
        <w:rPr>
          <w:rFonts w:ascii="Century Gothic" w:eastAsia="SimSun" w:hAnsi="Century Gothic" w:cs="Times New Roman"/>
          <w:color w:val="000000"/>
          <w:lang w:eastAsia="zh-CN"/>
        </w:rPr>
        <w:t xml:space="preserve">u obliku bankarske garancije </w:t>
      </w:r>
      <w:r w:rsidRPr="00FE29F2">
        <w:rPr>
          <w:rFonts w:ascii="Century Gothic" w:eastAsia="SimSun" w:hAnsi="Century Gothic" w:cs="Times New Roman"/>
          <w:color w:val="000000"/>
          <w:lang w:eastAsia="zh-CN"/>
        </w:rPr>
        <w:t>dostavlja se odvojeno u papirnatom obliku, a u slučaju uplate novčanog pologa, dokaz o istom prilaže se u elektroničkoj ponudi)</w:t>
      </w:r>
      <w:r w:rsidR="00C92495" w:rsidRPr="00FE29F2">
        <w:rPr>
          <w:rFonts w:ascii="Century Gothic" w:eastAsia="SimSun" w:hAnsi="Century Gothic" w:cs="Times New Roman"/>
          <w:color w:val="000000"/>
          <w:lang w:eastAsia="zh-CN"/>
        </w:rPr>
        <w:t>.</w:t>
      </w:r>
    </w:p>
    <w:p w14:paraId="6DA49DE2" w14:textId="56BB1B96" w:rsidR="00585C49" w:rsidRPr="00FE29F2" w:rsidRDefault="00585C49" w:rsidP="00585C49">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Životopis za Stručnjaka – kriterij ENP  (dostavlja se sukladno točki 6.6.2. </w:t>
      </w:r>
    </w:p>
    <w:p w14:paraId="5F49D83E" w14:textId="201AE279" w:rsidR="00585C49" w:rsidRPr="00FE29F2" w:rsidRDefault="00585C49" w:rsidP="00585C49">
      <w:pPr>
        <w:spacing w:after="0" w:line="240" w:lineRule="auto"/>
        <w:ind w:left="296" w:firstLine="70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ove Dokumentacije o nabavi - Prilog 3.).</w:t>
      </w:r>
    </w:p>
    <w:p w14:paraId="20BA74B9" w14:textId="325E3EB0" w:rsidR="00866734" w:rsidRPr="00FE29F2" w:rsidRDefault="00866734" w:rsidP="00585C49">
      <w:pPr>
        <w:spacing w:after="0" w:line="240" w:lineRule="auto"/>
        <w:contextualSpacing/>
        <w:jc w:val="both"/>
        <w:rPr>
          <w:rFonts w:ascii="Century Gothic" w:eastAsia="SimSun" w:hAnsi="Century Gothic" w:cs="Times New Roman"/>
          <w:color w:val="000000"/>
          <w:lang w:eastAsia="zh-CN"/>
        </w:rPr>
      </w:pPr>
    </w:p>
    <w:p w14:paraId="2C1C948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Ponuda se u ovom postupku javne nabave dostavlja isključivo elektroničkim sredstvima komunikacije osim dijelova ponude koji se ne mogu dostaviti elektroničkim putem (npr. jamstvo za ozbiljnost ponude).</w:t>
      </w:r>
    </w:p>
    <w:p w14:paraId="42A253B1" w14:textId="77777777" w:rsidR="00AF53EF" w:rsidRPr="00FE29F2" w:rsidRDefault="00AF53EF" w:rsidP="00866734">
      <w:pPr>
        <w:spacing w:after="0" w:line="240" w:lineRule="auto"/>
        <w:jc w:val="both"/>
        <w:rPr>
          <w:rFonts w:ascii="Century Gothic" w:eastAsia="SimSun" w:hAnsi="Century Gothic" w:cs="Times New Roman"/>
          <w:b/>
          <w:color w:val="000000"/>
          <w:lang w:eastAsia="zh-CN"/>
        </w:rPr>
      </w:pPr>
    </w:p>
    <w:p w14:paraId="64AB71B3" w14:textId="0559F141"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A656A">
        <w:rPr>
          <w:rFonts w:ascii="Century Gothic" w:eastAsia="SimSun" w:hAnsi="Century Gothic" w:cs="Times New Roman"/>
          <w:b/>
          <w:lang w:eastAsia="zh-CN"/>
        </w:rPr>
        <w:t xml:space="preserve">Ponuditelji mogu dostaviti tražene informacije </w:t>
      </w:r>
      <w:r w:rsidR="00401C77" w:rsidRPr="00FA656A">
        <w:rPr>
          <w:rFonts w:ascii="Century Gothic" w:eastAsia="SimSun" w:hAnsi="Century Gothic" w:cs="Times New Roman"/>
          <w:b/>
          <w:lang w:eastAsia="zh-CN"/>
        </w:rPr>
        <w:t>na priložen</w:t>
      </w:r>
      <w:r w:rsidR="00197424" w:rsidRPr="00FA656A">
        <w:rPr>
          <w:rFonts w:ascii="Century Gothic" w:eastAsia="SimSun" w:hAnsi="Century Gothic" w:cs="Times New Roman"/>
          <w:b/>
          <w:lang w:eastAsia="zh-CN"/>
        </w:rPr>
        <w:t>i</w:t>
      </w:r>
      <w:r w:rsidR="00401C77" w:rsidRPr="00FA656A">
        <w:rPr>
          <w:rFonts w:ascii="Century Gothic" w:eastAsia="SimSun" w:hAnsi="Century Gothic" w:cs="Times New Roman"/>
          <w:b/>
          <w:lang w:eastAsia="zh-CN"/>
        </w:rPr>
        <w:t xml:space="preserve">m obrascima ili </w:t>
      </w:r>
      <w:r w:rsidRPr="00FA656A">
        <w:rPr>
          <w:rFonts w:ascii="Century Gothic" w:eastAsia="SimSun" w:hAnsi="Century Gothic" w:cs="Times New Roman"/>
          <w:b/>
          <w:lang w:eastAsia="zh-CN"/>
        </w:rPr>
        <w:t xml:space="preserve">na vlastitim </w:t>
      </w:r>
      <w:r w:rsidRPr="00FE29F2">
        <w:rPr>
          <w:rFonts w:ascii="Century Gothic" w:eastAsia="SimSun" w:hAnsi="Century Gothic" w:cs="Times New Roman"/>
          <w:b/>
          <w:color w:val="000000"/>
          <w:lang w:eastAsia="zh-CN"/>
        </w:rPr>
        <w:t>obrascima koji sadržajno odgov</w:t>
      </w:r>
      <w:r w:rsidR="008911DD" w:rsidRPr="00FE29F2">
        <w:rPr>
          <w:rFonts w:ascii="Century Gothic" w:eastAsia="SimSun" w:hAnsi="Century Gothic" w:cs="Times New Roman"/>
          <w:b/>
          <w:color w:val="000000"/>
          <w:lang w:eastAsia="zh-CN"/>
        </w:rPr>
        <w:t xml:space="preserve">araju navedenom </w:t>
      </w:r>
      <w:r w:rsidR="00401C77" w:rsidRPr="00FE29F2">
        <w:rPr>
          <w:rFonts w:ascii="Century Gothic" w:eastAsia="SimSun" w:hAnsi="Century Gothic" w:cs="Times New Roman"/>
          <w:b/>
          <w:color w:val="000000"/>
          <w:lang w:eastAsia="zh-CN"/>
        </w:rPr>
        <w:t xml:space="preserve">u </w:t>
      </w:r>
      <w:r w:rsidR="00585C49" w:rsidRPr="00FE29F2">
        <w:rPr>
          <w:rFonts w:ascii="Century Gothic" w:eastAsia="SimSun" w:hAnsi="Century Gothic" w:cs="Times New Roman"/>
          <w:b/>
          <w:color w:val="000000"/>
          <w:lang w:eastAsia="zh-CN"/>
        </w:rPr>
        <w:t>Pril</w:t>
      </w:r>
      <w:r w:rsidR="00401C77" w:rsidRPr="00FE29F2">
        <w:rPr>
          <w:rFonts w:ascii="Century Gothic" w:eastAsia="SimSun" w:hAnsi="Century Gothic" w:cs="Times New Roman"/>
          <w:b/>
          <w:color w:val="000000"/>
          <w:lang w:eastAsia="zh-CN"/>
        </w:rPr>
        <w:t>ogu 1</w:t>
      </w:r>
      <w:r w:rsidR="00585C49" w:rsidRPr="00FE29F2">
        <w:rPr>
          <w:rFonts w:ascii="Century Gothic" w:eastAsia="SimSun" w:hAnsi="Century Gothic" w:cs="Times New Roman"/>
          <w:b/>
          <w:color w:val="000000"/>
          <w:lang w:eastAsia="zh-CN"/>
        </w:rPr>
        <w:t>.</w:t>
      </w:r>
      <w:r w:rsidR="00401C77" w:rsidRPr="00FE29F2">
        <w:rPr>
          <w:rFonts w:ascii="Century Gothic" w:eastAsia="SimSun" w:hAnsi="Century Gothic" w:cs="Times New Roman"/>
          <w:b/>
          <w:color w:val="000000"/>
          <w:lang w:eastAsia="zh-CN"/>
        </w:rPr>
        <w:t>, Prilogu 2. ili Prilogu 3.</w:t>
      </w:r>
    </w:p>
    <w:p w14:paraId="4E8B078A" w14:textId="77777777" w:rsidR="002F5255" w:rsidRPr="00FE29F2" w:rsidRDefault="002F5255" w:rsidP="008F5EFD">
      <w:pPr>
        <w:spacing w:after="0" w:line="240" w:lineRule="auto"/>
        <w:jc w:val="both"/>
        <w:rPr>
          <w:rFonts w:ascii="Century Gothic" w:hAnsi="Century Gothic" w:cs="Times New Roman"/>
        </w:rPr>
      </w:pPr>
    </w:p>
    <w:p w14:paraId="0D236F24" w14:textId="66FE8D99" w:rsidR="008F5EFD" w:rsidRPr="00FE29F2" w:rsidRDefault="008F5EFD" w:rsidP="008F5EFD">
      <w:pPr>
        <w:spacing w:after="0" w:line="240" w:lineRule="auto"/>
        <w:jc w:val="both"/>
        <w:rPr>
          <w:rFonts w:ascii="Century Gothic" w:hAnsi="Century Gothic" w:cs="Times New Roman"/>
        </w:rPr>
      </w:pPr>
      <w:r w:rsidRPr="00FE29F2">
        <w:rPr>
          <w:rFonts w:ascii="Century Gothic" w:hAnsi="Century Gothic" w:cs="Times New Roman"/>
        </w:rPr>
        <w:t>Ukoliko gospodarski subjekt nije u sustavu PDV-a ili je predmet nabave oslobođen PDV-a, tada se na Ponudbenom listu na mjestu predviđenom za upis cijene ponude s PDV-om upisuje isti iznos koji je upisan na mjestu predviđenom za upis cijene bez PDV-a, a mjesto za upis iznosa PDV-a ostavlja se prazno</w:t>
      </w:r>
      <w:r w:rsidR="00290BAB" w:rsidRPr="00FE29F2">
        <w:rPr>
          <w:rFonts w:ascii="Century Gothic" w:hAnsi="Century Gothic" w:cs="Times New Roman"/>
        </w:rPr>
        <w:t>.</w:t>
      </w:r>
    </w:p>
    <w:p w14:paraId="3A763D77" w14:textId="77777777" w:rsidR="00BD7262" w:rsidRPr="00FE29F2" w:rsidRDefault="00BD7262" w:rsidP="00866734">
      <w:pPr>
        <w:spacing w:after="0" w:line="240" w:lineRule="auto"/>
        <w:jc w:val="both"/>
        <w:rPr>
          <w:rFonts w:ascii="Century Gothic" w:eastAsia="SimSun" w:hAnsi="Century Gothic" w:cs="Times New Roman"/>
          <w:b/>
          <w:color w:val="000000"/>
          <w:lang w:eastAsia="zh-CN"/>
        </w:rPr>
      </w:pPr>
    </w:p>
    <w:p w14:paraId="4947BE63" w14:textId="77777777" w:rsidR="00866734" w:rsidRPr="00FE29F2" w:rsidRDefault="00866734" w:rsidP="00866734">
      <w:pPr>
        <w:spacing w:after="0"/>
        <w:rPr>
          <w:rFonts w:ascii="Century Gothic" w:eastAsia="SimSun" w:hAnsi="Century Gothic" w:cs="Times New Roman"/>
          <w:b/>
          <w:color w:val="000000"/>
          <w:lang w:eastAsia="zh-CN"/>
        </w:rPr>
      </w:pPr>
      <w:bookmarkStart w:id="116" w:name="_Toc495254154"/>
      <w:bookmarkStart w:id="117" w:name="_Toc497115623"/>
      <w:bookmarkStart w:id="118" w:name="_Toc501369157"/>
      <w:bookmarkStart w:id="119" w:name="_Toc504118929"/>
      <w:r w:rsidRPr="00FE29F2">
        <w:rPr>
          <w:rFonts w:ascii="Century Gothic" w:eastAsia="SimSun" w:hAnsi="Century Gothic" w:cs="Times New Roman"/>
          <w:b/>
          <w:color w:val="000000"/>
          <w:lang w:eastAsia="zh-CN"/>
        </w:rPr>
        <w:t>6.1.2.</w:t>
      </w:r>
      <w:r w:rsidRPr="00FE29F2">
        <w:rPr>
          <w:rFonts w:ascii="Century Gothic" w:eastAsia="SimSun" w:hAnsi="Century Gothic" w:cs="Times New Roman"/>
          <w:b/>
          <w:color w:val="000000"/>
          <w:lang w:eastAsia="zh-CN"/>
        </w:rPr>
        <w:tab/>
        <w:t>Način izrade ponude koja se dostavlja elektroničkim sredstvima komunikacije</w:t>
      </w:r>
      <w:bookmarkEnd w:id="116"/>
      <w:bookmarkEnd w:id="117"/>
      <w:bookmarkEnd w:id="118"/>
      <w:bookmarkEnd w:id="119"/>
    </w:p>
    <w:p w14:paraId="605FBF3E" w14:textId="4E098DA6" w:rsidR="00866734" w:rsidRPr="00FE29F2" w:rsidRDefault="00866734" w:rsidP="00866734">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Ponuditelj je obvezan izraditi ponudu u formatu dokumenta koji je odredio naručitelj u ovoj Dokumentaciji o nabavi. Za dokumente za koje Naručitelj nije odredio format dokumenta, ponuditelj je obvezan ponudu izraditi u formatu koji je opće</w:t>
      </w:r>
      <w:r w:rsidR="00B42590" w:rsidRPr="00FE29F2">
        <w:rPr>
          <w:rFonts w:ascii="Century Gothic" w:eastAsia="Times New Roman" w:hAnsi="Century Gothic" w:cs="Times New Roman"/>
          <w:color w:val="000000"/>
          <w:lang w:eastAsia="zh-CN"/>
        </w:rPr>
        <w:t xml:space="preserve"> </w:t>
      </w:r>
      <w:r w:rsidRPr="00FE29F2">
        <w:rPr>
          <w:rFonts w:ascii="Century Gothic" w:eastAsia="Times New Roman" w:hAnsi="Century Gothic" w:cs="Times New Roman"/>
          <w:color w:val="000000"/>
          <w:lang w:eastAsia="zh-CN"/>
        </w:rPr>
        <w:t>dostupan i nije diskriminirajući.</w:t>
      </w:r>
    </w:p>
    <w:p w14:paraId="5438A136" w14:textId="77777777" w:rsidR="00866734" w:rsidRPr="00FE29F2" w:rsidRDefault="00866734" w:rsidP="00866734">
      <w:pPr>
        <w:spacing w:after="0" w:line="240" w:lineRule="auto"/>
        <w:jc w:val="both"/>
        <w:textAlignment w:val="baseline"/>
        <w:rPr>
          <w:rFonts w:ascii="Century Gothic" w:eastAsia="Times New Roman" w:hAnsi="Century Gothic" w:cs="Times New Roman"/>
          <w:color w:val="000000"/>
          <w:lang w:eastAsia="zh-CN"/>
        </w:rPr>
      </w:pPr>
    </w:p>
    <w:p w14:paraId="146B1F69" w14:textId="4157449B" w:rsidR="00401C77" w:rsidRDefault="00866734" w:rsidP="00866734">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 xml:space="preserve">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w:t>
      </w:r>
    </w:p>
    <w:p w14:paraId="4BEFD33D" w14:textId="77777777" w:rsidR="00843CE1" w:rsidRPr="00FE29F2" w:rsidRDefault="00843CE1" w:rsidP="00866734">
      <w:pPr>
        <w:spacing w:after="0" w:line="240" w:lineRule="auto"/>
        <w:jc w:val="both"/>
        <w:textAlignment w:val="baseline"/>
        <w:rPr>
          <w:rFonts w:ascii="Century Gothic" w:eastAsia="Times New Roman" w:hAnsi="Century Gothic" w:cs="Times New Roman"/>
          <w:color w:val="000000"/>
          <w:lang w:eastAsia="zh-CN"/>
        </w:rPr>
      </w:pPr>
    </w:p>
    <w:p w14:paraId="1B8D7FD8" w14:textId="349A097F" w:rsidR="00866734" w:rsidRPr="00FE29F2" w:rsidRDefault="00866734" w:rsidP="00866734">
      <w:pPr>
        <w:spacing w:after="0" w:line="240" w:lineRule="auto"/>
        <w:jc w:val="both"/>
        <w:textAlignment w:val="baseline"/>
        <w:rPr>
          <w:rFonts w:ascii="Century Gothic" w:eastAsia="Times New Roman" w:hAnsi="Century Gothic" w:cs="Times New Roman"/>
          <w:b/>
          <w:color w:val="000000"/>
          <w:lang w:eastAsia="zh-CN"/>
        </w:rPr>
      </w:pPr>
      <w:r w:rsidRPr="00FE29F2">
        <w:rPr>
          <w:rFonts w:ascii="Century Gothic" w:eastAsia="Times New Roman" w:hAnsi="Century Gothic" w:cs="Times New Roman"/>
          <w:b/>
          <w:color w:val="000000"/>
          <w:lang w:eastAsia="zh-CN"/>
        </w:rPr>
        <w:lastRenderedPageBreak/>
        <w:t>Ako se dijelovi ponude dostavljaju sredstvima komunikacije koja nisu elektronička, ponuditelj mora u ponudi navesti koji dijelovi se tako dostavljaju.</w:t>
      </w:r>
    </w:p>
    <w:p w14:paraId="5BA154BD" w14:textId="324EBA74" w:rsidR="008F5EFD" w:rsidRPr="00FE29F2" w:rsidRDefault="008F5EFD" w:rsidP="008F5EFD">
      <w:pPr>
        <w:spacing w:after="0" w:line="240" w:lineRule="auto"/>
        <w:jc w:val="both"/>
        <w:textAlignment w:val="baseline"/>
        <w:rPr>
          <w:rFonts w:ascii="Century Gothic" w:eastAsia="Times New Roman" w:hAnsi="Century Gothic" w:cs="Times New Roman"/>
          <w:b/>
          <w:color w:val="000000"/>
          <w:lang w:eastAsia="zh-CN"/>
        </w:rPr>
      </w:pPr>
      <w:r w:rsidRPr="00FE29F2">
        <w:rPr>
          <w:rFonts w:ascii="Century Gothic" w:eastAsia="Times New Roman" w:hAnsi="Century Gothic" w:cs="Times New Roman"/>
          <w:b/>
          <w:color w:val="000000"/>
          <w:lang w:eastAsia="zh-CN"/>
        </w:rPr>
        <w:t xml:space="preserve">Sukladno </w:t>
      </w:r>
      <w:r w:rsidR="00CD6240">
        <w:rPr>
          <w:rFonts w:ascii="Century Gothic" w:eastAsia="Times New Roman" w:hAnsi="Century Gothic" w:cs="Times New Roman"/>
          <w:b/>
          <w:color w:val="000000"/>
          <w:lang w:eastAsia="zh-CN"/>
        </w:rPr>
        <w:t>članku</w:t>
      </w:r>
      <w:r w:rsidRPr="00FE29F2">
        <w:rPr>
          <w:rFonts w:ascii="Century Gothic" w:eastAsia="Times New Roman" w:hAnsi="Century Gothic" w:cs="Times New Roman"/>
          <w:b/>
          <w:color w:val="000000"/>
          <w:lang w:eastAsia="zh-CN"/>
        </w:rPr>
        <w:t xml:space="preserve"> 280. stavak 10. smatra se da ponuda dostavljena elektroničkim sredstvima komunikacije putem EOJN RH obvezuje ponuditelja u roku valjanosti ponude neovisno o tome je li potpisana ili nije te naručitelj ne smije odbiti takvu ponudu samo zbog toga razloga.</w:t>
      </w:r>
    </w:p>
    <w:p w14:paraId="573CCB19" w14:textId="77777777" w:rsidR="008F5EFD" w:rsidRPr="00FE29F2" w:rsidRDefault="008F5EFD" w:rsidP="008F5EFD">
      <w:pPr>
        <w:spacing w:after="0" w:line="240" w:lineRule="auto"/>
        <w:jc w:val="both"/>
        <w:textAlignment w:val="baseline"/>
        <w:rPr>
          <w:rFonts w:ascii="Century Gothic" w:eastAsia="Times New Roman" w:hAnsi="Century Gothic" w:cs="Times New Roman"/>
          <w:b/>
          <w:color w:val="000000"/>
          <w:lang w:eastAsia="zh-CN"/>
        </w:rPr>
      </w:pPr>
    </w:p>
    <w:p w14:paraId="250DCB29" w14:textId="41E81584" w:rsidR="008F5EFD" w:rsidRPr="00FE29F2" w:rsidRDefault="008F5EFD" w:rsidP="008F5EFD">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 xml:space="preserve">Detaljne upute vezano za elektroničku dostavu ponuda dostupne su na stranicama Elektroničkog oglasnika javne nabave, na adresi </w:t>
      </w:r>
      <w:hyperlink r:id="rId12" w:history="1">
        <w:r w:rsidR="00290BAB" w:rsidRPr="00FE29F2">
          <w:rPr>
            <w:rStyle w:val="Hiperveza"/>
            <w:rFonts w:ascii="Century Gothic" w:eastAsia="Times New Roman" w:hAnsi="Century Gothic" w:cs="Times New Roman"/>
            <w:lang w:eastAsia="zh-CN"/>
          </w:rPr>
          <w:t>https://eojn.nn.hr/Oglasnik</w:t>
        </w:r>
      </w:hyperlink>
      <w:r w:rsidR="00290BAB" w:rsidRPr="00FE29F2">
        <w:rPr>
          <w:rFonts w:ascii="Century Gothic" w:eastAsia="Times New Roman" w:hAnsi="Century Gothic" w:cs="Times New Roman"/>
          <w:color w:val="000000"/>
          <w:lang w:eastAsia="zh-CN"/>
        </w:rPr>
        <w:t>.</w:t>
      </w:r>
    </w:p>
    <w:p w14:paraId="1E6E322D" w14:textId="77777777" w:rsidR="00866734" w:rsidRPr="00FE29F2" w:rsidRDefault="00866734" w:rsidP="00866734">
      <w:pPr>
        <w:spacing w:after="0"/>
        <w:rPr>
          <w:rFonts w:ascii="Century Gothic" w:eastAsia="SimSun" w:hAnsi="Century Gothic" w:cs="Times New Roman"/>
          <w:b/>
          <w:color w:val="000000"/>
          <w:lang w:eastAsia="zh-CN"/>
        </w:rPr>
      </w:pPr>
      <w:bookmarkStart w:id="120" w:name="_Toc495254155"/>
      <w:bookmarkStart w:id="121" w:name="_Toc497115624"/>
      <w:bookmarkStart w:id="122" w:name="_Toc501369158"/>
      <w:bookmarkStart w:id="123" w:name="_Toc504118930"/>
    </w:p>
    <w:p w14:paraId="04879E60" w14:textId="70E10EDB" w:rsidR="00866734" w:rsidRPr="00FE29F2" w:rsidRDefault="00866734" w:rsidP="00866734">
      <w:pPr>
        <w:spacing w:after="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6.1.3. Način izrade dijelova ponude koji se ne dostavljaju elektroničkim sredstvima komunikacije</w:t>
      </w:r>
      <w:bookmarkEnd w:id="120"/>
      <w:bookmarkEnd w:id="121"/>
      <w:bookmarkEnd w:id="122"/>
      <w:bookmarkEnd w:id="123"/>
    </w:p>
    <w:p w14:paraId="61D37AE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14:paraId="091FBCD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0FE0B73" w14:textId="77777777" w:rsidR="008F5EF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Ponuditelji nemaju pravo mijenjati, ispravljati, dopunjavati ili brisati ili na bilo koji drugi način intervenirati u tekst koji je odredio naručitelj u Dokumentaciji o nabavi. </w:t>
      </w:r>
    </w:p>
    <w:p w14:paraId="247C080B" w14:textId="77777777" w:rsidR="008F5EFD" w:rsidRPr="00FE29F2" w:rsidRDefault="008F5EFD" w:rsidP="00866734">
      <w:pPr>
        <w:spacing w:after="0" w:line="240" w:lineRule="auto"/>
        <w:jc w:val="both"/>
        <w:rPr>
          <w:rFonts w:ascii="Century Gothic" w:eastAsia="SimSun" w:hAnsi="Century Gothic" w:cs="Times New Roman"/>
          <w:color w:val="000000"/>
          <w:lang w:eastAsia="zh-CN"/>
        </w:rPr>
      </w:pPr>
    </w:p>
    <w:p w14:paraId="219BC59E" w14:textId="39A25AA4"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Ispravci u dijelu ponude koja se dostavlja u papirnatom obliku moraju biti izrađeni na način da su vidljivi. Ispravci moraju uz navod datuma ispravka biti potvrđeni potpisom ponuditelja.</w:t>
      </w:r>
    </w:p>
    <w:p w14:paraId="6FF9058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550E2A"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24" w:name="_Toc482780313"/>
      <w:bookmarkStart w:id="125" w:name="_Toc14111322"/>
      <w:r w:rsidRPr="00FE29F2">
        <w:rPr>
          <w:rFonts w:ascii="Century Gothic" w:eastAsia="SimSun" w:hAnsi="Century Gothic" w:cs="Times New Roman"/>
          <w:b/>
          <w:color w:val="000000"/>
          <w:lang w:eastAsia="zh-CN"/>
        </w:rPr>
        <w:t>6.2.NAČIN DOSTAVE PONUDE</w:t>
      </w:r>
      <w:bookmarkEnd w:id="124"/>
      <w:bookmarkEnd w:id="125"/>
    </w:p>
    <w:p w14:paraId="3D0D351A" w14:textId="77777777" w:rsidR="00866734" w:rsidRPr="00FE29F2" w:rsidRDefault="00866734" w:rsidP="00866734">
      <w:pPr>
        <w:spacing w:after="0"/>
        <w:rPr>
          <w:rFonts w:ascii="Century Gothic" w:eastAsia="SimSun" w:hAnsi="Century Gothic" w:cs="Times New Roman"/>
          <w:b/>
          <w:color w:val="000000"/>
          <w:lang w:eastAsia="zh-CN"/>
        </w:rPr>
      </w:pPr>
      <w:bookmarkStart w:id="126" w:name="_Toc482780314"/>
      <w:bookmarkStart w:id="127" w:name="_Toc495254157"/>
      <w:bookmarkStart w:id="128" w:name="_Toc497115626"/>
      <w:bookmarkStart w:id="129" w:name="_Toc501369160"/>
      <w:bookmarkStart w:id="130" w:name="_Toc504118932"/>
      <w:r w:rsidRPr="00FE29F2">
        <w:rPr>
          <w:rFonts w:ascii="Century Gothic" w:eastAsia="SimSun" w:hAnsi="Century Gothic" w:cs="Times New Roman"/>
          <w:b/>
          <w:color w:val="000000"/>
          <w:lang w:eastAsia="zh-CN"/>
        </w:rPr>
        <w:t>6.2.1.</w:t>
      </w:r>
      <w:bookmarkEnd w:id="126"/>
      <w:r w:rsidRPr="00FE29F2">
        <w:rPr>
          <w:rFonts w:ascii="Century Gothic" w:eastAsia="SimSun" w:hAnsi="Century Gothic" w:cs="Times New Roman"/>
          <w:b/>
          <w:color w:val="000000"/>
          <w:lang w:eastAsia="zh-CN"/>
        </w:rPr>
        <w:t>Dostava ponude elektroničkim sredstvima komunikacije</w:t>
      </w:r>
      <w:bookmarkEnd w:id="127"/>
      <w:bookmarkEnd w:id="128"/>
      <w:bookmarkEnd w:id="129"/>
      <w:bookmarkEnd w:id="130"/>
    </w:p>
    <w:p w14:paraId="3EBB0A1A" w14:textId="4FBF046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se dostavlja elektroničkim sredstvima komunikacije putem EOJN RH.</w:t>
      </w:r>
    </w:p>
    <w:p w14:paraId="287F5140" w14:textId="00BA980E"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Elektronička dostava ponuda provodi se putem EOJN RH-a, vezujući se na elektroničku objavu poziva na nadmetanje te na elektronički pristup Dokumentaciji o nabavi.</w:t>
      </w:r>
    </w:p>
    <w:p w14:paraId="375CDADE" w14:textId="20C9C0AB" w:rsidR="00866734" w:rsidRPr="005D5334" w:rsidRDefault="00866734" w:rsidP="00866734">
      <w:pPr>
        <w:spacing w:after="0" w:line="240" w:lineRule="auto"/>
        <w:jc w:val="both"/>
        <w:rPr>
          <w:rFonts w:ascii="Century Gothic" w:eastAsia="SimSun" w:hAnsi="Century Gothic" w:cs="Times New Roman"/>
          <w:color w:val="000000" w:themeColor="text1"/>
          <w:lang w:eastAsia="zh-CN"/>
        </w:rPr>
      </w:pPr>
    </w:p>
    <w:p w14:paraId="00454F98" w14:textId="620638BB" w:rsidR="00866734" w:rsidRPr="005D5334" w:rsidRDefault="00866734" w:rsidP="006949BD">
      <w:pPr>
        <w:pBdr>
          <w:top w:val="single" w:sz="4" w:space="1" w:color="auto"/>
          <w:left w:val="single" w:sz="4" w:space="4" w:color="auto"/>
          <w:bottom w:val="single" w:sz="4" w:space="1" w:color="auto"/>
          <w:right w:val="single" w:sz="4" w:space="4" w:color="auto"/>
        </w:pBdr>
        <w:spacing w:after="0" w:line="360" w:lineRule="auto"/>
        <w:jc w:val="both"/>
        <w:rPr>
          <w:rFonts w:ascii="Century Gothic" w:eastAsia="SimSun" w:hAnsi="Century Gothic" w:cs="Times New Roman"/>
          <w:b/>
          <w:color w:val="000000" w:themeColor="text1"/>
          <w:lang w:eastAsia="zh-CN"/>
        </w:rPr>
      </w:pPr>
      <w:r w:rsidRPr="005D5334">
        <w:rPr>
          <w:rFonts w:ascii="Century Gothic" w:eastAsia="SimSun" w:hAnsi="Century Gothic" w:cs="Times New Roman"/>
          <w:b/>
          <w:color w:val="000000" w:themeColor="text1"/>
          <w:lang w:eastAsia="zh-CN"/>
        </w:rPr>
        <w:t xml:space="preserve">Ponuditelj svoju elektroničku ponudu mora dostaviti, predajom u EOJN RH, najkasnije do </w:t>
      </w:r>
      <w:r w:rsidR="00BD7262" w:rsidRPr="00BD7262">
        <w:rPr>
          <w:rFonts w:ascii="Century Gothic" w:eastAsia="SimSun" w:hAnsi="Century Gothic" w:cs="Times New Roman"/>
          <w:b/>
          <w:color w:val="FF0000"/>
          <w:lang w:eastAsia="zh-CN"/>
        </w:rPr>
        <w:t>_____________</w:t>
      </w:r>
      <w:r w:rsidR="00AB53A7" w:rsidRPr="00BD7262">
        <w:rPr>
          <w:rFonts w:ascii="Century Gothic" w:eastAsia="SimSun" w:hAnsi="Century Gothic" w:cs="Times New Roman"/>
          <w:b/>
          <w:color w:val="FF0000"/>
          <w:lang w:eastAsia="zh-CN"/>
        </w:rPr>
        <w:t xml:space="preserve"> </w:t>
      </w:r>
      <w:r w:rsidRPr="005D5334">
        <w:rPr>
          <w:rFonts w:ascii="Century Gothic" w:eastAsia="SimSun" w:hAnsi="Century Gothic" w:cs="Times New Roman"/>
          <w:b/>
          <w:color w:val="000000" w:themeColor="text1"/>
          <w:lang w:eastAsia="zh-CN"/>
        </w:rPr>
        <w:t>20</w:t>
      </w:r>
      <w:r w:rsidR="00437087" w:rsidRPr="005D5334">
        <w:rPr>
          <w:rFonts w:ascii="Century Gothic" w:eastAsia="SimSun" w:hAnsi="Century Gothic" w:cs="Times New Roman"/>
          <w:b/>
          <w:color w:val="000000" w:themeColor="text1"/>
          <w:lang w:eastAsia="zh-CN"/>
        </w:rPr>
        <w:t>2</w:t>
      </w:r>
      <w:r w:rsidR="00BD7262">
        <w:rPr>
          <w:rFonts w:ascii="Century Gothic" w:eastAsia="SimSun" w:hAnsi="Century Gothic" w:cs="Times New Roman"/>
          <w:b/>
          <w:color w:val="000000" w:themeColor="text1"/>
          <w:lang w:eastAsia="zh-CN"/>
        </w:rPr>
        <w:t>3</w:t>
      </w:r>
      <w:r w:rsidRPr="005D5334">
        <w:rPr>
          <w:rFonts w:ascii="Century Gothic" w:eastAsia="SimSun" w:hAnsi="Century Gothic" w:cs="Times New Roman"/>
          <w:b/>
          <w:color w:val="000000" w:themeColor="text1"/>
          <w:lang w:eastAsia="zh-CN"/>
        </w:rPr>
        <w:t xml:space="preserve">. godine do </w:t>
      </w:r>
      <w:r w:rsidR="002B737C" w:rsidRPr="002B737C">
        <w:rPr>
          <w:rFonts w:ascii="Century Gothic" w:eastAsia="SimSun" w:hAnsi="Century Gothic" w:cs="Times New Roman"/>
          <w:b/>
          <w:color w:val="000000" w:themeColor="text1"/>
          <w:lang w:eastAsia="zh-CN"/>
        </w:rPr>
        <w:t>____</w:t>
      </w:r>
      <w:r w:rsidRPr="002B737C">
        <w:rPr>
          <w:rFonts w:ascii="Century Gothic" w:eastAsia="SimSun" w:hAnsi="Century Gothic" w:cs="Times New Roman"/>
          <w:b/>
          <w:color w:val="000000" w:themeColor="text1"/>
          <w:lang w:eastAsia="zh-CN"/>
        </w:rPr>
        <w:t xml:space="preserve"> sati.</w:t>
      </w:r>
    </w:p>
    <w:p w14:paraId="7E0B1EA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AA961A7" w14:textId="77777777" w:rsidR="003F0A2B"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13" w:history="1">
        <w:r w:rsidRPr="00FE29F2">
          <w:rPr>
            <w:rFonts w:ascii="Century Gothic" w:eastAsia="SimSun" w:hAnsi="Century Gothic" w:cs="Times New Roman"/>
            <w:color w:val="000000"/>
            <w:u w:val="single"/>
            <w:lang w:eastAsia="zh-CN"/>
          </w:rPr>
          <w:t>https://eojn.nn.hr/Oglasnik/</w:t>
        </w:r>
      </w:hyperlink>
      <w:r w:rsidRPr="00FE29F2">
        <w:rPr>
          <w:rFonts w:ascii="Century Gothic" w:eastAsia="SimSun" w:hAnsi="Century Gothic" w:cs="Times New Roman"/>
          <w:color w:val="000000"/>
          <w:lang w:eastAsia="zh-CN"/>
        </w:rPr>
        <w:t xml:space="preserve">. </w:t>
      </w:r>
    </w:p>
    <w:p w14:paraId="0BA31156" w14:textId="5B13941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Prilikom elektroničke dostave ponuda, sva komunikacija, razmjena i pohrana informacija između ponuditelja i Naručitelja obavlja se na način da se očuva integritet podataka i tajnost ponuda. </w:t>
      </w:r>
    </w:p>
    <w:p w14:paraId="09DCC21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50DFE5C" w14:textId="526BD5A3" w:rsidR="00866734" w:rsidRPr="00FE29F2" w:rsidRDefault="00866734" w:rsidP="008F5EF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2B7DB2FC" w14:textId="690EBCB7" w:rsidR="003F0A2B" w:rsidRPr="00FE29F2" w:rsidRDefault="003F0A2B" w:rsidP="008F5EFD">
      <w:pPr>
        <w:spacing w:after="0" w:line="240" w:lineRule="auto"/>
        <w:jc w:val="both"/>
        <w:rPr>
          <w:rFonts w:ascii="Century Gothic" w:eastAsia="SimSun" w:hAnsi="Century Gothic" w:cs="Times New Roman"/>
          <w:color w:val="000000"/>
          <w:lang w:eastAsia="zh-CN"/>
        </w:rPr>
      </w:pPr>
    </w:p>
    <w:p w14:paraId="287DE9CF" w14:textId="77777777" w:rsidR="00866734" w:rsidRPr="00FE29F2" w:rsidRDefault="00866734" w:rsidP="00866734">
      <w:pPr>
        <w:spacing w:after="0"/>
        <w:rPr>
          <w:rFonts w:ascii="Century Gothic" w:eastAsia="SimSun" w:hAnsi="Century Gothic" w:cs="Times New Roman"/>
          <w:b/>
          <w:color w:val="000000"/>
          <w:lang w:eastAsia="zh-CN"/>
        </w:rPr>
      </w:pPr>
      <w:bookmarkStart w:id="131" w:name="_Toc482780315"/>
      <w:bookmarkStart w:id="132" w:name="_Toc495254158"/>
      <w:bookmarkStart w:id="133" w:name="_Toc497115627"/>
      <w:bookmarkStart w:id="134" w:name="_Toc501369161"/>
      <w:bookmarkStart w:id="135" w:name="_Toc504118933"/>
      <w:r w:rsidRPr="00FE29F2">
        <w:rPr>
          <w:rFonts w:ascii="Century Gothic" w:eastAsia="SimSun" w:hAnsi="Century Gothic" w:cs="Times New Roman"/>
          <w:b/>
          <w:color w:val="000000"/>
          <w:lang w:eastAsia="zh-CN"/>
        </w:rPr>
        <w:lastRenderedPageBreak/>
        <w:t xml:space="preserve">6.2.2. Dostava dijela/dijelova ponude </w:t>
      </w:r>
      <w:bookmarkEnd w:id="131"/>
      <w:r w:rsidRPr="00FE29F2">
        <w:rPr>
          <w:rFonts w:ascii="Century Gothic" w:eastAsia="SimSun" w:hAnsi="Century Gothic" w:cs="Times New Roman"/>
          <w:b/>
          <w:color w:val="000000"/>
          <w:lang w:eastAsia="zh-CN"/>
        </w:rPr>
        <w:t>sredstvima koja nisu elektronička</w:t>
      </w:r>
      <w:bookmarkEnd w:id="132"/>
      <w:bookmarkEnd w:id="133"/>
      <w:bookmarkEnd w:id="134"/>
      <w:bookmarkEnd w:id="135"/>
    </w:p>
    <w:p w14:paraId="017F7DA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1304F04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83720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Također, ponuditelji u papirnatom obliku, u roku za dostavu ponuda, dostavljaju dokumente drugih tijela ili subjekata koji su važeći samo u izvorniku, poput </w:t>
      </w:r>
      <w:r w:rsidRPr="00FE29F2">
        <w:rPr>
          <w:rFonts w:ascii="Century Gothic" w:eastAsia="SimSun" w:hAnsi="Century Gothic" w:cs="Times New Roman"/>
          <w:b/>
          <w:i/>
          <w:color w:val="000000"/>
          <w:lang w:eastAsia="zh-CN"/>
        </w:rPr>
        <w:t>traženog jamstva za ozbiljnost ponude</w:t>
      </w:r>
      <w:r w:rsidRPr="00FE29F2">
        <w:rPr>
          <w:rFonts w:ascii="Century Gothic" w:eastAsia="SimSun" w:hAnsi="Century Gothic" w:cs="Times New Roman"/>
          <w:color w:val="000000"/>
          <w:lang w:eastAsia="zh-CN"/>
        </w:rPr>
        <w:t>.</w:t>
      </w:r>
    </w:p>
    <w:p w14:paraId="30BA0A1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20DAA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4372415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1428C3E" w14:textId="5791577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Zatvorenu omotnicu s dijelom/dijelovima ponude ponuditelj predaje neposredno ili preporučenom poštanskom pošiljkom na adresu Naručitelja, a na prednjoj strani omotnice mora biti naznačeno:</w:t>
      </w:r>
    </w:p>
    <w:p w14:paraId="37D35376" w14:textId="77777777" w:rsidR="00625B4A" w:rsidRPr="00FE29F2" w:rsidRDefault="00625B4A" w:rsidP="00866734">
      <w:pPr>
        <w:spacing w:after="0" w:line="240" w:lineRule="auto"/>
        <w:jc w:val="both"/>
        <w:rPr>
          <w:rFonts w:ascii="Century Gothic" w:eastAsia="SimSun" w:hAnsi="Century Gothic" w:cs="Times New Roman"/>
          <w:color w:val="000000"/>
          <w:lang w:eastAsia="zh-CN"/>
        </w:rPr>
      </w:pPr>
    </w:p>
    <w:p w14:paraId="34A942EF" w14:textId="7FBD4FA2" w:rsidR="00750C4B" w:rsidRPr="00FE29F2" w:rsidRDefault="00750C4B"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000000" w:themeColor="text1"/>
        </w:rPr>
      </w:pPr>
      <w:r w:rsidRPr="00FE29F2">
        <w:rPr>
          <w:rStyle w:val="Bodytext2"/>
          <w:rFonts w:ascii="Century Gothic" w:eastAsia="SimSun" w:hAnsi="Century Gothic" w:cs="Arial"/>
          <w:b/>
          <w:color w:val="000000" w:themeColor="text1"/>
        </w:rPr>
        <w:t xml:space="preserve">ŽUPANIJSKA LUČKA UPRAVA </w:t>
      </w:r>
      <w:r w:rsidR="00392B77" w:rsidRPr="00FE29F2">
        <w:rPr>
          <w:rStyle w:val="Bodytext2"/>
          <w:rFonts w:ascii="Century Gothic" w:eastAsia="SimSun" w:hAnsi="Century Gothic" w:cs="Arial"/>
          <w:b/>
          <w:color w:val="000000" w:themeColor="text1"/>
        </w:rPr>
        <w:t>CRES</w:t>
      </w:r>
    </w:p>
    <w:p w14:paraId="417AA22E" w14:textId="2EDE1E90" w:rsidR="00750C4B" w:rsidRDefault="002154D9"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000000" w:themeColor="text1"/>
        </w:rPr>
      </w:pPr>
      <w:proofErr w:type="spellStart"/>
      <w:r w:rsidRPr="00FE29F2">
        <w:rPr>
          <w:rStyle w:val="Bodytext2"/>
          <w:rFonts w:ascii="Century Gothic" w:eastAsia="SimSun" w:hAnsi="Century Gothic" w:cs="Arial"/>
          <w:b/>
          <w:color w:val="000000" w:themeColor="text1"/>
        </w:rPr>
        <w:t>Cons</w:t>
      </w:r>
      <w:proofErr w:type="spellEnd"/>
      <w:r w:rsidRPr="00FE29F2">
        <w:rPr>
          <w:rStyle w:val="Bodytext2"/>
          <w:rFonts w:ascii="Century Gothic" w:eastAsia="SimSun" w:hAnsi="Century Gothic" w:cs="Arial"/>
          <w:b/>
          <w:color w:val="000000" w:themeColor="text1"/>
        </w:rPr>
        <w:t xml:space="preserve"> 11/II</w:t>
      </w:r>
      <w:r w:rsidR="00750C4B" w:rsidRPr="00FE29F2">
        <w:rPr>
          <w:rStyle w:val="Bodytext2"/>
          <w:rFonts w:ascii="Century Gothic" w:eastAsia="SimSun" w:hAnsi="Century Gothic" w:cs="Arial"/>
          <w:b/>
          <w:color w:val="000000" w:themeColor="text1"/>
        </w:rPr>
        <w:t>, 51</w:t>
      </w:r>
      <w:r w:rsidR="00392B77" w:rsidRPr="00FE29F2">
        <w:rPr>
          <w:rStyle w:val="Bodytext2"/>
          <w:rFonts w:ascii="Century Gothic" w:eastAsia="SimSun" w:hAnsi="Century Gothic" w:cs="Arial"/>
          <w:b/>
          <w:color w:val="000000" w:themeColor="text1"/>
        </w:rPr>
        <w:t>557 Cres</w:t>
      </w:r>
    </w:p>
    <w:p w14:paraId="02BB0646" w14:textId="0A88AD3F" w:rsidR="00843CE1" w:rsidRPr="00FE29F2" w:rsidRDefault="00843CE1" w:rsidP="00843CE1">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rPr>
          <w:rStyle w:val="Bodytext2"/>
          <w:rFonts w:ascii="Century Gothic" w:eastAsia="SimSun" w:hAnsi="Century Gothic" w:cs="Arial"/>
          <w:b/>
          <w:color w:val="000000" w:themeColor="text1"/>
        </w:rPr>
      </w:pPr>
    </w:p>
    <w:p w14:paraId="1F09C850" w14:textId="77777777" w:rsidR="00843CE1" w:rsidRDefault="00843CE1"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auto"/>
        </w:rPr>
      </w:pPr>
    </w:p>
    <w:p w14:paraId="54011057" w14:textId="705C4681" w:rsidR="00625B4A" w:rsidRPr="006949BD" w:rsidRDefault="00625B4A"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auto"/>
        </w:rPr>
      </w:pPr>
      <w:r w:rsidRPr="006949BD">
        <w:rPr>
          <w:rStyle w:val="Bodytext2"/>
          <w:rFonts w:ascii="Century Gothic" w:eastAsia="SimSun" w:hAnsi="Century Gothic" w:cs="Arial"/>
          <w:b/>
          <w:color w:val="auto"/>
        </w:rPr>
        <w:t>Za otvoreni postupak javne nabave:</w:t>
      </w:r>
    </w:p>
    <w:p w14:paraId="2CD9AA27" w14:textId="3A6125B5" w:rsidR="00870123" w:rsidRPr="00870123" w:rsidRDefault="00BD7262" w:rsidP="00870123">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eastAsia="SimSun" w:hAnsi="Century Gothic" w:cs="Times New Roman"/>
          <w:b/>
          <w:bCs/>
          <w:lang w:eastAsia="zh-CN"/>
        </w:rPr>
      </w:pPr>
      <w:r w:rsidRPr="00BD7262">
        <w:rPr>
          <w:rFonts w:ascii="Century Gothic" w:eastAsia="SimSun" w:hAnsi="Century Gothic" w:cs="Times New Roman"/>
          <w:b/>
          <w:bCs/>
          <w:lang w:eastAsia="zh-CN"/>
        </w:rPr>
        <w:t xml:space="preserve">Nabava radova </w:t>
      </w:r>
      <w:r w:rsidR="00870123" w:rsidRPr="00870123">
        <w:rPr>
          <w:rFonts w:ascii="Century Gothic" w:eastAsia="SimSun" w:hAnsi="Century Gothic" w:cs="Times New Roman"/>
          <w:b/>
          <w:bCs/>
          <w:lang w:eastAsia="zh-CN"/>
        </w:rPr>
        <w:t xml:space="preserve">na lukama otvorenim za javni promet </w:t>
      </w:r>
    </w:p>
    <w:p w14:paraId="3CE34A20" w14:textId="0E02CD46" w:rsidR="00625B4A" w:rsidRDefault="00870123" w:rsidP="00870123">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hAnsi="Century Gothic" w:cs="Arial"/>
          <w:b/>
        </w:rPr>
      </w:pPr>
      <w:r w:rsidRPr="00870123">
        <w:rPr>
          <w:rFonts w:ascii="Century Gothic" w:eastAsia="SimSun" w:hAnsi="Century Gothic" w:cs="Times New Roman"/>
          <w:b/>
          <w:bCs/>
          <w:lang w:eastAsia="zh-CN"/>
        </w:rPr>
        <w:t xml:space="preserve">– luka Cres i luka </w:t>
      </w:r>
      <w:proofErr w:type="spellStart"/>
      <w:r w:rsidRPr="00870123">
        <w:rPr>
          <w:rFonts w:ascii="Century Gothic" w:eastAsia="SimSun" w:hAnsi="Century Gothic" w:cs="Times New Roman"/>
          <w:b/>
          <w:bCs/>
          <w:lang w:eastAsia="zh-CN"/>
        </w:rPr>
        <w:t>Valun</w:t>
      </w:r>
      <w:proofErr w:type="spellEnd"/>
      <w:r w:rsidR="00BD7262">
        <w:rPr>
          <w:rFonts w:ascii="Century Gothic" w:eastAsia="SimSun" w:hAnsi="Century Gothic" w:cs="Times New Roman"/>
          <w:b/>
          <w:bCs/>
          <w:lang w:eastAsia="zh-CN"/>
        </w:rPr>
        <w:t xml:space="preserve">, </w:t>
      </w:r>
      <w:proofErr w:type="spellStart"/>
      <w:r w:rsidR="00625B4A" w:rsidRPr="006949BD">
        <w:rPr>
          <w:rFonts w:ascii="Century Gothic" w:hAnsi="Century Gothic" w:cs="Arial"/>
          <w:b/>
        </w:rPr>
        <w:t>Ev</w:t>
      </w:r>
      <w:proofErr w:type="spellEnd"/>
      <w:r w:rsidR="00625B4A" w:rsidRPr="006949BD">
        <w:rPr>
          <w:rFonts w:ascii="Century Gothic" w:hAnsi="Century Gothic" w:cs="Arial"/>
          <w:b/>
        </w:rPr>
        <w:t xml:space="preserve">. br. nabave: </w:t>
      </w:r>
      <w:r w:rsidR="00750C4B" w:rsidRPr="006949BD">
        <w:rPr>
          <w:rFonts w:ascii="Century Gothic" w:hAnsi="Century Gothic" w:cs="Arial"/>
          <w:b/>
        </w:rPr>
        <w:t>EV-M-</w:t>
      </w:r>
      <w:r>
        <w:rPr>
          <w:rFonts w:ascii="Century Gothic" w:hAnsi="Century Gothic" w:cs="Arial"/>
          <w:b/>
        </w:rPr>
        <w:t>17</w:t>
      </w:r>
      <w:r w:rsidR="00750C4B" w:rsidRPr="006949BD">
        <w:rPr>
          <w:rFonts w:ascii="Century Gothic" w:hAnsi="Century Gothic" w:cs="Arial"/>
          <w:b/>
        </w:rPr>
        <w:t>/2</w:t>
      </w:r>
      <w:r w:rsidR="00BD7262">
        <w:rPr>
          <w:rFonts w:ascii="Century Gothic" w:hAnsi="Century Gothic" w:cs="Arial"/>
          <w:b/>
        </w:rPr>
        <w:t>3</w:t>
      </w:r>
    </w:p>
    <w:p w14:paraId="67762464" w14:textId="77777777" w:rsidR="00870123" w:rsidRPr="006949BD" w:rsidRDefault="00870123" w:rsidP="00870123">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hAnsi="Century Gothic" w:cs="Arial"/>
          <w:b/>
        </w:rPr>
      </w:pPr>
    </w:p>
    <w:p w14:paraId="769F7375" w14:textId="77777777" w:rsidR="00625B4A" w:rsidRPr="006949BD" w:rsidRDefault="00625B4A" w:rsidP="00625B4A">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hAnsi="Century Gothic" w:cs="Arial"/>
          <w:b/>
          <w:bCs/>
          <w:lang w:eastAsia="ar-SA"/>
        </w:rPr>
      </w:pPr>
      <w:r w:rsidRPr="006949BD">
        <w:rPr>
          <w:rFonts w:ascii="Century Gothic" w:hAnsi="Century Gothic" w:cs="Arial"/>
          <w:b/>
          <w:bCs/>
        </w:rPr>
        <w:t xml:space="preserve"> </w:t>
      </w:r>
      <w:r w:rsidRPr="006949BD">
        <w:rPr>
          <w:rFonts w:ascii="Century Gothic" w:hAnsi="Century Gothic" w:cs="Arial"/>
          <w:b/>
          <w:bCs/>
          <w:lang w:eastAsia="ar-SA"/>
        </w:rPr>
        <w:t>„DIO/DIJELOVI PONUDE KOJI SE DOSTAVLJAJU ODVOJENO“</w:t>
      </w:r>
    </w:p>
    <w:p w14:paraId="5E1D346E" w14:textId="77777777" w:rsidR="00625B4A" w:rsidRPr="006949BD" w:rsidRDefault="00625B4A" w:rsidP="00625B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Century Gothic" w:hAnsi="Century Gothic" w:cs="Arial"/>
          <w:b/>
          <w:bCs/>
          <w:lang w:eastAsia="ar-SA"/>
        </w:rPr>
      </w:pPr>
      <w:r w:rsidRPr="006949BD">
        <w:rPr>
          <w:rFonts w:ascii="Century Gothic" w:hAnsi="Century Gothic" w:cs="Arial"/>
          <w:b/>
          <w:lang w:eastAsia="ar-SA"/>
        </w:rPr>
        <w:t>„NE OTVARAJ“</w:t>
      </w:r>
    </w:p>
    <w:p w14:paraId="7D03394E" w14:textId="77777777" w:rsidR="00625B4A" w:rsidRPr="00FE29F2" w:rsidRDefault="00625B4A" w:rsidP="00866734">
      <w:pPr>
        <w:spacing w:after="0" w:line="240" w:lineRule="auto"/>
        <w:jc w:val="both"/>
        <w:rPr>
          <w:rFonts w:ascii="Century Gothic" w:eastAsia="SimSun" w:hAnsi="Century Gothic" w:cs="Times New Roman"/>
          <w:color w:val="000000"/>
          <w:lang w:eastAsia="zh-CN"/>
        </w:rPr>
      </w:pPr>
    </w:p>
    <w:p w14:paraId="178C85A4" w14:textId="6BCA076C" w:rsidR="00866734" w:rsidRPr="00FE29F2" w:rsidRDefault="00845515" w:rsidP="00866734">
      <w:pPr>
        <w:spacing w:after="0" w:line="240" w:lineRule="auto"/>
        <w:jc w:val="both"/>
        <w:rPr>
          <w:rFonts w:ascii="Century Gothic" w:eastAsia="SimSun" w:hAnsi="Century Gothic" w:cs="Times New Roman"/>
          <w:color w:val="000000"/>
          <w:u w:val="single"/>
          <w:lang w:eastAsia="zh-CN"/>
        </w:rPr>
      </w:pPr>
      <w:r w:rsidRPr="00FE29F2">
        <w:rPr>
          <w:rFonts w:ascii="Century Gothic" w:eastAsia="SimSun" w:hAnsi="Century Gothic" w:cs="Times New Roman"/>
          <w:color w:val="000000"/>
          <w:u w:val="single"/>
          <w:lang w:eastAsia="zh-CN"/>
        </w:rPr>
        <w:t>Na poleđini se označavaju naziv i</w:t>
      </w:r>
      <w:r w:rsidR="00866734" w:rsidRPr="00FE29F2">
        <w:rPr>
          <w:rFonts w:ascii="Century Gothic" w:eastAsia="SimSun" w:hAnsi="Century Gothic" w:cs="Times New Roman"/>
          <w:color w:val="000000"/>
          <w:u w:val="single"/>
          <w:lang w:eastAsia="zh-CN"/>
        </w:rPr>
        <w:t xml:space="preserve"> adresa gospodarskog subjekta.</w:t>
      </w:r>
    </w:p>
    <w:p w14:paraId="04EFA552"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8A5EBDD" w14:textId="6F3203E8"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14:paraId="166FAA6A" w14:textId="77777777" w:rsidR="008520D0" w:rsidRPr="00FE29F2" w:rsidRDefault="008520D0" w:rsidP="00866734">
      <w:pPr>
        <w:spacing w:after="0" w:line="240" w:lineRule="auto"/>
        <w:jc w:val="both"/>
        <w:rPr>
          <w:rFonts w:ascii="Century Gothic" w:eastAsia="SimSun" w:hAnsi="Century Gothic" w:cs="Times New Roman"/>
          <w:color w:val="000000"/>
          <w:lang w:eastAsia="zh-CN"/>
        </w:rPr>
      </w:pPr>
    </w:p>
    <w:p w14:paraId="6CCCC215" w14:textId="1D867A62" w:rsidR="008520D0" w:rsidRPr="00FE29F2" w:rsidRDefault="008520D0"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Odvojeni dijelovi ponude moraju na naznačenu </w:t>
      </w:r>
      <w:r w:rsidR="00CC1BED" w:rsidRPr="00FE29F2">
        <w:rPr>
          <w:rFonts w:ascii="Century Gothic" w:eastAsia="SimSun" w:hAnsi="Century Gothic" w:cs="Times New Roman"/>
          <w:color w:val="000000"/>
          <w:lang w:eastAsia="zh-CN"/>
        </w:rPr>
        <w:t xml:space="preserve">adresu </w:t>
      </w:r>
      <w:r w:rsidRPr="00FE29F2">
        <w:rPr>
          <w:rFonts w:ascii="Century Gothic" w:eastAsia="SimSun" w:hAnsi="Century Gothic" w:cs="Times New Roman"/>
          <w:color w:val="000000"/>
          <w:lang w:eastAsia="zh-CN"/>
        </w:rPr>
        <w:t>stići do roka za dostavu ponuda. U slučaju da odvojeni dijelovi ponude ne stignu na naznačenu adresu do isteka roka za dostavu ponuda, ponuda zaprimljena bez propisanih odvojenih dijelova mora se odbaciti kao nepravilna.</w:t>
      </w:r>
    </w:p>
    <w:p w14:paraId="60F397E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ponuditelj osobnom predajom Naručitelju dostavlja dio ponude, Naručitelj će mu izdati potvrdu o zaprimanju dijela ponude.</w:t>
      </w:r>
    </w:p>
    <w:p w14:paraId="359B183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Do trenutka javnog otvaranja ponuda nije dopušteno davanje informacija o zaprimljenim ponudama.</w:t>
      </w:r>
    </w:p>
    <w:p w14:paraId="19FBBD6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99F168D" w14:textId="77777777" w:rsidR="00866734" w:rsidRPr="00FE29F2" w:rsidRDefault="00866734" w:rsidP="00866734">
      <w:pPr>
        <w:spacing w:after="0"/>
        <w:rPr>
          <w:rFonts w:ascii="Century Gothic" w:eastAsia="SimSun" w:hAnsi="Century Gothic" w:cs="Times New Roman"/>
          <w:b/>
          <w:color w:val="000000"/>
          <w:lang w:eastAsia="zh-CN"/>
        </w:rPr>
      </w:pPr>
      <w:bookmarkStart w:id="136" w:name="_Toc482780316"/>
      <w:bookmarkStart w:id="137" w:name="_Toc495254159"/>
      <w:bookmarkStart w:id="138" w:name="_Toc497115628"/>
      <w:bookmarkStart w:id="139" w:name="_Toc501369162"/>
      <w:bookmarkStart w:id="140" w:name="_Toc504118934"/>
      <w:r w:rsidRPr="00FE29F2">
        <w:rPr>
          <w:rFonts w:ascii="Century Gothic" w:eastAsia="SimSun" w:hAnsi="Century Gothic" w:cs="Times New Roman"/>
          <w:b/>
          <w:color w:val="000000"/>
          <w:lang w:eastAsia="zh-CN"/>
        </w:rPr>
        <w:t>6.2.3. Izmjena i/ili dopuna ponude i odustajanje od ponude</w:t>
      </w:r>
      <w:bookmarkEnd w:id="136"/>
      <w:bookmarkEnd w:id="137"/>
      <w:bookmarkEnd w:id="138"/>
      <w:bookmarkEnd w:id="139"/>
      <w:bookmarkEnd w:id="140"/>
    </w:p>
    <w:p w14:paraId="1731072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roku za dostavu ponude ponuditelj može izmijeniti svoju ponudu ili od nje odustati.</w:t>
      </w:r>
    </w:p>
    <w:p w14:paraId="4EEC142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Ako ponuditelj tijekom roka za dostavu ponuda mijenja ponudu, smatra se da je ponuda dostavljena u trenutku dostave posljednje izmjene ponude.</w:t>
      </w:r>
    </w:p>
    <w:p w14:paraId="51CEADE1" w14:textId="6C1B0CB3"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Prilikom izmjene ili dopune ponude automatski se poništava prethodno predana ponuda što znači da se učitavanjem (eng. </w:t>
      </w:r>
      <w:proofErr w:type="spellStart"/>
      <w:r w:rsidR="00B42590" w:rsidRPr="00FE29F2">
        <w:rPr>
          <w:rFonts w:ascii="Century Gothic" w:eastAsia="SimSun" w:hAnsi="Century Gothic" w:cs="Times New Roman"/>
          <w:color w:val="000000"/>
          <w:lang w:eastAsia="zh-CN"/>
        </w:rPr>
        <w:t>u</w:t>
      </w:r>
      <w:r w:rsidRPr="00FE29F2">
        <w:rPr>
          <w:rFonts w:ascii="Century Gothic" w:eastAsia="SimSun" w:hAnsi="Century Gothic" w:cs="Times New Roman"/>
          <w:i/>
          <w:color w:val="000000"/>
          <w:lang w:eastAsia="zh-CN"/>
        </w:rPr>
        <w:t>pload</w:t>
      </w:r>
      <w:proofErr w:type="spellEnd"/>
      <w:r w:rsidRPr="00FE29F2">
        <w:rPr>
          <w:rFonts w:ascii="Century Gothic" w:eastAsia="SimSun" w:hAnsi="Century Gothic" w:cs="Times New Roman"/>
          <w:color w:val="000000"/>
          <w:lang w:eastAsia="zh-CN"/>
        </w:rPr>
        <w:t>) nove izmijenjene ili dopunjene ponude predaje nova ponuda koja sadrži izmijenjene ili dopunjene podatke. Učitavanjem i spremanjem novog uveza ponude u EOJN RH, Naručitelju se šalje nova izmijenjena/dopunjena ponuda.</w:t>
      </w:r>
    </w:p>
    <w:p w14:paraId="44FF8B01" w14:textId="77777777" w:rsidR="00B25635" w:rsidRPr="00FE29F2" w:rsidRDefault="00B25635" w:rsidP="00866734">
      <w:pPr>
        <w:spacing w:after="0" w:line="240" w:lineRule="auto"/>
        <w:jc w:val="both"/>
        <w:rPr>
          <w:rFonts w:ascii="Century Gothic" w:eastAsia="SimSun" w:hAnsi="Century Gothic" w:cs="Times New Roman"/>
          <w:color w:val="000000"/>
          <w:lang w:eastAsia="zh-CN"/>
        </w:rPr>
      </w:pPr>
    </w:p>
    <w:p w14:paraId="4BA33E22" w14:textId="77777777" w:rsidR="00866734" w:rsidRPr="00FE29F2" w:rsidRDefault="00866734" w:rsidP="00866734">
      <w:pPr>
        <w:spacing w:after="0"/>
        <w:rPr>
          <w:rFonts w:ascii="Century Gothic" w:eastAsia="SimSun" w:hAnsi="Century Gothic" w:cs="Times New Roman"/>
          <w:b/>
          <w:color w:val="000000"/>
          <w:lang w:eastAsia="zh-CN"/>
        </w:rPr>
      </w:pPr>
      <w:bookmarkStart w:id="141" w:name="_Toc495254160"/>
      <w:bookmarkStart w:id="142" w:name="_Toc497115629"/>
      <w:bookmarkStart w:id="143" w:name="_Toc501369163"/>
      <w:bookmarkStart w:id="144" w:name="_Toc504118935"/>
      <w:r w:rsidRPr="00FE29F2">
        <w:rPr>
          <w:rFonts w:ascii="Century Gothic" w:eastAsia="SimSun" w:hAnsi="Century Gothic" w:cs="Times New Roman"/>
          <w:b/>
          <w:color w:val="000000"/>
          <w:lang w:eastAsia="zh-CN"/>
        </w:rPr>
        <w:t>6.2.4. Nedostupnost EOJN RH tijekom roka za dostavu ponuda</w:t>
      </w:r>
      <w:bookmarkEnd w:id="141"/>
      <w:bookmarkEnd w:id="142"/>
      <w:bookmarkEnd w:id="143"/>
      <w:bookmarkEnd w:id="144"/>
    </w:p>
    <w:p w14:paraId="50936B3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14:paraId="4285834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70B557A" w14:textId="5BF6113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5" w:name="_Toc14111323"/>
      <w:r w:rsidRPr="00FE29F2">
        <w:rPr>
          <w:rFonts w:ascii="Century Gothic" w:eastAsia="SimSun" w:hAnsi="Century Gothic" w:cs="Times New Roman"/>
          <w:b/>
          <w:color w:val="000000"/>
          <w:lang w:eastAsia="zh-CN"/>
        </w:rPr>
        <w:t>6.3.VARIJANTE PONUDE</w:t>
      </w:r>
      <w:bookmarkEnd w:id="145"/>
    </w:p>
    <w:p w14:paraId="28DAF2C0" w14:textId="77777777" w:rsidR="00866734" w:rsidRPr="00FE29F2" w:rsidRDefault="00866734" w:rsidP="00866734">
      <w:pPr>
        <w:spacing w:after="0" w:line="240" w:lineRule="auto"/>
        <w:rPr>
          <w:rFonts w:ascii="Century Gothic" w:eastAsia="SimSun" w:hAnsi="Century Gothic" w:cs="Times New Roman"/>
          <w:b/>
          <w:color w:val="000000"/>
          <w:u w:val="single"/>
          <w:lang w:eastAsia="zh-CN"/>
        </w:rPr>
      </w:pPr>
      <w:r w:rsidRPr="00FE29F2">
        <w:rPr>
          <w:rFonts w:ascii="Century Gothic" w:eastAsia="SimSun" w:hAnsi="Century Gothic" w:cs="Times New Roman"/>
          <w:color w:val="000000"/>
          <w:lang w:eastAsia="zh-CN"/>
        </w:rPr>
        <w:t xml:space="preserve">U ovom postupku javne nabave </w:t>
      </w:r>
      <w:r w:rsidRPr="00FE29F2">
        <w:rPr>
          <w:rFonts w:ascii="Century Gothic" w:eastAsia="SimSun" w:hAnsi="Century Gothic" w:cs="Times New Roman"/>
          <w:b/>
          <w:color w:val="000000"/>
          <w:u w:val="single"/>
          <w:lang w:eastAsia="zh-CN"/>
        </w:rPr>
        <w:t>varijante ponude nisu dopuštene.</w:t>
      </w:r>
    </w:p>
    <w:p w14:paraId="729F89E3" w14:textId="77777777" w:rsidR="00866734" w:rsidRPr="00FE29F2" w:rsidRDefault="00866734" w:rsidP="00866734">
      <w:pPr>
        <w:spacing w:after="0" w:line="240" w:lineRule="auto"/>
        <w:rPr>
          <w:rFonts w:ascii="Century Gothic" w:eastAsia="SimSun" w:hAnsi="Century Gothic" w:cs="Times New Roman"/>
          <w:b/>
          <w:color w:val="000000"/>
          <w:u w:val="single"/>
          <w:lang w:eastAsia="zh-CN"/>
        </w:rPr>
      </w:pPr>
    </w:p>
    <w:p w14:paraId="6D79B702"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6" w:name="_Toc14111324"/>
      <w:r w:rsidRPr="00FE29F2">
        <w:rPr>
          <w:rFonts w:ascii="Century Gothic" w:eastAsia="SimSun" w:hAnsi="Century Gothic" w:cs="Times New Roman"/>
          <w:b/>
          <w:color w:val="000000"/>
          <w:lang w:eastAsia="zh-CN"/>
        </w:rPr>
        <w:t>6.4.NAČIN ODREĐIVANJA CIJENE PONUDE</w:t>
      </w:r>
      <w:bookmarkEnd w:id="146"/>
    </w:p>
    <w:p w14:paraId="716EB724" w14:textId="7000169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Cijena ponude piše se brojkama u apsolutnom iznosu i izražava se u </w:t>
      </w:r>
      <w:r w:rsidR="00CD6240">
        <w:rPr>
          <w:rFonts w:ascii="Century Gothic" w:eastAsia="SimSun" w:hAnsi="Century Gothic" w:cs="Times New Roman"/>
          <w:color w:val="000000"/>
          <w:lang w:eastAsia="zh-CN"/>
        </w:rPr>
        <w:t>EUR.</w:t>
      </w:r>
    </w:p>
    <w:p w14:paraId="3F74E42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262752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Ponuditelji su dužni ponuditi, tj. upisati jedinične cijene i ukupne cijene (zaokružene na dvije decimale) za svaku stavku troškovnika, na način kako je to određeno u troškovniku.</w:t>
      </w:r>
    </w:p>
    <w:p w14:paraId="16362F98" w14:textId="77777777" w:rsidR="00866734" w:rsidRPr="00FE29F2" w:rsidRDefault="00866734" w:rsidP="00866734">
      <w:pPr>
        <w:spacing w:after="0" w:line="240" w:lineRule="auto"/>
        <w:ind w:left="284" w:hanging="284"/>
        <w:jc w:val="both"/>
        <w:rPr>
          <w:rFonts w:ascii="Century Gothic" w:eastAsia="SimSun" w:hAnsi="Century Gothic" w:cs="Times New Roman"/>
          <w:color w:val="000000"/>
          <w:lang w:eastAsia="zh-CN"/>
        </w:rPr>
      </w:pPr>
    </w:p>
    <w:p w14:paraId="37CC9172" w14:textId="3EBD38C0" w:rsidR="00866734" w:rsidRDefault="001919D5" w:rsidP="00D36F0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ponudbenom listu ponuditelji su dužni iskazati: cijenu ponude bez PDV-a, iznos PDV-a i cijenu ponude s PDV-om.</w:t>
      </w:r>
      <w:r w:rsidR="00BD7262">
        <w:rPr>
          <w:rFonts w:ascii="Century Gothic" w:eastAsia="SimSun" w:hAnsi="Century Gothic" w:cs="Times New Roman"/>
          <w:color w:val="000000"/>
          <w:lang w:eastAsia="zh-CN"/>
        </w:rPr>
        <w:t xml:space="preserve"> </w:t>
      </w:r>
      <w:r w:rsidR="00866734" w:rsidRPr="00FE29F2">
        <w:rPr>
          <w:rFonts w:ascii="Century Gothic" w:eastAsia="SimSun" w:hAnsi="Century Gothic" w:cs="Times New Roman"/>
          <w:color w:val="000000"/>
          <w:lang w:eastAsia="zh-CN"/>
        </w:rPr>
        <w:t>U cijenu ponude bez poreza na dodanu vrijednost (PDV) moraju biti uračunati svi troškovi i popusti.</w:t>
      </w:r>
    </w:p>
    <w:p w14:paraId="7C370659" w14:textId="77777777" w:rsidR="00BD7262" w:rsidRPr="00FE29F2" w:rsidRDefault="00BD7262" w:rsidP="00D36F0D">
      <w:pPr>
        <w:spacing w:after="0" w:line="240" w:lineRule="auto"/>
        <w:jc w:val="both"/>
        <w:rPr>
          <w:rFonts w:ascii="Century Gothic" w:eastAsia="SimSun" w:hAnsi="Century Gothic" w:cs="Times New Roman"/>
          <w:color w:val="000000"/>
          <w:lang w:eastAsia="zh-CN"/>
        </w:rPr>
      </w:pPr>
    </w:p>
    <w:p w14:paraId="4F2ED71D" w14:textId="04FF6047" w:rsidR="00236A13" w:rsidRPr="00FE29F2" w:rsidRDefault="00236A13"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Cijena ponude pojedine stavke troškovnika je fiksna i nepromjenjiva.</w:t>
      </w:r>
    </w:p>
    <w:p w14:paraId="541D461B" w14:textId="77777777" w:rsidR="007F4C03" w:rsidRPr="00FE29F2" w:rsidRDefault="007F4C03" w:rsidP="00866734">
      <w:pPr>
        <w:spacing w:after="0" w:line="240" w:lineRule="auto"/>
        <w:jc w:val="both"/>
        <w:rPr>
          <w:rFonts w:ascii="Century Gothic" w:eastAsia="SimSun" w:hAnsi="Century Gothic" w:cs="Times New Roman"/>
          <w:color w:val="000000" w:themeColor="text1"/>
          <w:lang w:eastAsia="zh-CN"/>
        </w:rPr>
      </w:pPr>
    </w:p>
    <w:p w14:paraId="7A84D9B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i primopredaje građevine na uporabu.</w:t>
      </w:r>
    </w:p>
    <w:p w14:paraId="0C4FC665" w14:textId="77777777" w:rsidR="00843CE1" w:rsidRDefault="00843CE1" w:rsidP="00866734">
      <w:pPr>
        <w:keepNext/>
        <w:keepLines/>
        <w:spacing w:after="0" w:line="240" w:lineRule="auto"/>
        <w:outlineLvl w:val="1"/>
        <w:rPr>
          <w:rFonts w:ascii="Century Gothic" w:eastAsia="SimSun" w:hAnsi="Century Gothic" w:cs="Times New Roman"/>
          <w:b/>
          <w:color w:val="000000"/>
          <w:lang w:eastAsia="zh-CN"/>
        </w:rPr>
      </w:pPr>
      <w:bookmarkStart w:id="147" w:name="_Toc482780319"/>
      <w:bookmarkStart w:id="148" w:name="_Toc14111325"/>
    </w:p>
    <w:p w14:paraId="241742B5" w14:textId="0691394C"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6.5.VALUTA</w:t>
      </w:r>
      <w:bookmarkEnd w:id="147"/>
      <w:r w:rsidRPr="00FE29F2">
        <w:rPr>
          <w:rFonts w:ascii="Century Gothic" w:eastAsia="SimSun" w:hAnsi="Century Gothic" w:cs="Times New Roman"/>
          <w:b/>
          <w:color w:val="000000"/>
          <w:lang w:eastAsia="zh-CN"/>
        </w:rPr>
        <w:t xml:space="preserve"> PONUDE</w:t>
      </w:r>
      <w:bookmarkEnd w:id="148"/>
    </w:p>
    <w:p w14:paraId="2257BC8C" w14:textId="27E51117" w:rsidR="00866734" w:rsidRDefault="00BD7262" w:rsidP="00866734">
      <w:pPr>
        <w:spacing w:after="0" w:line="240" w:lineRule="auto"/>
        <w:jc w:val="both"/>
        <w:rPr>
          <w:rFonts w:ascii="Century Gothic" w:eastAsia="SimSun" w:hAnsi="Century Gothic" w:cs="Times New Roman"/>
          <w:color w:val="000000"/>
          <w:lang w:eastAsia="zh-CN"/>
        </w:rPr>
      </w:pPr>
      <w:r w:rsidRPr="00BD7262">
        <w:rPr>
          <w:rFonts w:ascii="Century Gothic" w:eastAsia="SimSun" w:hAnsi="Century Gothic" w:cs="Times New Roman"/>
          <w:color w:val="000000"/>
          <w:lang w:eastAsia="zh-CN"/>
        </w:rPr>
        <w:t>Cijena ponude mora biti izražena u eurima (EUR).</w:t>
      </w:r>
    </w:p>
    <w:p w14:paraId="19CD5B00" w14:textId="77777777" w:rsidR="00BD7262" w:rsidRPr="00FE29F2" w:rsidRDefault="00BD7262" w:rsidP="00866734">
      <w:pPr>
        <w:spacing w:after="0" w:line="240" w:lineRule="auto"/>
        <w:jc w:val="both"/>
        <w:rPr>
          <w:rFonts w:ascii="Century Gothic" w:eastAsia="SimSun" w:hAnsi="Century Gothic" w:cs="Times New Roman"/>
          <w:color w:val="000000"/>
          <w:lang w:eastAsia="zh-CN"/>
        </w:rPr>
      </w:pPr>
    </w:p>
    <w:p w14:paraId="1AE90880" w14:textId="7108140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9" w:name="_Toc482780320"/>
      <w:bookmarkStart w:id="150" w:name="_Toc14111326"/>
      <w:r w:rsidRPr="00FE29F2">
        <w:rPr>
          <w:rFonts w:ascii="Century Gothic" w:eastAsia="SimSun" w:hAnsi="Century Gothic" w:cs="Times New Roman"/>
          <w:b/>
          <w:color w:val="000000"/>
          <w:lang w:eastAsia="zh-CN"/>
        </w:rPr>
        <w:t>6.6.KRITERIJ ZA ODABIR PONUDE</w:t>
      </w:r>
      <w:bookmarkEnd w:id="149"/>
      <w:r w:rsidRPr="00FE29F2">
        <w:rPr>
          <w:rFonts w:ascii="Century Gothic" w:eastAsia="SimSun" w:hAnsi="Century Gothic" w:cs="Times New Roman"/>
          <w:b/>
          <w:color w:val="000000"/>
          <w:lang w:eastAsia="zh-CN"/>
        </w:rPr>
        <w:t xml:space="preserve"> TE RELATIVNI PONDER KRITERIJA</w:t>
      </w:r>
      <w:bookmarkEnd w:id="150"/>
    </w:p>
    <w:p w14:paraId="55B8C5BB" w14:textId="77777777" w:rsidR="00866734" w:rsidRPr="00FE29F2" w:rsidRDefault="00866734" w:rsidP="00866734">
      <w:pPr>
        <w:spacing w:after="0" w:line="240" w:lineRule="auto"/>
        <w:jc w:val="both"/>
        <w:rPr>
          <w:rFonts w:ascii="Century Gothic" w:eastAsia="SimSun" w:hAnsi="Century Gothic" w:cs="Times New Roman"/>
          <w:b/>
          <w:i/>
          <w:color w:val="000000"/>
          <w:lang w:eastAsia="zh-CN"/>
        </w:rPr>
      </w:pPr>
      <w:r w:rsidRPr="00FE29F2">
        <w:rPr>
          <w:rFonts w:ascii="Century Gothic" w:eastAsia="SimSun" w:hAnsi="Century Gothic" w:cs="Times New Roman"/>
          <w:color w:val="000000"/>
          <w:lang w:eastAsia="zh-CN"/>
        </w:rPr>
        <w:t xml:space="preserve">Kriterij za odabir ponude je </w:t>
      </w:r>
      <w:r w:rsidRPr="00FE29F2">
        <w:rPr>
          <w:rFonts w:ascii="Century Gothic" w:eastAsia="SimSun" w:hAnsi="Century Gothic" w:cs="Times New Roman"/>
          <w:b/>
          <w:i/>
          <w:color w:val="000000"/>
          <w:lang w:eastAsia="zh-CN"/>
        </w:rPr>
        <w:t>ekonomski najpovoljnija ponuda.</w:t>
      </w:r>
    </w:p>
    <w:p w14:paraId="2C8685C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C60964" w14:textId="7E60703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Ekonomski najpovoljnija ponuda utvrđuje se na temelju sljedećih kriterija:</w:t>
      </w:r>
    </w:p>
    <w:p w14:paraId="54BE29AD" w14:textId="77777777" w:rsidR="005E4194" w:rsidRPr="00FE29F2" w:rsidRDefault="005E4194" w:rsidP="00866734">
      <w:pPr>
        <w:spacing w:after="0" w:line="240" w:lineRule="auto"/>
        <w:jc w:val="both"/>
        <w:rPr>
          <w:rFonts w:ascii="Century Gothic" w:eastAsia="SimSun" w:hAnsi="Century Gothic" w:cs="Times New Roman"/>
          <w:color w:val="000000"/>
          <w:lang w:eastAsia="zh-CN"/>
        </w:rPr>
      </w:pPr>
    </w:p>
    <w:p w14:paraId="1391D83F" w14:textId="77777777" w:rsidR="00866734" w:rsidRPr="00FE29F2" w:rsidRDefault="00866734" w:rsidP="00866734">
      <w:pPr>
        <w:numPr>
          <w:ilvl w:val="0"/>
          <w:numId w:val="1"/>
        </w:numPr>
        <w:spacing w:after="0" w:line="240" w:lineRule="auto"/>
        <w:ind w:left="714" w:hanging="357"/>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Cijena ponude bez PDV-a,</w:t>
      </w:r>
    </w:p>
    <w:p w14:paraId="5D2199AA" w14:textId="590EE94E" w:rsidR="00866734" w:rsidRPr="00FE29F2" w:rsidRDefault="00866734" w:rsidP="00866734">
      <w:pPr>
        <w:numPr>
          <w:ilvl w:val="0"/>
          <w:numId w:val="1"/>
        </w:numPr>
        <w:spacing w:after="0" w:line="240" w:lineRule="auto"/>
        <w:ind w:left="714" w:hanging="357"/>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Specifično iskustvo stručnjaka</w:t>
      </w:r>
    </w:p>
    <w:p w14:paraId="2C192AFB" w14:textId="3AFFE6E6" w:rsidR="00872787" w:rsidRPr="00FE29F2" w:rsidRDefault="00872787" w:rsidP="00872787">
      <w:pPr>
        <w:spacing w:after="0" w:line="240" w:lineRule="auto"/>
        <w:contextualSpacing/>
        <w:jc w:val="both"/>
        <w:rPr>
          <w:rFonts w:ascii="Century Gothic" w:eastAsia="SimSun" w:hAnsi="Century Gothic" w:cs="Times New Roman"/>
          <w:color w:val="000000"/>
          <w:lang w:eastAsia="zh-CN"/>
        </w:rPr>
      </w:pPr>
    </w:p>
    <w:p w14:paraId="2FE9AA31" w14:textId="6D4A3D0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ENP = </w:t>
      </w: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w:t>
      </w:r>
      <w:proofErr w:type="spellStart"/>
      <w:r w:rsidRPr="00FE29F2">
        <w:rPr>
          <w:rFonts w:ascii="Century Gothic" w:eastAsia="SimSun" w:hAnsi="Century Gothic" w:cs="Times New Roman"/>
          <w:color w:val="000000"/>
          <w:lang w:eastAsia="zh-CN"/>
        </w:rPr>
        <w:t>Sis</w:t>
      </w:r>
      <w:proofErr w:type="spellEnd"/>
      <w:r w:rsidRPr="00FE29F2">
        <w:rPr>
          <w:rFonts w:ascii="Century Gothic" w:eastAsia="SimSun" w:hAnsi="Century Gothic" w:cs="Times New Roman"/>
          <w:color w:val="000000"/>
          <w:lang w:eastAsia="zh-CN"/>
        </w:rPr>
        <w:t xml:space="preserve"> </w:t>
      </w:r>
    </w:p>
    <w:p w14:paraId="6869045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čemu je:</w:t>
      </w:r>
    </w:p>
    <w:p w14:paraId="1FD927F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cijena ponude</w:t>
      </w:r>
    </w:p>
    <w:p w14:paraId="68DF3A2B" w14:textId="243EAE3F" w:rsidR="00866734" w:rsidRPr="00FE29F2"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SiS</w:t>
      </w:r>
      <w:proofErr w:type="spellEnd"/>
      <w:r w:rsidRPr="00FE29F2">
        <w:rPr>
          <w:rFonts w:ascii="Century Gothic" w:eastAsia="SimSun" w:hAnsi="Century Gothic" w:cs="Times New Roman"/>
          <w:color w:val="000000"/>
          <w:lang w:eastAsia="zh-CN"/>
        </w:rPr>
        <w:t xml:space="preserve"> – specifično iskustvo stručnjaka</w:t>
      </w:r>
    </w:p>
    <w:p w14:paraId="13AF7591" w14:textId="77777777" w:rsidR="007C50A4" w:rsidRPr="00FE29F2" w:rsidRDefault="007C50A4" w:rsidP="00866734">
      <w:pPr>
        <w:spacing w:after="0" w:line="240" w:lineRule="auto"/>
        <w:jc w:val="both"/>
        <w:rPr>
          <w:rFonts w:ascii="Century Gothic" w:eastAsia="SimSun" w:hAnsi="Century Gothic" w:cs="Times New Roman"/>
          <w:color w:val="000000"/>
          <w:lang w:eastAsia="zh-CN"/>
        </w:rPr>
      </w:pPr>
    </w:p>
    <w:p w14:paraId="5BCF203B" w14:textId="357C1056" w:rsidR="00866734" w:rsidRPr="006949BD" w:rsidRDefault="00866734" w:rsidP="00866734">
      <w:pPr>
        <w:spacing w:after="0" w:line="240" w:lineRule="auto"/>
        <w:jc w:val="both"/>
        <w:rPr>
          <w:rFonts w:ascii="Century Gothic" w:eastAsia="SimSun" w:hAnsi="Century Gothic" w:cs="Times New Roman"/>
          <w:b/>
          <w:lang w:eastAsia="zh-CN"/>
        </w:rPr>
      </w:pPr>
      <w:r w:rsidRPr="006949BD">
        <w:rPr>
          <w:rFonts w:ascii="Century Gothic" w:eastAsia="SimSun" w:hAnsi="Century Gothic" w:cs="Times New Roman"/>
          <w:b/>
          <w:lang w:eastAsia="zh-CN"/>
        </w:rPr>
        <w:t>Kriteriji za odabir ekonomski najpovoljnije ponude i njihov relativni značaj:</w:t>
      </w:r>
    </w:p>
    <w:p w14:paraId="738B8A02" w14:textId="77777777" w:rsidR="00620813" w:rsidRPr="00FE29F2" w:rsidRDefault="00620813" w:rsidP="00866734">
      <w:pPr>
        <w:spacing w:after="0" w:line="240" w:lineRule="auto"/>
        <w:jc w:val="both"/>
        <w:rPr>
          <w:rFonts w:ascii="Century Gothic" w:eastAsia="SimSun" w:hAnsi="Century Gothic" w:cs="Times New Roman"/>
          <w:b/>
          <w:color w:val="000000"/>
          <w:lang w:eastAsia="zh-CN"/>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866734" w:rsidRPr="00FE29F2" w14:paraId="3A869668" w14:textId="77777777" w:rsidTr="003E0E27">
        <w:trPr>
          <w:jc w:val="center"/>
        </w:trPr>
        <w:tc>
          <w:tcPr>
            <w:tcW w:w="5171" w:type="dxa"/>
            <w:shd w:val="clear" w:color="auto" w:fill="D9E2F3"/>
          </w:tcPr>
          <w:p w14:paraId="341464C1" w14:textId="77777777" w:rsidR="00866734" w:rsidRPr="00FE29F2" w:rsidRDefault="00866734" w:rsidP="00866734">
            <w:pPr>
              <w:tabs>
                <w:tab w:val="left" w:pos="924"/>
                <w:tab w:val="center" w:pos="2477"/>
              </w:tabs>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b/>
            </w:r>
            <w:r w:rsidRPr="00FE29F2">
              <w:rPr>
                <w:rFonts w:ascii="Century Gothic" w:eastAsia="SimSun" w:hAnsi="Century Gothic" w:cs="Times New Roman"/>
                <w:color w:val="000000"/>
                <w:lang w:eastAsia="zh-CN"/>
              </w:rPr>
              <w:tab/>
              <w:t>KRITERIJ</w:t>
            </w:r>
          </w:p>
        </w:tc>
        <w:tc>
          <w:tcPr>
            <w:tcW w:w="4569" w:type="dxa"/>
            <w:shd w:val="clear" w:color="auto" w:fill="D9E2F3"/>
          </w:tcPr>
          <w:p w14:paraId="0D6A1A7B" w14:textId="77777777" w:rsidR="00866734" w:rsidRPr="00FE29F2" w:rsidRDefault="00866734"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MAKSIMALNI BROJ BODOVA PO KRITERIJU</w:t>
            </w:r>
          </w:p>
        </w:tc>
      </w:tr>
      <w:tr w:rsidR="00866734" w:rsidRPr="00FE29F2" w14:paraId="0B4A8E7D" w14:textId="77777777" w:rsidTr="003E0E27">
        <w:trPr>
          <w:trHeight w:val="355"/>
          <w:jc w:val="center"/>
        </w:trPr>
        <w:tc>
          <w:tcPr>
            <w:tcW w:w="5171" w:type="dxa"/>
          </w:tcPr>
          <w:p w14:paraId="154003A3" w14:textId="77777777"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Cijena ponude (bez PDV-a) (</w:t>
            </w: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w:t>
            </w:r>
          </w:p>
          <w:p w14:paraId="5844F6AF" w14:textId="27341CC2" w:rsidR="00BD7262" w:rsidRPr="00FE29F2" w:rsidRDefault="00BD7262" w:rsidP="00866734">
            <w:pPr>
              <w:spacing w:after="0" w:line="240" w:lineRule="auto"/>
              <w:jc w:val="both"/>
              <w:rPr>
                <w:rFonts w:ascii="Century Gothic" w:eastAsia="SimSun" w:hAnsi="Century Gothic" w:cs="Times New Roman"/>
                <w:color w:val="000000"/>
                <w:lang w:eastAsia="zh-CN"/>
              </w:rPr>
            </w:pPr>
          </w:p>
        </w:tc>
        <w:tc>
          <w:tcPr>
            <w:tcW w:w="4569" w:type="dxa"/>
          </w:tcPr>
          <w:p w14:paraId="68B88EC8" w14:textId="711E9F4B" w:rsidR="00866734" w:rsidRPr="00FE29F2" w:rsidRDefault="00BD07E2"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8</w:t>
            </w:r>
            <w:r w:rsidR="00866734" w:rsidRPr="00FE29F2">
              <w:rPr>
                <w:rFonts w:ascii="Century Gothic" w:eastAsia="SimSun" w:hAnsi="Century Gothic" w:cs="Times New Roman"/>
                <w:color w:val="000000"/>
                <w:lang w:eastAsia="zh-CN"/>
              </w:rPr>
              <w:t>0</w:t>
            </w:r>
          </w:p>
        </w:tc>
      </w:tr>
      <w:tr w:rsidR="00866734" w:rsidRPr="00FE29F2" w14:paraId="4D1454E2" w14:textId="77777777" w:rsidTr="003E0E27">
        <w:trPr>
          <w:trHeight w:val="289"/>
          <w:jc w:val="center"/>
        </w:trPr>
        <w:tc>
          <w:tcPr>
            <w:tcW w:w="5171" w:type="dxa"/>
          </w:tcPr>
          <w:p w14:paraId="6524BD6B" w14:textId="77777777" w:rsidR="00D36F0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Specifično iskustvo stručnjaka</w:t>
            </w:r>
          </w:p>
          <w:p w14:paraId="745CCD12" w14:textId="77777777" w:rsidR="00866734" w:rsidRDefault="00D36F0D" w:rsidP="000720C5">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Stručnjak</w:t>
            </w:r>
            <w:r w:rsidR="000720C5" w:rsidRPr="00FE29F2">
              <w:rPr>
                <w:rFonts w:ascii="Century Gothic" w:eastAsia="SimSun" w:hAnsi="Century Gothic" w:cs="Times New Roman"/>
                <w:color w:val="000000"/>
                <w:lang w:eastAsia="zh-CN"/>
              </w:rPr>
              <w:t xml:space="preserve"> </w:t>
            </w:r>
            <w:r w:rsidR="009B0906" w:rsidRPr="00FE29F2">
              <w:rPr>
                <w:rFonts w:ascii="Century Gothic" w:eastAsia="SimSun" w:hAnsi="Century Gothic" w:cs="Times New Roman"/>
                <w:color w:val="000000"/>
                <w:lang w:eastAsia="zh-CN"/>
              </w:rPr>
              <w:t xml:space="preserve">– </w:t>
            </w:r>
            <w:r w:rsidR="00221DFF" w:rsidRPr="00FE29F2">
              <w:rPr>
                <w:rFonts w:ascii="Century Gothic" w:eastAsia="SimSun" w:hAnsi="Century Gothic" w:cs="Times New Roman"/>
                <w:color w:val="000000"/>
                <w:lang w:eastAsia="zh-CN"/>
              </w:rPr>
              <w:t>Inženjer gradilišta</w:t>
            </w:r>
            <w:r w:rsidR="00221DFF" w:rsidRPr="00FE29F2">
              <w:rPr>
                <w:rFonts w:ascii="Century Gothic" w:eastAsia="SimSun" w:hAnsi="Century Gothic" w:cs="Times New Roman"/>
                <w:b/>
                <w:color w:val="000000"/>
                <w:lang w:eastAsia="zh-CN"/>
              </w:rPr>
              <w:t xml:space="preserve"> </w:t>
            </w:r>
            <w:r w:rsidR="00866734" w:rsidRPr="00FE29F2">
              <w:rPr>
                <w:rFonts w:ascii="Century Gothic" w:eastAsia="SimSun" w:hAnsi="Century Gothic" w:cs="Times New Roman"/>
                <w:color w:val="000000"/>
                <w:lang w:eastAsia="zh-CN"/>
              </w:rPr>
              <w:t>(</w:t>
            </w:r>
            <w:proofErr w:type="spellStart"/>
            <w:r w:rsidR="00866734" w:rsidRPr="00FE29F2">
              <w:rPr>
                <w:rFonts w:ascii="Century Gothic" w:eastAsia="SimSun" w:hAnsi="Century Gothic" w:cs="Times New Roman"/>
                <w:color w:val="000000"/>
                <w:lang w:eastAsia="zh-CN"/>
              </w:rPr>
              <w:t>SiS</w:t>
            </w:r>
            <w:proofErr w:type="spellEnd"/>
            <w:r w:rsidR="00866734" w:rsidRPr="00FE29F2">
              <w:rPr>
                <w:rFonts w:ascii="Century Gothic" w:eastAsia="SimSun" w:hAnsi="Century Gothic" w:cs="Times New Roman"/>
                <w:color w:val="000000"/>
                <w:lang w:eastAsia="zh-CN"/>
              </w:rPr>
              <w:t>)</w:t>
            </w:r>
          </w:p>
          <w:p w14:paraId="4649003E" w14:textId="3A51EF79" w:rsidR="00BD7262" w:rsidRPr="00FE29F2" w:rsidRDefault="00BD7262" w:rsidP="000720C5">
            <w:pPr>
              <w:spacing w:after="0" w:line="240" w:lineRule="auto"/>
              <w:jc w:val="both"/>
              <w:rPr>
                <w:rFonts w:ascii="Century Gothic" w:eastAsia="SimSun" w:hAnsi="Century Gothic" w:cs="Times New Roman"/>
                <w:color w:val="000000"/>
                <w:lang w:eastAsia="zh-CN"/>
              </w:rPr>
            </w:pPr>
          </w:p>
        </w:tc>
        <w:tc>
          <w:tcPr>
            <w:tcW w:w="4569" w:type="dxa"/>
          </w:tcPr>
          <w:p w14:paraId="657BFD5E" w14:textId="77777777" w:rsidR="002B737C" w:rsidRDefault="002B737C" w:rsidP="00866734">
            <w:pPr>
              <w:spacing w:after="0" w:line="240" w:lineRule="auto"/>
              <w:jc w:val="center"/>
              <w:rPr>
                <w:rFonts w:ascii="Century Gothic" w:eastAsia="SimSun" w:hAnsi="Century Gothic" w:cs="Times New Roman"/>
                <w:color w:val="000000"/>
                <w:lang w:eastAsia="zh-CN"/>
              </w:rPr>
            </w:pPr>
          </w:p>
          <w:p w14:paraId="799B1227" w14:textId="23BB5A18" w:rsidR="00866734" w:rsidRPr="00FE29F2" w:rsidRDefault="00866734"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20</w:t>
            </w:r>
          </w:p>
        </w:tc>
      </w:tr>
      <w:tr w:rsidR="00866734" w:rsidRPr="00FE29F2" w14:paraId="4FE7FAB4" w14:textId="77777777" w:rsidTr="003E0E27">
        <w:trPr>
          <w:jc w:val="center"/>
        </w:trPr>
        <w:tc>
          <w:tcPr>
            <w:tcW w:w="5171" w:type="dxa"/>
          </w:tcPr>
          <w:p w14:paraId="2CD16A09" w14:textId="77777777" w:rsidR="00BD7262" w:rsidRDefault="00BD7262" w:rsidP="00866734">
            <w:pPr>
              <w:spacing w:after="0" w:line="240" w:lineRule="auto"/>
              <w:jc w:val="both"/>
              <w:rPr>
                <w:rFonts w:ascii="Century Gothic" w:eastAsia="SimSun" w:hAnsi="Century Gothic" w:cs="Times New Roman"/>
                <w:b/>
                <w:color w:val="000000"/>
                <w:lang w:eastAsia="zh-CN"/>
              </w:rPr>
            </w:pPr>
          </w:p>
          <w:p w14:paraId="7F21B909" w14:textId="0D2057B5"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Ukupno (ENP)</w:t>
            </w:r>
          </w:p>
        </w:tc>
        <w:tc>
          <w:tcPr>
            <w:tcW w:w="4569" w:type="dxa"/>
          </w:tcPr>
          <w:p w14:paraId="6A437E52" w14:textId="77777777" w:rsidR="00BD7262" w:rsidRDefault="00BD7262" w:rsidP="00866734">
            <w:pPr>
              <w:spacing w:after="0" w:line="240" w:lineRule="auto"/>
              <w:jc w:val="center"/>
              <w:rPr>
                <w:rFonts w:ascii="Century Gothic" w:eastAsia="SimSun" w:hAnsi="Century Gothic" w:cs="Times New Roman"/>
                <w:b/>
                <w:color w:val="000000"/>
                <w:lang w:eastAsia="zh-CN"/>
              </w:rPr>
            </w:pPr>
          </w:p>
          <w:p w14:paraId="4BC4972A" w14:textId="78DDA658" w:rsidR="00866734" w:rsidRPr="00FE29F2" w:rsidRDefault="00866734" w:rsidP="00866734">
            <w:pPr>
              <w:spacing w:after="0" w:line="240" w:lineRule="auto"/>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100</w:t>
            </w:r>
          </w:p>
        </w:tc>
      </w:tr>
    </w:tbl>
    <w:p w14:paraId="662F89E2" w14:textId="77777777" w:rsidR="00F5688B" w:rsidRPr="00FE29F2" w:rsidRDefault="00F5688B" w:rsidP="00866734">
      <w:pPr>
        <w:spacing w:after="0"/>
        <w:rPr>
          <w:rFonts w:ascii="Century Gothic" w:eastAsia="SimSun" w:hAnsi="Century Gothic" w:cs="Times New Roman"/>
          <w:b/>
          <w:color w:val="000000"/>
          <w:lang w:eastAsia="zh-CN"/>
        </w:rPr>
      </w:pPr>
      <w:bookmarkStart w:id="151" w:name="_Toc492835054"/>
      <w:bookmarkStart w:id="152" w:name="_Toc495254165"/>
      <w:bookmarkStart w:id="153" w:name="_Toc497115634"/>
      <w:bookmarkStart w:id="154" w:name="_Toc504118940"/>
      <w:bookmarkStart w:id="155" w:name="_Toc501369168"/>
    </w:p>
    <w:p w14:paraId="66E84D5F" w14:textId="7D55F89D" w:rsidR="00866734" w:rsidRPr="00FE29F2" w:rsidRDefault="00866734" w:rsidP="00866734">
      <w:pPr>
        <w:spacing w:after="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6.6.1. Financijski dio ponude - cijena ponude</w:t>
      </w:r>
      <w:bookmarkEnd w:id="151"/>
      <w:bookmarkEnd w:id="152"/>
      <w:bookmarkEnd w:id="153"/>
      <w:bookmarkEnd w:id="154"/>
      <w:bookmarkEnd w:id="155"/>
    </w:p>
    <w:p w14:paraId="0BB95D0B" w14:textId="77777777" w:rsidR="00D36F0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Ovim kriterijem se ocjenjuje cijena ponude gospodarskog subjekta</w:t>
      </w:r>
      <w:r w:rsidR="00D36F0D" w:rsidRPr="00FE29F2">
        <w:rPr>
          <w:rFonts w:ascii="Century Gothic" w:eastAsia="SimSun" w:hAnsi="Century Gothic" w:cs="Times New Roman"/>
          <w:color w:val="000000"/>
          <w:lang w:eastAsia="zh-CN"/>
        </w:rPr>
        <w:t xml:space="preserve"> (bez PDV-a)</w:t>
      </w:r>
      <w:r w:rsidRPr="00FE29F2">
        <w:rPr>
          <w:rFonts w:ascii="Century Gothic" w:eastAsia="SimSun" w:hAnsi="Century Gothic" w:cs="Times New Roman"/>
          <w:color w:val="000000"/>
          <w:lang w:eastAsia="zh-CN"/>
        </w:rPr>
        <w:t xml:space="preserve">. </w:t>
      </w:r>
    </w:p>
    <w:p w14:paraId="78ED357C" w14:textId="13F3C99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sa najpovoljnijom cijenom ostv</w:t>
      </w:r>
      <w:r w:rsidR="00F837AA" w:rsidRPr="00FE29F2">
        <w:rPr>
          <w:rFonts w:ascii="Century Gothic" w:eastAsia="SimSun" w:hAnsi="Century Gothic" w:cs="Times New Roman"/>
          <w:color w:val="000000"/>
          <w:lang w:eastAsia="zh-CN"/>
        </w:rPr>
        <w:t>aruje maksimalan broj bodova – 8</w:t>
      </w:r>
      <w:r w:rsidRPr="00FE29F2">
        <w:rPr>
          <w:rFonts w:ascii="Century Gothic" w:eastAsia="SimSun" w:hAnsi="Century Gothic" w:cs="Times New Roman"/>
          <w:color w:val="000000"/>
          <w:lang w:eastAsia="zh-CN"/>
        </w:rPr>
        <w:t>0 bodova.</w:t>
      </w:r>
    </w:p>
    <w:p w14:paraId="3F29DF8A" w14:textId="35D05CA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ponude vrednovat će se primjenom slijedeće formule:</w:t>
      </w:r>
    </w:p>
    <w:p w14:paraId="54B92F70" w14:textId="771E9398" w:rsidR="00866734"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w:t>
      </w: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min</w:t>
      </w:r>
      <w:proofErr w:type="spellEnd"/>
      <w:r w:rsidRPr="00FE29F2">
        <w:rPr>
          <w:rFonts w:ascii="Century Gothic" w:eastAsia="SimSun" w:hAnsi="Century Gothic" w:cs="Times New Roman"/>
          <w:color w:val="000000"/>
          <w:vertAlign w:val="subscript"/>
          <w:lang w:eastAsia="zh-CN"/>
        </w:rPr>
        <w:t xml:space="preserve"> </w:t>
      </w:r>
      <w:r w:rsidRPr="00FE29F2">
        <w:rPr>
          <w:rFonts w:ascii="Century Gothic" w:eastAsia="SimSun" w:hAnsi="Century Gothic" w:cs="Times New Roman"/>
          <w:color w:val="000000"/>
          <w:lang w:eastAsia="zh-CN"/>
        </w:rPr>
        <w:t xml:space="preserve">/ </w:t>
      </w: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n</w:t>
      </w:r>
      <w:proofErr w:type="spellEnd"/>
      <w:r w:rsidRPr="00FE29F2">
        <w:rPr>
          <w:rFonts w:ascii="Century Gothic" w:eastAsia="SimSun" w:hAnsi="Century Gothic" w:cs="Times New Roman"/>
          <w:color w:val="000000"/>
          <w:vertAlign w:val="subscript"/>
          <w:lang w:eastAsia="zh-CN"/>
        </w:rPr>
        <w:t xml:space="preserve"> </w:t>
      </w:r>
      <w:r w:rsidR="00BD07E2" w:rsidRPr="00FE29F2">
        <w:rPr>
          <w:rFonts w:ascii="Century Gothic" w:eastAsia="SimSun" w:hAnsi="Century Gothic" w:cs="Times New Roman"/>
          <w:color w:val="000000"/>
          <w:lang w:eastAsia="zh-CN"/>
        </w:rPr>
        <w:t>x 8</w:t>
      </w:r>
      <w:r w:rsidRPr="00FE29F2">
        <w:rPr>
          <w:rFonts w:ascii="Century Gothic" w:eastAsia="SimSun" w:hAnsi="Century Gothic" w:cs="Times New Roman"/>
          <w:color w:val="000000"/>
          <w:lang w:eastAsia="zh-CN"/>
        </w:rPr>
        <w:t>0</w:t>
      </w:r>
    </w:p>
    <w:p w14:paraId="6B112E0B" w14:textId="77777777" w:rsidR="00BD7262" w:rsidRPr="00FE29F2" w:rsidRDefault="00BD7262" w:rsidP="00866734">
      <w:pPr>
        <w:spacing w:after="0" w:line="240" w:lineRule="auto"/>
        <w:jc w:val="both"/>
        <w:rPr>
          <w:rFonts w:ascii="Century Gothic" w:eastAsia="SimSun" w:hAnsi="Century Gothic" w:cs="Times New Roman"/>
          <w:color w:val="000000"/>
          <w:lang w:eastAsia="zh-CN"/>
        </w:rPr>
      </w:pPr>
    </w:p>
    <w:p w14:paraId="5F5DADE2" w14:textId="272F3AFE"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čemu je:</w:t>
      </w:r>
    </w:p>
    <w:p w14:paraId="27E49AE8" w14:textId="6B81BA6E" w:rsidR="00866734" w:rsidRPr="00FE29F2" w:rsidRDefault="00186D93"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cijena ponude</w:t>
      </w:r>
      <w:r w:rsidR="00866734" w:rsidRPr="00FE29F2">
        <w:rPr>
          <w:rFonts w:ascii="Century Gothic" w:eastAsia="SimSun" w:hAnsi="Century Gothic" w:cs="Times New Roman"/>
          <w:color w:val="000000"/>
          <w:lang w:eastAsia="zh-CN"/>
        </w:rPr>
        <w:t xml:space="preserve"> </w:t>
      </w:r>
    </w:p>
    <w:p w14:paraId="08178E07" w14:textId="77777777" w:rsidR="00866734" w:rsidRPr="00FE29F2" w:rsidRDefault="00866734"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min</w:t>
      </w:r>
      <w:proofErr w:type="spellEnd"/>
      <w:r w:rsidRPr="00FE29F2">
        <w:rPr>
          <w:rFonts w:ascii="Century Gothic" w:eastAsia="SimSun" w:hAnsi="Century Gothic" w:cs="Times New Roman"/>
          <w:color w:val="000000"/>
          <w:lang w:eastAsia="zh-CN"/>
        </w:rPr>
        <w:t xml:space="preserve"> – cijena ponude sa najnižom ponuđenom cijenom</w:t>
      </w:r>
    </w:p>
    <w:p w14:paraId="0AB04A8F" w14:textId="7829B45C" w:rsidR="00866734" w:rsidRPr="00FE29F2" w:rsidRDefault="00866734"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n</w:t>
      </w:r>
      <w:proofErr w:type="spellEnd"/>
      <w:r w:rsidRPr="00FE29F2">
        <w:rPr>
          <w:rFonts w:ascii="Century Gothic" w:eastAsia="SimSun" w:hAnsi="Century Gothic" w:cs="Times New Roman"/>
          <w:color w:val="000000"/>
          <w:lang w:eastAsia="zh-CN"/>
        </w:rPr>
        <w:t xml:space="preserve"> – cijena ponude koja se ocjenjuje</w:t>
      </w:r>
      <w:r w:rsidR="00186D93" w:rsidRPr="00FE29F2">
        <w:rPr>
          <w:rFonts w:ascii="Century Gothic" w:eastAsia="SimSun" w:hAnsi="Century Gothic" w:cs="Times New Roman"/>
          <w:color w:val="000000"/>
          <w:lang w:eastAsia="zh-CN"/>
        </w:rPr>
        <w:t>.</w:t>
      </w:r>
    </w:p>
    <w:p w14:paraId="28290347"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486F7E87" w14:textId="42CB7BEA"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Broj bodova za promatranu ponudu po kriteriju cijene, dobiven po gore navedenoj formuli, utvrđuje se kao cijeli br</w:t>
      </w:r>
      <w:r w:rsidR="00D36F0D" w:rsidRPr="00FE29F2">
        <w:rPr>
          <w:rFonts w:ascii="Century Gothic" w:eastAsia="SimSun" w:hAnsi="Century Gothic" w:cs="Times New Roman"/>
          <w:b/>
          <w:color w:val="000000"/>
          <w:lang w:eastAsia="zh-CN"/>
        </w:rPr>
        <w:t>oj (</w:t>
      </w:r>
      <w:r w:rsidRPr="00FE29F2">
        <w:rPr>
          <w:rFonts w:ascii="Century Gothic" w:eastAsia="SimSun" w:hAnsi="Century Gothic" w:cs="Times New Roman"/>
          <w:b/>
          <w:color w:val="000000"/>
          <w:lang w:eastAsia="zh-CN"/>
        </w:rPr>
        <w:t>uz zaokruživanje na dva decimalna mjesta).</w:t>
      </w:r>
    </w:p>
    <w:p w14:paraId="7D289B3E" w14:textId="77777777" w:rsidR="00ED6883" w:rsidRPr="00FE29F2" w:rsidRDefault="00ED6883" w:rsidP="00866734">
      <w:pPr>
        <w:spacing w:after="0" w:line="240" w:lineRule="auto"/>
        <w:jc w:val="both"/>
        <w:rPr>
          <w:rFonts w:ascii="Century Gothic" w:eastAsia="SimSun" w:hAnsi="Century Gothic" w:cs="Times New Roman"/>
          <w:color w:val="000000"/>
          <w:lang w:eastAsia="zh-CN"/>
        </w:rPr>
      </w:pPr>
    </w:p>
    <w:p w14:paraId="390F4719" w14:textId="77777777" w:rsidR="00866734" w:rsidRPr="00FE29F2" w:rsidRDefault="00866734" w:rsidP="00866734">
      <w:pPr>
        <w:spacing w:after="0"/>
        <w:rPr>
          <w:rFonts w:ascii="Century Gothic" w:eastAsia="SimSun" w:hAnsi="Century Gothic" w:cs="Times New Roman"/>
          <w:b/>
          <w:color w:val="000000"/>
          <w:lang w:eastAsia="zh-CN"/>
        </w:rPr>
      </w:pPr>
      <w:bookmarkStart w:id="156" w:name="_Toc492835056"/>
      <w:bookmarkStart w:id="157" w:name="_Toc495254167"/>
      <w:bookmarkStart w:id="158" w:name="_Toc497115636"/>
      <w:bookmarkStart w:id="159" w:name="_Toc501369171"/>
      <w:bookmarkStart w:id="160" w:name="_Toc504118941"/>
      <w:r w:rsidRPr="00FE29F2">
        <w:rPr>
          <w:rFonts w:ascii="Century Gothic" w:eastAsia="SimSun" w:hAnsi="Century Gothic" w:cs="Times New Roman"/>
          <w:b/>
          <w:color w:val="000000"/>
          <w:lang w:eastAsia="zh-CN"/>
        </w:rPr>
        <w:t xml:space="preserve">6.6.2. </w:t>
      </w:r>
      <w:bookmarkEnd w:id="156"/>
      <w:bookmarkEnd w:id="157"/>
      <w:bookmarkEnd w:id="158"/>
      <w:bookmarkEnd w:id="159"/>
      <w:bookmarkEnd w:id="160"/>
      <w:r w:rsidRPr="00FE29F2">
        <w:rPr>
          <w:rFonts w:ascii="Century Gothic" w:eastAsia="SimSun" w:hAnsi="Century Gothic" w:cs="Times New Roman"/>
          <w:b/>
          <w:color w:val="000000"/>
          <w:lang w:eastAsia="zh-CN"/>
        </w:rPr>
        <w:t>Specifično iskustvo stručnjaka</w:t>
      </w:r>
    </w:p>
    <w:p w14:paraId="1A2766D9" w14:textId="77777777" w:rsidR="00866734" w:rsidRPr="00FE29F2" w:rsidRDefault="00866734" w:rsidP="00866734">
      <w:pPr>
        <w:autoSpaceDE w:val="0"/>
        <w:autoSpaceDN w:val="0"/>
        <w:adjustRightInd w:val="0"/>
        <w:spacing w:after="0" w:line="240" w:lineRule="auto"/>
        <w:ind w:right="-2"/>
        <w:jc w:val="both"/>
        <w:rPr>
          <w:rFonts w:ascii="Century Gothic" w:eastAsia="SimSun" w:hAnsi="Century Gothic" w:cs="Times New Roman"/>
          <w:b/>
          <w:color w:val="000000"/>
          <w:lang w:eastAsia="zh-CN"/>
        </w:rPr>
      </w:pPr>
    </w:p>
    <w:p w14:paraId="69555EE8" w14:textId="238E0551" w:rsidR="00866734" w:rsidRDefault="00866734" w:rsidP="00ED6883">
      <w:pPr>
        <w:tabs>
          <w:tab w:val="left" w:pos="9072"/>
        </w:tabs>
        <w:autoSpaceDE w:val="0"/>
        <w:autoSpaceDN w:val="0"/>
        <w:adjustRightInd w:val="0"/>
        <w:spacing w:after="0" w:line="240" w:lineRule="auto"/>
        <w:ind w:right="-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Maksimalan broj bodova koji ponuditelj može ostvariti u okviru ovog kriterija je </w:t>
      </w:r>
      <w:r w:rsidRPr="00FE29F2">
        <w:rPr>
          <w:rFonts w:ascii="Century Gothic" w:eastAsia="SimSun" w:hAnsi="Century Gothic" w:cs="Times New Roman"/>
          <w:b/>
          <w:color w:val="000000"/>
          <w:lang w:eastAsia="zh-CN"/>
        </w:rPr>
        <w:t>20 bodova</w:t>
      </w:r>
      <w:r w:rsidRPr="00FE29F2">
        <w:rPr>
          <w:rFonts w:ascii="Century Gothic" w:eastAsia="SimSun" w:hAnsi="Century Gothic" w:cs="Times New Roman"/>
          <w:color w:val="000000"/>
          <w:lang w:eastAsia="zh-CN"/>
        </w:rPr>
        <w:t>.</w:t>
      </w:r>
    </w:p>
    <w:p w14:paraId="1A6EC3B4" w14:textId="26568A9D" w:rsidR="00BD7262" w:rsidRDefault="00BD7262" w:rsidP="00ED6883">
      <w:pPr>
        <w:tabs>
          <w:tab w:val="left" w:pos="9072"/>
        </w:tabs>
        <w:autoSpaceDE w:val="0"/>
        <w:autoSpaceDN w:val="0"/>
        <w:adjustRightInd w:val="0"/>
        <w:spacing w:after="0" w:line="240" w:lineRule="auto"/>
        <w:ind w:right="-2"/>
        <w:jc w:val="both"/>
        <w:rPr>
          <w:rFonts w:ascii="Century Gothic" w:eastAsia="SimSun" w:hAnsi="Century Gothic" w:cs="Times New Roman"/>
          <w:color w:val="000000"/>
          <w:lang w:eastAsia="zh-CN"/>
        </w:rPr>
      </w:pPr>
    </w:p>
    <w:p w14:paraId="794D8FB7" w14:textId="77777777" w:rsidR="00BD7262" w:rsidRPr="00FF495E" w:rsidRDefault="00BD7262" w:rsidP="00BD7262">
      <w:pPr>
        <w:keepNext/>
        <w:tabs>
          <w:tab w:val="num" w:pos="450"/>
          <w:tab w:val="left" w:pos="8931"/>
        </w:tabs>
        <w:spacing w:after="0" w:line="240" w:lineRule="auto"/>
        <w:ind w:right="382"/>
        <w:jc w:val="both"/>
        <w:rPr>
          <w:rFonts w:ascii="Century Gothic" w:eastAsia="SimSun" w:hAnsi="Century Gothic" w:cs="Times New Roman"/>
          <w:b/>
          <w:color w:val="000000"/>
          <w:lang w:eastAsia="zh-CN"/>
        </w:rPr>
      </w:pPr>
      <w:r w:rsidRPr="00FF495E">
        <w:rPr>
          <w:rFonts w:ascii="Century Gothic" w:eastAsia="SimSun" w:hAnsi="Century Gothic" w:cs="Times New Roman"/>
          <w:b/>
          <w:color w:val="000000"/>
          <w:lang w:eastAsia="zh-CN"/>
        </w:rPr>
        <w:t>Ukoliko ponuditelj u ponudi ne dostavi propisani dokaz za bodovanje specifičnog iskustva Stručnjaka 1. ili Stručnjak nema niti jedan projekt po ispod navedenom kriteriju, njegova ponuda dobit će 0 bodova po navedenom kriteriju.</w:t>
      </w:r>
    </w:p>
    <w:p w14:paraId="611061AE" w14:textId="77777777" w:rsidR="00BD7262" w:rsidRPr="00FE29F2" w:rsidRDefault="00BD7262" w:rsidP="00ED6883">
      <w:pPr>
        <w:tabs>
          <w:tab w:val="left" w:pos="9072"/>
        </w:tabs>
        <w:autoSpaceDE w:val="0"/>
        <w:autoSpaceDN w:val="0"/>
        <w:adjustRightInd w:val="0"/>
        <w:spacing w:after="0" w:line="240" w:lineRule="auto"/>
        <w:ind w:right="-2"/>
        <w:jc w:val="both"/>
        <w:rPr>
          <w:rFonts w:ascii="Century Gothic" w:eastAsia="SimSun" w:hAnsi="Century Gothic" w:cs="Times New Roman"/>
          <w:color w:val="000000"/>
          <w:lang w:eastAsia="zh-CN"/>
        </w:rPr>
      </w:pPr>
    </w:p>
    <w:p w14:paraId="5F30F7D7" w14:textId="424E9CB8" w:rsidR="00866734" w:rsidRDefault="00866734" w:rsidP="00A23C2F">
      <w:pPr>
        <w:keepNext/>
        <w:tabs>
          <w:tab w:val="num" w:pos="450"/>
          <w:tab w:val="left" w:pos="9072"/>
        </w:tabs>
        <w:spacing w:after="0" w:line="240" w:lineRule="auto"/>
        <w:ind w:right="38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Bodovi za specifično iskustvo stručnjaka dodjeljivat će se u skladu sa sljedećom </w:t>
      </w:r>
      <w:r w:rsidR="000835F9" w:rsidRPr="00FE29F2">
        <w:rPr>
          <w:rFonts w:ascii="Century Gothic" w:eastAsia="SimSun" w:hAnsi="Century Gothic" w:cs="Times New Roman"/>
          <w:b/>
          <w:color w:val="000000"/>
          <w:lang w:eastAsia="zh-CN"/>
        </w:rPr>
        <w:t>s</w:t>
      </w:r>
      <w:r w:rsidRPr="00FE29F2">
        <w:rPr>
          <w:rFonts w:ascii="Century Gothic" w:eastAsia="SimSun" w:hAnsi="Century Gothic" w:cs="Times New Roman"/>
          <w:b/>
          <w:color w:val="000000"/>
          <w:lang w:eastAsia="zh-CN"/>
        </w:rPr>
        <w:t>kalom bodova:</w:t>
      </w:r>
    </w:p>
    <w:p w14:paraId="73217F55" w14:textId="77777777" w:rsidR="002B737C" w:rsidRPr="00FE29F2" w:rsidRDefault="002B737C" w:rsidP="00A23C2F">
      <w:pPr>
        <w:keepNext/>
        <w:tabs>
          <w:tab w:val="num" w:pos="450"/>
          <w:tab w:val="left" w:pos="9072"/>
        </w:tabs>
        <w:spacing w:after="0" w:line="240" w:lineRule="auto"/>
        <w:ind w:right="382"/>
        <w:jc w:val="both"/>
        <w:rPr>
          <w:rFonts w:ascii="Century Gothic" w:eastAsia="SimSun" w:hAnsi="Century Gothic" w:cs="Times New Roman"/>
          <w:b/>
          <w:color w:val="000000"/>
          <w:lang w:eastAsia="zh-CN"/>
        </w:rPr>
      </w:pPr>
    </w:p>
    <w:tbl>
      <w:tblPr>
        <w:tblStyle w:val="TableGrid2"/>
        <w:tblW w:w="5000" w:type="pct"/>
        <w:jc w:val="center"/>
        <w:tblLook w:val="04A0" w:firstRow="1" w:lastRow="0" w:firstColumn="1" w:lastColumn="0" w:noHBand="0" w:noVBand="1"/>
      </w:tblPr>
      <w:tblGrid>
        <w:gridCol w:w="2336"/>
        <w:gridCol w:w="2480"/>
        <w:gridCol w:w="2192"/>
        <w:gridCol w:w="2336"/>
      </w:tblGrid>
      <w:tr w:rsidR="00866734" w:rsidRPr="00FE29F2" w14:paraId="2452BE0A" w14:textId="77777777" w:rsidTr="003E0E27">
        <w:trPr>
          <w:jc w:val="center"/>
        </w:trPr>
        <w:tc>
          <w:tcPr>
            <w:tcW w:w="5000" w:type="pct"/>
            <w:gridSpan w:val="4"/>
            <w:vAlign w:val="center"/>
          </w:tcPr>
          <w:p w14:paraId="398BABE3" w14:textId="488861C0" w:rsidR="002D0E08" w:rsidRPr="00FE29F2" w:rsidRDefault="00866734" w:rsidP="002D0E08">
            <w:pPr>
              <w:autoSpaceDE w:val="0"/>
              <w:autoSpaceDN w:val="0"/>
              <w:adjustRightInd w:val="0"/>
              <w:ind w:right="-2"/>
              <w:rPr>
                <w:rFonts w:ascii="Century Gothic" w:hAnsi="Century Gothic"/>
                <w:b/>
                <w:color w:val="000000"/>
                <w:sz w:val="22"/>
                <w:szCs w:val="22"/>
              </w:rPr>
            </w:pPr>
            <w:r w:rsidRPr="00FE29F2">
              <w:rPr>
                <w:rFonts w:ascii="Century Gothic" w:hAnsi="Century Gothic"/>
                <w:b/>
                <w:color w:val="000000"/>
                <w:sz w:val="22"/>
                <w:szCs w:val="22"/>
              </w:rPr>
              <w:t xml:space="preserve">SPECIFIČNO ISKUSTVO STRUČNJAKA </w:t>
            </w:r>
          </w:p>
          <w:p w14:paraId="58648BC4" w14:textId="7FD63986" w:rsidR="00277E73" w:rsidRPr="00FE29F2" w:rsidRDefault="002D0E08" w:rsidP="009B0906">
            <w:pPr>
              <w:autoSpaceDE w:val="0"/>
              <w:autoSpaceDN w:val="0"/>
              <w:adjustRightInd w:val="0"/>
              <w:ind w:right="-2"/>
              <w:rPr>
                <w:rFonts w:ascii="Century Gothic" w:hAnsi="Century Gothic"/>
                <w:b/>
                <w:color w:val="000000"/>
                <w:sz w:val="22"/>
                <w:szCs w:val="22"/>
                <w:highlight w:val="yellow"/>
              </w:rPr>
            </w:pPr>
            <w:r w:rsidRPr="00FE29F2">
              <w:rPr>
                <w:rFonts w:ascii="Century Gothic" w:hAnsi="Century Gothic"/>
                <w:b/>
                <w:color w:val="000000"/>
                <w:sz w:val="22"/>
                <w:szCs w:val="22"/>
              </w:rPr>
              <w:t xml:space="preserve">– </w:t>
            </w:r>
            <w:r w:rsidR="00221DFF" w:rsidRPr="00FE29F2">
              <w:rPr>
                <w:rFonts w:ascii="Century Gothic" w:hAnsi="Century Gothic"/>
                <w:b/>
                <w:color w:val="000000" w:themeColor="text1"/>
                <w:sz w:val="22"/>
                <w:szCs w:val="22"/>
              </w:rPr>
              <w:t>INŽENJER GRADILIŠTA</w:t>
            </w:r>
          </w:p>
        </w:tc>
      </w:tr>
      <w:tr w:rsidR="00866734" w:rsidRPr="00FE29F2" w14:paraId="45A2FDAD" w14:textId="77777777" w:rsidTr="00F87361">
        <w:trPr>
          <w:trHeight w:val="228"/>
          <w:jc w:val="center"/>
        </w:trPr>
        <w:tc>
          <w:tcPr>
            <w:tcW w:w="1250" w:type="pct"/>
            <w:vMerge w:val="restart"/>
            <w:vAlign w:val="center"/>
          </w:tcPr>
          <w:p w14:paraId="1246E00C" w14:textId="77777777" w:rsidR="00221DFF" w:rsidRPr="00FE29F2" w:rsidRDefault="0041666D" w:rsidP="000720C5">
            <w:pPr>
              <w:autoSpaceDE w:val="0"/>
              <w:autoSpaceDN w:val="0"/>
              <w:adjustRightInd w:val="0"/>
              <w:ind w:right="-2"/>
              <w:rPr>
                <w:rFonts w:ascii="Century Gothic" w:hAnsi="Century Gothic"/>
                <w:color w:val="000000"/>
                <w:sz w:val="22"/>
                <w:szCs w:val="22"/>
              </w:rPr>
            </w:pPr>
            <w:r w:rsidRPr="00FE29F2">
              <w:rPr>
                <w:rFonts w:ascii="Century Gothic" w:hAnsi="Century Gothic"/>
                <w:color w:val="000000"/>
                <w:sz w:val="22"/>
                <w:szCs w:val="22"/>
              </w:rPr>
              <w:t>S</w:t>
            </w:r>
            <w:r w:rsidR="00F81046" w:rsidRPr="00FE29F2">
              <w:rPr>
                <w:rFonts w:ascii="Century Gothic" w:hAnsi="Century Gothic"/>
                <w:color w:val="000000"/>
                <w:sz w:val="22"/>
                <w:szCs w:val="22"/>
              </w:rPr>
              <w:t>tručnjak</w:t>
            </w:r>
          </w:p>
          <w:p w14:paraId="15514553" w14:textId="105CBAE1" w:rsidR="00866734" w:rsidRPr="00FE29F2" w:rsidRDefault="00221DFF" w:rsidP="000720C5">
            <w:pPr>
              <w:autoSpaceDE w:val="0"/>
              <w:autoSpaceDN w:val="0"/>
              <w:adjustRightInd w:val="0"/>
              <w:ind w:right="-2"/>
              <w:rPr>
                <w:rFonts w:ascii="Century Gothic" w:hAnsi="Century Gothic"/>
                <w:color w:val="000000"/>
                <w:sz w:val="22"/>
                <w:szCs w:val="22"/>
                <w:highlight w:val="yellow"/>
              </w:rPr>
            </w:pPr>
            <w:r w:rsidRPr="00FE29F2">
              <w:rPr>
                <w:rFonts w:ascii="Century Gothic" w:hAnsi="Century Gothic"/>
                <w:color w:val="000000"/>
                <w:sz w:val="22"/>
                <w:szCs w:val="22"/>
              </w:rPr>
              <w:t>-</w:t>
            </w:r>
            <w:r w:rsidR="00F81046" w:rsidRPr="00FE29F2">
              <w:rPr>
                <w:rFonts w:ascii="Century Gothic" w:hAnsi="Century Gothic"/>
                <w:color w:val="000000"/>
                <w:sz w:val="22"/>
                <w:szCs w:val="22"/>
              </w:rPr>
              <w:t xml:space="preserve"> </w:t>
            </w:r>
            <w:r w:rsidRPr="00FE29F2">
              <w:rPr>
                <w:rFonts w:ascii="Century Gothic" w:hAnsi="Century Gothic"/>
                <w:color w:val="000000"/>
                <w:sz w:val="22"/>
                <w:szCs w:val="22"/>
              </w:rPr>
              <w:t>Inženjer gradilišta</w:t>
            </w:r>
          </w:p>
        </w:tc>
        <w:tc>
          <w:tcPr>
            <w:tcW w:w="1327" w:type="pct"/>
            <w:vMerge w:val="restart"/>
            <w:vAlign w:val="center"/>
          </w:tcPr>
          <w:p w14:paraId="687D7C09" w14:textId="54D87EFA" w:rsidR="00866734" w:rsidRPr="00FE29F2" w:rsidRDefault="00780B0C" w:rsidP="00F87361">
            <w:pPr>
              <w:autoSpaceDE w:val="0"/>
              <w:autoSpaceDN w:val="0"/>
              <w:adjustRightInd w:val="0"/>
              <w:ind w:right="-2"/>
              <w:jc w:val="both"/>
              <w:rPr>
                <w:rFonts w:ascii="Century Gothic" w:hAnsi="Century Gothic"/>
                <w:color w:val="000000"/>
                <w:sz w:val="22"/>
                <w:szCs w:val="22"/>
                <w:highlight w:val="yellow"/>
              </w:rPr>
            </w:pPr>
            <w:r w:rsidRPr="002B737C">
              <w:rPr>
                <w:rFonts w:ascii="Century Gothic" w:hAnsi="Century Gothic"/>
                <w:szCs w:val="22"/>
              </w:rPr>
              <w:t>Realizirani projekti na izgradnji</w:t>
            </w:r>
            <w:r w:rsidR="00870123" w:rsidRPr="002B737C">
              <w:rPr>
                <w:rFonts w:ascii="Century Gothic" w:hAnsi="Century Gothic"/>
                <w:szCs w:val="22"/>
              </w:rPr>
              <w:t>, rekonstrukciji ili održavanju luka</w:t>
            </w:r>
            <w:r w:rsidR="00F87361" w:rsidRPr="002B737C">
              <w:rPr>
                <w:rFonts w:ascii="Century Gothic" w:hAnsi="Century Gothic"/>
                <w:b/>
                <w:bCs/>
                <w:szCs w:val="22"/>
              </w:rPr>
              <w:t xml:space="preserve"> </w:t>
            </w:r>
            <w:r w:rsidRPr="002B737C">
              <w:rPr>
                <w:rFonts w:ascii="Century Gothic" w:hAnsi="Century Gothic"/>
                <w:b/>
                <w:bCs/>
                <w:szCs w:val="22"/>
              </w:rPr>
              <w:lastRenderedPageBreak/>
              <w:t xml:space="preserve">pojedinačne vrijednosti od min. </w:t>
            </w:r>
            <w:r w:rsidR="00870123" w:rsidRPr="002B737C">
              <w:rPr>
                <w:rFonts w:ascii="Century Gothic" w:hAnsi="Century Gothic"/>
                <w:b/>
                <w:bCs/>
                <w:szCs w:val="22"/>
              </w:rPr>
              <w:t>1</w:t>
            </w:r>
            <w:r w:rsidRPr="002B737C">
              <w:rPr>
                <w:rFonts w:ascii="Century Gothic" w:hAnsi="Century Gothic"/>
                <w:b/>
                <w:bCs/>
                <w:szCs w:val="22"/>
              </w:rPr>
              <w:t xml:space="preserve">00.000,00 </w:t>
            </w:r>
            <w:r w:rsidR="00BD7262" w:rsidRPr="002B737C">
              <w:rPr>
                <w:rFonts w:ascii="Century Gothic" w:hAnsi="Century Gothic"/>
                <w:b/>
                <w:bCs/>
                <w:szCs w:val="22"/>
              </w:rPr>
              <w:t>EUR</w:t>
            </w:r>
            <w:r w:rsidRPr="002B737C">
              <w:rPr>
                <w:rFonts w:ascii="Century Gothic" w:hAnsi="Century Gothic"/>
                <w:szCs w:val="22"/>
              </w:rPr>
              <w:t xml:space="preserve"> </w:t>
            </w:r>
            <w:r w:rsidRPr="00FE29F2">
              <w:rPr>
                <w:rFonts w:ascii="Century Gothic" w:hAnsi="Century Gothic"/>
                <w:szCs w:val="22"/>
              </w:rPr>
              <w:t>bez PDV-a u kojima je stručnjak sudjelovao kao inženjer gradilišta ili glavni inženjer gradilišta ili voditelj građenja ili voditelj građevinskih radova.</w:t>
            </w:r>
          </w:p>
        </w:tc>
        <w:tc>
          <w:tcPr>
            <w:tcW w:w="1173" w:type="pct"/>
            <w:vAlign w:val="center"/>
          </w:tcPr>
          <w:p w14:paraId="0E2B40B9" w14:textId="77777777" w:rsidR="002154D9" w:rsidRPr="00FE29F2" w:rsidRDefault="002154D9" w:rsidP="00866734">
            <w:pPr>
              <w:autoSpaceDE w:val="0"/>
              <w:autoSpaceDN w:val="0"/>
              <w:adjustRightInd w:val="0"/>
              <w:ind w:right="-2"/>
              <w:jc w:val="center"/>
              <w:rPr>
                <w:rFonts w:ascii="Century Gothic" w:hAnsi="Century Gothic"/>
                <w:b/>
                <w:color w:val="000000"/>
                <w:sz w:val="22"/>
                <w:szCs w:val="22"/>
              </w:rPr>
            </w:pPr>
          </w:p>
          <w:p w14:paraId="10D2485C" w14:textId="6E2EA2DF" w:rsidR="00866734" w:rsidRPr="00FE29F2" w:rsidRDefault="00866734" w:rsidP="00866734">
            <w:pPr>
              <w:autoSpaceDE w:val="0"/>
              <w:autoSpaceDN w:val="0"/>
              <w:adjustRightInd w:val="0"/>
              <w:ind w:right="-2"/>
              <w:jc w:val="center"/>
              <w:rPr>
                <w:rFonts w:ascii="Century Gothic" w:hAnsi="Century Gothic"/>
                <w:b/>
                <w:color w:val="000000"/>
                <w:sz w:val="22"/>
                <w:szCs w:val="22"/>
              </w:rPr>
            </w:pPr>
            <w:r w:rsidRPr="00FE29F2">
              <w:rPr>
                <w:rFonts w:ascii="Century Gothic" w:hAnsi="Century Gothic"/>
                <w:b/>
                <w:color w:val="000000"/>
                <w:sz w:val="22"/>
                <w:szCs w:val="22"/>
              </w:rPr>
              <w:t>Broj projekata</w:t>
            </w:r>
          </w:p>
          <w:p w14:paraId="310C4A33" w14:textId="57CDE4E0" w:rsidR="002154D9" w:rsidRPr="00FE29F2" w:rsidRDefault="002154D9" w:rsidP="00866734">
            <w:pPr>
              <w:autoSpaceDE w:val="0"/>
              <w:autoSpaceDN w:val="0"/>
              <w:adjustRightInd w:val="0"/>
              <w:ind w:right="-2"/>
              <w:jc w:val="center"/>
              <w:rPr>
                <w:rFonts w:ascii="Century Gothic" w:hAnsi="Century Gothic"/>
                <w:b/>
                <w:color w:val="000000"/>
                <w:sz w:val="22"/>
                <w:szCs w:val="22"/>
              </w:rPr>
            </w:pPr>
          </w:p>
        </w:tc>
        <w:tc>
          <w:tcPr>
            <w:tcW w:w="1250" w:type="pct"/>
            <w:vAlign w:val="center"/>
          </w:tcPr>
          <w:p w14:paraId="3F8753B4" w14:textId="77777777" w:rsidR="00866734" w:rsidRPr="00FE29F2" w:rsidRDefault="00866734" w:rsidP="00866734">
            <w:pPr>
              <w:autoSpaceDE w:val="0"/>
              <w:autoSpaceDN w:val="0"/>
              <w:adjustRightInd w:val="0"/>
              <w:ind w:right="-2"/>
              <w:jc w:val="center"/>
              <w:rPr>
                <w:rFonts w:ascii="Century Gothic" w:hAnsi="Century Gothic"/>
                <w:b/>
                <w:color w:val="000000"/>
                <w:sz w:val="22"/>
                <w:szCs w:val="22"/>
              </w:rPr>
            </w:pPr>
            <w:r w:rsidRPr="00FE29F2">
              <w:rPr>
                <w:rFonts w:ascii="Century Gothic" w:hAnsi="Century Gothic"/>
                <w:b/>
                <w:color w:val="000000"/>
                <w:sz w:val="22"/>
                <w:szCs w:val="22"/>
              </w:rPr>
              <w:t>Broj bodova</w:t>
            </w:r>
          </w:p>
        </w:tc>
      </w:tr>
      <w:tr w:rsidR="00866734" w:rsidRPr="00FE29F2" w14:paraId="61704C7F" w14:textId="77777777" w:rsidTr="00F87361">
        <w:trPr>
          <w:trHeight w:val="631"/>
          <w:jc w:val="center"/>
        </w:trPr>
        <w:tc>
          <w:tcPr>
            <w:tcW w:w="1250" w:type="pct"/>
            <w:vMerge/>
            <w:vAlign w:val="center"/>
          </w:tcPr>
          <w:p w14:paraId="62FBC2E4"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6F709C1D"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4E21E4F8" w14:textId="3FE16950" w:rsidR="00866734" w:rsidRPr="00FE29F2" w:rsidRDefault="0041666D"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1</w:t>
            </w:r>
            <w:r w:rsidR="00A23C2F" w:rsidRPr="00FE29F2">
              <w:rPr>
                <w:rFonts w:ascii="Century Gothic" w:hAnsi="Century Gothic"/>
                <w:color w:val="000000"/>
                <w:sz w:val="22"/>
                <w:szCs w:val="22"/>
                <w:lang w:eastAsia="sl-SI"/>
              </w:rPr>
              <w:t xml:space="preserve"> projek</w:t>
            </w:r>
            <w:r w:rsidR="00866734" w:rsidRPr="00FE29F2">
              <w:rPr>
                <w:rFonts w:ascii="Century Gothic" w:hAnsi="Century Gothic"/>
                <w:color w:val="000000"/>
                <w:sz w:val="22"/>
                <w:szCs w:val="22"/>
                <w:lang w:eastAsia="sl-SI"/>
              </w:rPr>
              <w:t>t</w:t>
            </w:r>
          </w:p>
        </w:tc>
        <w:tc>
          <w:tcPr>
            <w:tcW w:w="1250" w:type="pct"/>
            <w:vAlign w:val="center"/>
          </w:tcPr>
          <w:p w14:paraId="0559CF3F" w14:textId="69460A35"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 bod</w:t>
            </w:r>
            <w:r w:rsidR="00866734" w:rsidRPr="00FE29F2">
              <w:rPr>
                <w:rFonts w:ascii="Century Gothic" w:hAnsi="Century Gothic"/>
                <w:color w:val="000000"/>
                <w:sz w:val="22"/>
                <w:szCs w:val="22"/>
                <w:lang w:eastAsia="sl-SI"/>
              </w:rPr>
              <w:t>a</w:t>
            </w:r>
          </w:p>
        </w:tc>
      </w:tr>
      <w:tr w:rsidR="00866734" w:rsidRPr="00FE29F2" w14:paraId="0ECF3CAC" w14:textId="77777777" w:rsidTr="00F87361">
        <w:trPr>
          <w:trHeight w:val="499"/>
          <w:jc w:val="center"/>
        </w:trPr>
        <w:tc>
          <w:tcPr>
            <w:tcW w:w="1250" w:type="pct"/>
            <w:vMerge/>
            <w:vAlign w:val="center"/>
          </w:tcPr>
          <w:p w14:paraId="2C338F36"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5109D3BF"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010D2B05" w14:textId="60BEB2C1"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2-3</w:t>
            </w:r>
            <w:r w:rsidR="00866734" w:rsidRPr="00FE29F2">
              <w:rPr>
                <w:rFonts w:ascii="Century Gothic" w:hAnsi="Century Gothic"/>
                <w:color w:val="000000"/>
                <w:sz w:val="22"/>
                <w:szCs w:val="22"/>
                <w:lang w:eastAsia="sl-SI"/>
              </w:rPr>
              <w:t xml:space="preserve"> projekata</w:t>
            </w:r>
          </w:p>
        </w:tc>
        <w:tc>
          <w:tcPr>
            <w:tcW w:w="1250" w:type="pct"/>
            <w:vAlign w:val="center"/>
          </w:tcPr>
          <w:p w14:paraId="7138101E" w14:textId="5DA54822"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5</w:t>
            </w:r>
            <w:r w:rsidR="00866734" w:rsidRPr="00FE29F2">
              <w:rPr>
                <w:rFonts w:ascii="Century Gothic" w:hAnsi="Century Gothic"/>
                <w:color w:val="000000"/>
                <w:sz w:val="22"/>
                <w:szCs w:val="22"/>
                <w:lang w:eastAsia="sl-SI"/>
              </w:rPr>
              <w:t xml:space="preserve"> bodova</w:t>
            </w:r>
          </w:p>
        </w:tc>
      </w:tr>
      <w:tr w:rsidR="00A23C2F" w:rsidRPr="00FE29F2" w14:paraId="1FCED023" w14:textId="77777777" w:rsidTr="00F87361">
        <w:trPr>
          <w:trHeight w:val="421"/>
          <w:jc w:val="center"/>
        </w:trPr>
        <w:tc>
          <w:tcPr>
            <w:tcW w:w="1250" w:type="pct"/>
            <w:vMerge/>
            <w:vAlign w:val="center"/>
          </w:tcPr>
          <w:p w14:paraId="3CEEECE1"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350259A4"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3635C39E" w14:textId="5C1FD3C6" w:rsidR="00A23C2F" w:rsidRPr="00FE29F2" w:rsidRDefault="002703FD"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4</w:t>
            </w:r>
            <w:r w:rsidR="00A23C2F" w:rsidRPr="00FE29F2">
              <w:rPr>
                <w:rFonts w:ascii="Century Gothic" w:hAnsi="Century Gothic"/>
                <w:color w:val="000000"/>
                <w:sz w:val="22"/>
                <w:szCs w:val="22"/>
                <w:lang w:eastAsia="sl-SI"/>
              </w:rPr>
              <w:t>-5 projekata</w:t>
            </w:r>
          </w:p>
        </w:tc>
        <w:tc>
          <w:tcPr>
            <w:tcW w:w="1250" w:type="pct"/>
            <w:vAlign w:val="center"/>
          </w:tcPr>
          <w:p w14:paraId="479E5279" w14:textId="7F45B043" w:rsidR="00A23C2F" w:rsidRPr="00FE29F2" w:rsidRDefault="00A23C2F"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10 bodova</w:t>
            </w:r>
          </w:p>
        </w:tc>
      </w:tr>
      <w:tr w:rsidR="00A23C2F" w:rsidRPr="00FE29F2" w14:paraId="0BA78EB9" w14:textId="77777777" w:rsidTr="00F87361">
        <w:trPr>
          <w:trHeight w:val="556"/>
          <w:jc w:val="center"/>
        </w:trPr>
        <w:tc>
          <w:tcPr>
            <w:tcW w:w="1250" w:type="pct"/>
            <w:vMerge/>
            <w:vAlign w:val="center"/>
          </w:tcPr>
          <w:p w14:paraId="76DA688C"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33E9C0D1"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2996D271" w14:textId="07F88DB5" w:rsidR="00A23C2F" w:rsidRPr="00FE29F2" w:rsidRDefault="002703FD" w:rsidP="00E1579A">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6</w:t>
            </w:r>
            <w:r w:rsidR="00A23C2F" w:rsidRPr="00FE29F2">
              <w:rPr>
                <w:rFonts w:ascii="Century Gothic" w:hAnsi="Century Gothic"/>
                <w:color w:val="000000"/>
                <w:sz w:val="22"/>
                <w:szCs w:val="22"/>
                <w:lang w:eastAsia="sl-SI"/>
              </w:rPr>
              <w:t xml:space="preserve">-7 </w:t>
            </w:r>
            <w:r w:rsidR="00E1579A" w:rsidRPr="00FE29F2">
              <w:rPr>
                <w:rFonts w:ascii="Century Gothic" w:hAnsi="Century Gothic"/>
                <w:color w:val="000000"/>
                <w:sz w:val="22"/>
                <w:szCs w:val="22"/>
                <w:lang w:eastAsia="sl-SI"/>
              </w:rPr>
              <w:t>projekata</w:t>
            </w:r>
          </w:p>
        </w:tc>
        <w:tc>
          <w:tcPr>
            <w:tcW w:w="1250" w:type="pct"/>
            <w:vAlign w:val="center"/>
          </w:tcPr>
          <w:p w14:paraId="1A13FB97" w14:textId="180D1D39" w:rsidR="00A23C2F" w:rsidRPr="00FE29F2" w:rsidRDefault="00A23C2F"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15 bodova</w:t>
            </w:r>
          </w:p>
        </w:tc>
      </w:tr>
      <w:tr w:rsidR="00A23C2F" w:rsidRPr="00FE29F2" w14:paraId="2029634A" w14:textId="77777777" w:rsidTr="00F87361">
        <w:trPr>
          <w:jc w:val="center"/>
        </w:trPr>
        <w:tc>
          <w:tcPr>
            <w:tcW w:w="1250" w:type="pct"/>
            <w:vMerge/>
            <w:vAlign w:val="center"/>
          </w:tcPr>
          <w:p w14:paraId="3F57558C"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1479A524"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19C12248" w14:textId="246C78CC" w:rsidR="00A23C2F" w:rsidRPr="00FE29F2" w:rsidRDefault="00A23C2F"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8 i više projekata</w:t>
            </w:r>
          </w:p>
        </w:tc>
        <w:tc>
          <w:tcPr>
            <w:tcW w:w="1250" w:type="pct"/>
            <w:vAlign w:val="center"/>
          </w:tcPr>
          <w:p w14:paraId="214CF395" w14:textId="1FB2A8F0" w:rsidR="00A23C2F" w:rsidRPr="00FE29F2" w:rsidRDefault="00A23C2F"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20 bodova</w:t>
            </w:r>
          </w:p>
        </w:tc>
      </w:tr>
    </w:tbl>
    <w:p w14:paraId="46728E7D" w14:textId="77777777" w:rsidR="002154D9" w:rsidRPr="00FE29F2" w:rsidRDefault="002154D9" w:rsidP="00866734">
      <w:pPr>
        <w:spacing w:after="0" w:line="240" w:lineRule="auto"/>
        <w:jc w:val="both"/>
        <w:rPr>
          <w:rFonts w:ascii="Century Gothic" w:eastAsia="SimSun" w:hAnsi="Century Gothic" w:cs="Times New Roman"/>
          <w:b/>
          <w:color w:val="000000"/>
          <w:lang w:eastAsia="zh-CN"/>
        </w:rPr>
      </w:pPr>
    </w:p>
    <w:p w14:paraId="4EF8E9F4" w14:textId="2C5EA87D"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Za ocjenjivanje specifičnog iskustva stručnjaka, ponuditelj mora u ponudi obavezno dostaviti: </w:t>
      </w:r>
    </w:p>
    <w:p w14:paraId="6FEC2036" w14:textId="3DDC18F6" w:rsidR="00866734" w:rsidRPr="00FE29F2" w:rsidRDefault="00866734" w:rsidP="008D5021">
      <w:pPr>
        <w:numPr>
          <w:ilvl w:val="0"/>
          <w:numId w:val="16"/>
        </w:numPr>
        <w:spacing w:after="0" w:line="240" w:lineRule="auto"/>
        <w:contextualSpacing/>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Životopis stručnjaka iz kojeg je vidljivo njego</w:t>
      </w:r>
      <w:r w:rsidR="00780B0C" w:rsidRPr="00FE29F2">
        <w:rPr>
          <w:rFonts w:ascii="Century Gothic" w:eastAsia="SimSun" w:hAnsi="Century Gothic" w:cs="Times New Roman"/>
          <w:b/>
          <w:color w:val="000000"/>
          <w:lang w:eastAsia="zh-CN"/>
        </w:rPr>
        <w:t xml:space="preserve">vo specifično iskustvo (Prilog </w:t>
      </w:r>
      <w:r w:rsidR="00481E1A" w:rsidRPr="00FE29F2">
        <w:rPr>
          <w:rFonts w:ascii="Century Gothic" w:eastAsia="SimSun" w:hAnsi="Century Gothic" w:cs="Times New Roman"/>
          <w:b/>
          <w:color w:val="000000"/>
          <w:lang w:eastAsia="zh-CN"/>
        </w:rPr>
        <w:t>3</w:t>
      </w:r>
      <w:r w:rsidRPr="00FE29F2">
        <w:rPr>
          <w:rFonts w:ascii="Century Gothic" w:eastAsia="SimSun" w:hAnsi="Century Gothic" w:cs="Times New Roman"/>
          <w:b/>
          <w:color w:val="000000"/>
          <w:lang w:eastAsia="zh-CN"/>
        </w:rPr>
        <w:t xml:space="preserve">.). </w:t>
      </w:r>
    </w:p>
    <w:p w14:paraId="509CBB4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7C8FF17" w14:textId="0EE4B7A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Priloženi obrazac predstavlja prijedlog, odnosno ponuditelji mogu dostaviti tražene informacije na vlastitim obrascima koji sadržaj</w:t>
      </w:r>
      <w:r w:rsidR="00F837AA" w:rsidRPr="00FE29F2">
        <w:rPr>
          <w:rFonts w:ascii="Century Gothic" w:eastAsia="SimSun" w:hAnsi="Century Gothic" w:cs="Times New Roman"/>
          <w:color w:val="000000"/>
          <w:lang w:eastAsia="zh-CN"/>
        </w:rPr>
        <w:t xml:space="preserve">no odgovaraju onima iz Priloga </w:t>
      </w:r>
      <w:r w:rsidR="000D18B8" w:rsidRPr="00FE29F2">
        <w:rPr>
          <w:rFonts w:ascii="Century Gothic" w:eastAsia="SimSun" w:hAnsi="Century Gothic" w:cs="Times New Roman"/>
          <w:color w:val="000000"/>
          <w:lang w:eastAsia="zh-CN"/>
        </w:rPr>
        <w:t>3</w:t>
      </w:r>
      <w:r w:rsidRPr="00FE29F2">
        <w:rPr>
          <w:rFonts w:ascii="Century Gothic" w:eastAsia="SimSun" w:hAnsi="Century Gothic" w:cs="Times New Roman"/>
          <w:color w:val="000000"/>
          <w:lang w:eastAsia="zh-CN"/>
        </w:rPr>
        <w:t>.</w:t>
      </w:r>
    </w:p>
    <w:p w14:paraId="64EED19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8C84809" w14:textId="55F7E3E5" w:rsidR="00866734" w:rsidRPr="00FE29F2" w:rsidRDefault="00BD07E2" w:rsidP="00866734">
      <w:pPr>
        <w:spacing w:after="0"/>
        <w:rPr>
          <w:rFonts w:ascii="Century Gothic" w:eastAsia="SimSun" w:hAnsi="Century Gothic" w:cs="Times New Roman"/>
          <w:b/>
          <w:color w:val="000000" w:themeColor="text1"/>
          <w:lang w:eastAsia="zh-CN"/>
        </w:rPr>
      </w:pPr>
      <w:bookmarkStart w:id="161" w:name="_Toc492835057"/>
      <w:bookmarkStart w:id="162" w:name="_Toc495254168"/>
      <w:bookmarkStart w:id="163" w:name="_Toc497115637"/>
      <w:bookmarkStart w:id="164" w:name="_Toc501369172"/>
      <w:bookmarkStart w:id="165" w:name="_Toc504118942"/>
      <w:r w:rsidRPr="00FE29F2">
        <w:rPr>
          <w:rFonts w:ascii="Century Gothic" w:eastAsia="SimSun" w:hAnsi="Century Gothic" w:cs="Times New Roman"/>
          <w:b/>
          <w:color w:val="000000" w:themeColor="text1"/>
          <w:lang w:eastAsia="zh-CN"/>
        </w:rPr>
        <w:t>6.6.3</w:t>
      </w:r>
      <w:r w:rsidR="00866734" w:rsidRPr="00FE29F2">
        <w:rPr>
          <w:rFonts w:ascii="Century Gothic" w:eastAsia="SimSun" w:hAnsi="Century Gothic" w:cs="Times New Roman"/>
          <w:b/>
          <w:color w:val="000000" w:themeColor="text1"/>
          <w:lang w:eastAsia="zh-CN"/>
        </w:rPr>
        <w:t>. Način izračuna ekonomski najpovoljnije ponude</w:t>
      </w:r>
      <w:bookmarkEnd w:id="161"/>
      <w:bookmarkEnd w:id="162"/>
      <w:bookmarkEnd w:id="163"/>
      <w:bookmarkEnd w:id="164"/>
      <w:bookmarkEnd w:id="165"/>
    </w:p>
    <w:p w14:paraId="5680460D"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120C5730"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Ukupna vrijednost ponude</w:t>
      </w:r>
    </w:p>
    <w:p w14:paraId="7E798694" w14:textId="1253F2B1"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w:t>
      </w:r>
      <w:r w:rsidR="00F837AA" w:rsidRPr="00FE29F2">
        <w:rPr>
          <w:rFonts w:ascii="Century Gothic" w:eastAsia="SimSun" w:hAnsi="Century Gothic" w:cs="Times New Roman"/>
          <w:color w:val="000000"/>
          <w:lang w:eastAsia="zh-CN"/>
        </w:rPr>
        <w:t>aki od kriterija (cijena ponude i</w:t>
      </w:r>
      <w:r w:rsidRPr="00FE29F2">
        <w:rPr>
          <w:rFonts w:ascii="Century Gothic" w:eastAsia="SimSun" w:hAnsi="Century Gothic" w:cs="Times New Roman"/>
          <w:color w:val="000000"/>
          <w:lang w:eastAsia="zh-CN"/>
        </w:rPr>
        <w:t xml:space="preserve"> specifično iskustvo stručnjaka) ocjenjuje se zasebno sukladno naprijed navedenim zahtjevima, a zbroj bodova dobiven kroz svaki od kriterija određuje ukupan broj bodova ponude na način da se upisuje cjelobrojna vrijednost za svaki od kriterija (uz zaokruživanje na dvije decimalne jedinice). </w:t>
      </w:r>
    </w:p>
    <w:p w14:paraId="2EBA8DF2" w14:textId="45A2C3A2"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Maksimalan broj bodova koji ponuda može ostvariti je 100 bodova.</w:t>
      </w:r>
    </w:p>
    <w:p w14:paraId="1037F1C6" w14:textId="2C0866C8" w:rsidR="00A54096" w:rsidRPr="00FE29F2" w:rsidRDefault="00A54096" w:rsidP="00866734">
      <w:pPr>
        <w:spacing w:after="0" w:line="240" w:lineRule="auto"/>
        <w:jc w:val="both"/>
        <w:rPr>
          <w:rFonts w:ascii="Century Gothic" w:eastAsia="SimSun" w:hAnsi="Century Gothic" w:cs="Times New Roman"/>
          <w:b/>
          <w:color w:val="000000"/>
          <w:lang w:eastAsia="zh-CN"/>
        </w:rPr>
      </w:pPr>
    </w:p>
    <w:p w14:paraId="595BD70E" w14:textId="0A76A278" w:rsidR="00A54096" w:rsidRPr="00FE29F2" w:rsidRDefault="00A54096"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Ako su dvije ili više valjanih ponuda jednako rangirane prema kriteriju za odabir ponude, javni naručitelj odabrat će ponudu koja je zaprimljena ranije</w:t>
      </w:r>
      <w:r w:rsidRPr="00FE29F2">
        <w:rPr>
          <w:rFonts w:ascii="Century Gothic" w:eastAsia="SimSun" w:hAnsi="Century Gothic" w:cs="Times New Roman"/>
          <w:b/>
          <w:color w:val="000000"/>
          <w:lang w:eastAsia="zh-CN"/>
        </w:rPr>
        <w:t>.</w:t>
      </w:r>
    </w:p>
    <w:p w14:paraId="3D158AD8" w14:textId="77777777" w:rsidR="00C52439" w:rsidRPr="00FE29F2" w:rsidRDefault="00C52439" w:rsidP="00866734">
      <w:pPr>
        <w:spacing w:after="0" w:line="240" w:lineRule="auto"/>
        <w:jc w:val="both"/>
        <w:rPr>
          <w:rFonts w:ascii="Century Gothic" w:eastAsia="SimSun" w:hAnsi="Century Gothic" w:cs="Times New Roman"/>
          <w:b/>
          <w:color w:val="000000"/>
          <w:lang w:eastAsia="zh-CN"/>
        </w:rPr>
      </w:pPr>
    </w:p>
    <w:p w14:paraId="626E2C77" w14:textId="793D557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6" w:name="_Toc14111327"/>
      <w:r w:rsidRPr="00FE29F2">
        <w:rPr>
          <w:rFonts w:ascii="Century Gothic" w:eastAsia="SimSun" w:hAnsi="Century Gothic" w:cs="Times New Roman"/>
          <w:b/>
          <w:color w:val="000000"/>
          <w:lang w:eastAsia="zh-CN"/>
        </w:rPr>
        <w:t>6.7.JEZIK I PISMO NA KOJEM SE IZRAĐUJE PONUDA ILI NJEZIN DIO</w:t>
      </w:r>
      <w:bookmarkEnd w:id="166"/>
    </w:p>
    <w:p w14:paraId="37ACCB84" w14:textId="0F1190A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se zajedno s pripadajućom dokumentacijom izrađuje na hrvatskom jeziku i latiničnom pismu.</w:t>
      </w:r>
    </w:p>
    <w:p w14:paraId="2FE6D792" w14:textId="1825801F" w:rsidR="0084494C" w:rsidRPr="00FE29F2" w:rsidRDefault="0084494C"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su neki od dijelova ponude traženih dokumentacijom o nabavi na nekom od stranih jezika ponuditelj je dužan uz navedeni dokument na stranom jeziku dostaviti i prijevod na hrvatski jezik navedenog dokumenta.</w:t>
      </w:r>
    </w:p>
    <w:p w14:paraId="71B0F535" w14:textId="77777777" w:rsidR="0084494C" w:rsidRPr="00FE29F2" w:rsidRDefault="0084494C" w:rsidP="00866734">
      <w:pPr>
        <w:spacing w:after="0" w:line="240" w:lineRule="auto"/>
        <w:jc w:val="both"/>
        <w:rPr>
          <w:rFonts w:ascii="Century Gothic" w:eastAsia="SimSun" w:hAnsi="Century Gothic" w:cs="Times New Roman"/>
          <w:color w:val="000000"/>
          <w:lang w:eastAsia="zh-CN"/>
        </w:rPr>
      </w:pPr>
    </w:p>
    <w:p w14:paraId="69683538" w14:textId="77777777" w:rsidR="0084494C" w:rsidRPr="00FE29F2" w:rsidRDefault="0084494C" w:rsidP="0084494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Iznimno, ponuditeljima je dozvoljeno u ponudi navesti pojmove, nazive projekta ili publikacija i sl. na  stranom jeziku te koristiti međunarodno priznat izričaj, odnosno tzv. internacionalizme, tuđe riječi ili </w:t>
      </w:r>
      <w:proofErr w:type="spellStart"/>
      <w:r w:rsidRPr="00FE29F2">
        <w:rPr>
          <w:rFonts w:ascii="Century Gothic" w:eastAsia="SimSun" w:hAnsi="Century Gothic" w:cs="Times New Roman"/>
          <w:color w:val="000000"/>
          <w:lang w:eastAsia="zh-CN"/>
        </w:rPr>
        <w:t>prilagođenice</w:t>
      </w:r>
      <w:proofErr w:type="spellEnd"/>
      <w:r w:rsidRPr="00FE29F2">
        <w:rPr>
          <w:rFonts w:ascii="Century Gothic" w:eastAsia="SimSun" w:hAnsi="Century Gothic" w:cs="Times New Roman"/>
          <w:color w:val="000000"/>
          <w:lang w:eastAsia="zh-CN"/>
        </w:rPr>
        <w:t xml:space="preserve">  koje su opće razumljive i koji ne utječu na razumljivost ponude prema Naručiteljevom sudu.</w:t>
      </w:r>
    </w:p>
    <w:p w14:paraId="192B613C" w14:textId="77777777" w:rsidR="00B203B0" w:rsidRPr="00FE29F2" w:rsidRDefault="00B203B0" w:rsidP="0084494C">
      <w:pPr>
        <w:spacing w:after="0" w:line="240" w:lineRule="auto"/>
        <w:jc w:val="both"/>
        <w:rPr>
          <w:rFonts w:ascii="Century Gothic" w:eastAsia="SimSun" w:hAnsi="Century Gothic" w:cs="Times New Roman"/>
          <w:color w:val="000000"/>
          <w:lang w:eastAsia="zh-CN"/>
        </w:rPr>
      </w:pPr>
    </w:p>
    <w:p w14:paraId="3E1C4AE6" w14:textId="654813C5" w:rsidR="00866734" w:rsidRDefault="0084494C" w:rsidP="0084494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riječi ili navodi moraju biti na hrvatskom jeziku odnosno u skladu s prethodnom uputom ove točke.</w:t>
      </w:r>
    </w:p>
    <w:p w14:paraId="69A45F2F" w14:textId="77777777" w:rsidR="00870123" w:rsidRPr="00FE29F2" w:rsidRDefault="00870123" w:rsidP="0084494C">
      <w:pPr>
        <w:spacing w:after="0" w:line="240" w:lineRule="auto"/>
        <w:jc w:val="both"/>
        <w:rPr>
          <w:rFonts w:ascii="Century Gothic" w:eastAsia="SimSun" w:hAnsi="Century Gothic" w:cs="Times New Roman"/>
          <w:color w:val="000000"/>
          <w:lang w:eastAsia="zh-CN"/>
        </w:rPr>
      </w:pPr>
    </w:p>
    <w:p w14:paraId="5E723CE8" w14:textId="4241C2B8"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7" w:name="_Toc14111328"/>
      <w:r w:rsidRPr="00FE29F2">
        <w:rPr>
          <w:rFonts w:ascii="Century Gothic" w:eastAsia="SimSun" w:hAnsi="Century Gothic" w:cs="Times New Roman"/>
          <w:b/>
          <w:color w:val="000000"/>
          <w:lang w:eastAsia="zh-CN"/>
        </w:rPr>
        <w:t>6.8.ROK VALJANOSTI PONUDE</w:t>
      </w:r>
      <w:bookmarkEnd w:id="167"/>
    </w:p>
    <w:p w14:paraId="5F978AF0" w14:textId="095F915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Rok valjanosti ponude ne smije biti određen kraće od </w:t>
      </w:r>
      <w:r w:rsidR="00F87361" w:rsidRPr="00CD6240">
        <w:rPr>
          <w:rFonts w:ascii="Century Gothic" w:eastAsia="SimSun" w:hAnsi="Century Gothic" w:cs="Times New Roman"/>
          <w:lang w:eastAsia="zh-CN"/>
        </w:rPr>
        <w:t>9</w:t>
      </w:r>
      <w:r w:rsidR="00713013" w:rsidRPr="00CD6240">
        <w:rPr>
          <w:rFonts w:ascii="Century Gothic" w:eastAsia="SimSun" w:hAnsi="Century Gothic" w:cs="Times New Roman"/>
          <w:lang w:eastAsia="zh-CN"/>
        </w:rPr>
        <w:t>0</w:t>
      </w:r>
      <w:r w:rsidRPr="00CD6240">
        <w:rPr>
          <w:rFonts w:ascii="Century Gothic" w:eastAsia="SimSun" w:hAnsi="Century Gothic" w:cs="Times New Roman"/>
          <w:lang w:eastAsia="zh-CN"/>
        </w:rPr>
        <w:t xml:space="preserve"> dana od </w:t>
      </w:r>
      <w:r w:rsidRPr="00FE29F2">
        <w:rPr>
          <w:rFonts w:ascii="Century Gothic" w:eastAsia="SimSun" w:hAnsi="Century Gothic" w:cs="Times New Roman"/>
          <w:color w:val="000000"/>
          <w:lang w:eastAsia="zh-CN"/>
        </w:rPr>
        <w:t xml:space="preserve">dana isteka roka za dostavu ponuda. </w:t>
      </w:r>
    </w:p>
    <w:p w14:paraId="53BA004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1A9EE5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obvezuje ponuditelja do isteka roka valjanosti ponude, a na zahtjev naručitelja ponuditelj može produžiti rok valjanosti svoje ponude.</w:t>
      </w:r>
    </w:p>
    <w:p w14:paraId="0F28BF0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37158EC" w14:textId="6330A748"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8" w:name="_Toc14111329"/>
      <w:r w:rsidRPr="00FE29F2">
        <w:rPr>
          <w:rFonts w:ascii="Century Gothic" w:eastAsia="SimSun" w:hAnsi="Century Gothic" w:cs="Times New Roman"/>
          <w:b/>
          <w:color w:val="000000"/>
          <w:lang w:eastAsia="zh-CN"/>
        </w:rPr>
        <w:lastRenderedPageBreak/>
        <w:t>6.9.NAVOD O POTPISIVANJU PONUDE DOSTAVLJENE ELEKTRONIČKIM SREDSTVIMA KOMUNIKACIJE</w:t>
      </w:r>
      <w:bookmarkEnd w:id="168"/>
    </w:p>
    <w:p w14:paraId="5E6D4F57" w14:textId="66C6199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Smatra se da ponuda dostavljena elektroničkim sredstvima komunikacije putem EOJN RH obvezuje ponuditelja u roku valjanosti ponude neovisno o tome je li potpisana ili nije te naručitelj ne smije odbiti takvu ponudu samo zbog toga razloga.</w:t>
      </w:r>
      <w:bookmarkStart w:id="169" w:name="_Toc482780326"/>
    </w:p>
    <w:p w14:paraId="2289B55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17FDAFCE" w14:textId="13B57A0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0" w:name="_Toc14111330"/>
      <w:r w:rsidRPr="00FE29F2">
        <w:rPr>
          <w:rFonts w:ascii="Century Gothic" w:eastAsia="SimSun" w:hAnsi="Century Gothic" w:cs="Times New Roman"/>
          <w:b/>
          <w:color w:val="000000"/>
          <w:lang w:eastAsia="zh-CN"/>
        </w:rPr>
        <w:t>7.OSTALE ODREDBE</w:t>
      </w:r>
      <w:bookmarkEnd w:id="169"/>
      <w:bookmarkEnd w:id="170"/>
    </w:p>
    <w:p w14:paraId="51FDB107" w14:textId="77777777" w:rsidR="00620251" w:rsidRPr="00FE29F2" w:rsidRDefault="00620251" w:rsidP="00866734">
      <w:pPr>
        <w:keepNext/>
        <w:keepLines/>
        <w:spacing w:after="0" w:line="240" w:lineRule="auto"/>
        <w:outlineLvl w:val="1"/>
        <w:rPr>
          <w:rFonts w:ascii="Century Gothic" w:eastAsia="SimSun" w:hAnsi="Century Gothic" w:cs="Times New Roman"/>
          <w:b/>
          <w:color w:val="000000"/>
          <w:lang w:eastAsia="zh-CN"/>
        </w:rPr>
      </w:pPr>
      <w:bookmarkStart w:id="171" w:name="_Toc14111331"/>
    </w:p>
    <w:p w14:paraId="272D4F5E" w14:textId="787C420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7.1.PODACI O TERMINU OBILASKA LOKACIJE</w:t>
      </w:r>
      <w:bookmarkEnd w:id="171"/>
    </w:p>
    <w:p w14:paraId="3E9276AD" w14:textId="41BBFE20" w:rsidR="00DA7270" w:rsidRPr="00FE29F2" w:rsidRDefault="00DA7270" w:rsidP="00DA7270">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Gospodarskim subjektima se preporuča obilazak i pregled lokacije objekta luke na kojem će se izvoditi predmetni radovi i za koju se provodi predmetna nabava, o svom vlastitom trošku, te prikupljanje svih potrebnih podataka za izradu ponude.  </w:t>
      </w:r>
    </w:p>
    <w:p w14:paraId="13DFA750" w14:textId="77777777" w:rsidR="00DA7270" w:rsidRPr="00FE29F2" w:rsidRDefault="00DA7270" w:rsidP="00DA7270">
      <w:pPr>
        <w:spacing w:after="0" w:line="240" w:lineRule="auto"/>
        <w:jc w:val="both"/>
        <w:rPr>
          <w:rFonts w:ascii="Century Gothic" w:eastAsia="SimSun" w:hAnsi="Century Gothic" w:cs="Times New Roman"/>
          <w:color w:val="000000" w:themeColor="text1"/>
          <w:lang w:eastAsia="zh-CN"/>
        </w:rPr>
      </w:pPr>
    </w:p>
    <w:p w14:paraId="06226116" w14:textId="0C81A544" w:rsidR="00DA7270" w:rsidRPr="00FE29F2" w:rsidRDefault="00DA7270" w:rsidP="00620251">
      <w:pPr>
        <w:spacing w:after="0"/>
        <w:jc w:val="both"/>
        <w:rPr>
          <w:rFonts w:ascii="Century Gothic" w:eastAsia="SimSun" w:hAnsi="Century Gothic" w:cs="Times New Roman"/>
          <w:color w:val="000000" w:themeColor="text1"/>
          <w:lang w:eastAsia="zh-CN"/>
        </w:rPr>
      </w:pPr>
      <w:bookmarkStart w:id="172" w:name="_Hlk13836898"/>
      <w:r w:rsidRPr="00FE29F2">
        <w:rPr>
          <w:rFonts w:ascii="Century Gothic" w:eastAsia="SimSun" w:hAnsi="Century Gothic" w:cs="Times New Roman"/>
          <w:color w:val="000000" w:themeColor="text1"/>
          <w:lang w:eastAsia="zh-CN"/>
        </w:rPr>
        <w:t xml:space="preserve">Obilazak mjesta izvođenja radova je moguć </w:t>
      </w:r>
      <w:r w:rsidR="00344CA8" w:rsidRPr="00FE29F2">
        <w:rPr>
          <w:rFonts w:ascii="Century Gothic" w:eastAsia="SimSun" w:hAnsi="Century Gothic" w:cs="Times New Roman"/>
          <w:color w:val="000000" w:themeColor="text1"/>
          <w:lang w:eastAsia="zh-CN"/>
        </w:rPr>
        <w:t>do isteka roka za dostavu ponuda</w:t>
      </w:r>
      <w:r w:rsidR="002154D9"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Pregled lokacije na kojoj će se odvijati radovi</w:t>
      </w:r>
      <w:r w:rsidR="000835F9"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w:t>
      </w:r>
      <w:r w:rsidR="000835F9" w:rsidRPr="00FE29F2">
        <w:rPr>
          <w:rFonts w:ascii="Century Gothic" w:eastAsia="SimSun" w:hAnsi="Century Gothic" w:cs="Times New Roman"/>
          <w:color w:val="000000" w:themeColor="text1"/>
          <w:lang w:eastAsia="zh-CN"/>
        </w:rPr>
        <w:t xml:space="preserve">područje </w:t>
      </w:r>
      <w:r w:rsidR="00F87361">
        <w:rPr>
          <w:rFonts w:ascii="Century Gothic" w:eastAsia="SimSun" w:hAnsi="Century Gothic" w:cs="Times New Roman"/>
          <w:color w:val="000000" w:themeColor="text1"/>
          <w:lang w:eastAsia="zh-CN"/>
        </w:rPr>
        <w:t>LUKE CRES u GRADU CRESU</w:t>
      </w:r>
      <w:r w:rsidR="006B5D67" w:rsidRPr="00FE29F2">
        <w:rPr>
          <w:rFonts w:ascii="Century Gothic" w:eastAsia="SimSun" w:hAnsi="Century Gothic" w:cs="Times New Roman"/>
          <w:color w:val="000000" w:themeColor="text1"/>
          <w:lang w:eastAsia="zh-CN"/>
        </w:rPr>
        <w:t xml:space="preserve">, </w:t>
      </w:r>
      <w:r w:rsidR="00376B5A"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moguće je uz prethodnu najavu</w:t>
      </w:r>
      <w:r w:rsidR="00344CA8" w:rsidRPr="00FE29F2">
        <w:rPr>
          <w:rFonts w:ascii="Century Gothic" w:eastAsia="SimSun" w:hAnsi="Century Gothic" w:cs="Times New Roman"/>
          <w:color w:val="000000" w:themeColor="text1"/>
          <w:lang w:eastAsia="zh-CN"/>
        </w:rPr>
        <w:t xml:space="preserve"> najmanje dva do tri dana ranije</w:t>
      </w:r>
      <w:r w:rsidRPr="00FE29F2">
        <w:rPr>
          <w:rFonts w:ascii="Century Gothic" w:eastAsia="SimSun" w:hAnsi="Century Gothic" w:cs="Times New Roman"/>
          <w:color w:val="000000" w:themeColor="text1"/>
          <w:lang w:eastAsia="zh-CN"/>
        </w:rPr>
        <w:t xml:space="preserve"> dogovoriti kod Naručitelja </w:t>
      </w:r>
      <w:r w:rsidR="00C36FBA" w:rsidRPr="00FE29F2">
        <w:rPr>
          <w:rFonts w:ascii="Century Gothic" w:eastAsia="SimSun" w:hAnsi="Century Gothic" w:cs="Times New Roman"/>
          <w:color w:val="000000" w:themeColor="text1"/>
          <w:lang w:eastAsia="zh-CN"/>
        </w:rPr>
        <w:t xml:space="preserve">Županijske lučke uprave </w:t>
      </w:r>
      <w:r w:rsidR="00620251" w:rsidRPr="00FE29F2">
        <w:rPr>
          <w:rFonts w:ascii="Century Gothic" w:eastAsia="SimSun" w:hAnsi="Century Gothic" w:cs="Times New Roman"/>
          <w:color w:val="000000" w:themeColor="text1"/>
          <w:lang w:eastAsia="zh-CN"/>
        </w:rPr>
        <w:t>Cres</w:t>
      </w:r>
      <w:r w:rsidR="00C36FBA" w:rsidRPr="00FE29F2">
        <w:rPr>
          <w:rFonts w:ascii="Century Gothic" w:eastAsia="SimSun" w:hAnsi="Century Gothic" w:cs="Times New Roman"/>
          <w:color w:val="000000" w:themeColor="text1"/>
          <w:lang w:eastAsia="zh-CN"/>
        </w:rPr>
        <w:t xml:space="preserve">, </w:t>
      </w:r>
      <w:proofErr w:type="spellStart"/>
      <w:r w:rsidR="00620251" w:rsidRPr="00FE29F2">
        <w:rPr>
          <w:rFonts w:ascii="Century Gothic" w:eastAsia="SimSun" w:hAnsi="Century Gothic" w:cs="Times New Roman"/>
          <w:color w:val="000000" w:themeColor="text1"/>
          <w:lang w:eastAsia="zh-CN"/>
        </w:rPr>
        <w:t>Cons</w:t>
      </w:r>
      <w:proofErr w:type="spellEnd"/>
      <w:r w:rsidR="00620251" w:rsidRPr="00FE29F2">
        <w:rPr>
          <w:rFonts w:ascii="Century Gothic" w:eastAsia="SimSun" w:hAnsi="Century Gothic" w:cs="Times New Roman"/>
          <w:color w:val="000000" w:themeColor="text1"/>
          <w:lang w:eastAsia="zh-CN"/>
        </w:rPr>
        <w:t xml:space="preserve"> 11/II</w:t>
      </w:r>
      <w:r w:rsidRPr="00FE29F2">
        <w:rPr>
          <w:rFonts w:ascii="Century Gothic" w:eastAsia="SimSun" w:hAnsi="Century Gothic" w:cs="Times New Roman"/>
          <w:color w:val="000000" w:themeColor="text1"/>
          <w:lang w:eastAsia="zh-CN"/>
        </w:rPr>
        <w:t xml:space="preserve">, i to u terminu kako slijedi: ponedjeljak - petak od 08:00 do 12:00, na tel. </w:t>
      </w:r>
      <w:r w:rsidR="00620251" w:rsidRPr="00FE29F2">
        <w:rPr>
          <w:rFonts w:ascii="Century Gothic" w:eastAsia="SimSun" w:hAnsi="Century Gothic" w:cs="Times New Roman"/>
          <w:color w:val="000000" w:themeColor="text1"/>
          <w:lang w:eastAsia="zh-CN"/>
        </w:rPr>
        <w:t>+385 51 572 114, Anton Opatić</w:t>
      </w:r>
      <w:r w:rsidR="008653C6" w:rsidRPr="00FE29F2">
        <w:rPr>
          <w:rFonts w:ascii="Century Gothic" w:eastAsia="SimSun" w:hAnsi="Century Gothic" w:cs="Times New Roman"/>
          <w:color w:val="000000" w:themeColor="text1"/>
          <w:lang w:eastAsia="zh-CN"/>
        </w:rPr>
        <w:t xml:space="preserve"> - ravnatelj</w:t>
      </w:r>
      <w:r w:rsidRPr="00FE29F2">
        <w:rPr>
          <w:rFonts w:ascii="Century Gothic" w:eastAsia="SimSun" w:hAnsi="Century Gothic" w:cs="Times New Roman"/>
          <w:color w:val="000000" w:themeColor="text1"/>
          <w:lang w:eastAsia="zh-CN"/>
        </w:rPr>
        <w:t>, adresa elektroničke pošte:</w:t>
      </w:r>
      <w:r w:rsidR="00344CA8" w:rsidRPr="00FE29F2">
        <w:rPr>
          <w:rFonts w:ascii="Century Gothic" w:hAnsi="Century Gothic"/>
          <w:color w:val="000000" w:themeColor="text1"/>
        </w:rPr>
        <w:t xml:space="preserve"> </w:t>
      </w:r>
      <w:hyperlink r:id="rId14" w:history="1">
        <w:r w:rsidR="00620251" w:rsidRPr="00572A20">
          <w:rPr>
            <w:rStyle w:val="Hiperveza"/>
            <w:rFonts w:ascii="Century Gothic" w:eastAsia="SimSun" w:hAnsi="Century Gothic" w:cs="Times New Roman"/>
            <w:u w:val="none"/>
            <w:lang w:eastAsia="zh-CN"/>
          </w:rPr>
          <w:t>lucka-uprava-cres@ri.t-com.hr</w:t>
        </w:r>
      </w:hyperlink>
      <w:r w:rsidR="00572A20" w:rsidRPr="00572A20">
        <w:rPr>
          <w:rStyle w:val="Hiperveza"/>
          <w:rFonts w:ascii="Century Gothic" w:eastAsia="SimSun" w:hAnsi="Century Gothic" w:cs="Times New Roman"/>
          <w:u w:val="none"/>
          <w:lang w:eastAsia="zh-CN"/>
        </w:rPr>
        <w:t>.</w:t>
      </w:r>
    </w:p>
    <w:bookmarkEnd w:id="172"/>
    <w:p w14:paraId="6CE0FF13" w14:textId="77777777" w:rsidR="00866734" w:rsidRPr="00FE29F2" w:rsidRDefault="00866734" w:rsidP="00866734">
      <w:pPr>
        <w:spacing w:after="0"/>
        <w:jc w:val="both"/>
        <w:rPr>
          <w:rFonts w:ascii="Century Gothic" w:eastAsia="SimSun" w:hAnsi="Century Gothic" w:cs="Times New Roman"/>
          <w:b/>
          <w:color w:val="000000"/>
          <w:lang w:eastAsia="zh-CN"/>
        </w:rPr>
      </w:pPr>
    </w:p>
    <w:p w14:paraId="20C38E49" w14:textId="4A0F3C9B" w:rsidR="00866734" w:rsidRDefault="002B646A"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Neovisno o tome da li je izvršio ili nije pregled lokacije, Ponuditelj predajom svoje ponude jamči da je upoznat sa svim specifičnostima objekata te načinom i tehnologijom izvođenja radova, te da je upoznat s projektnom dokumentacijom u cijelosti.</w:t>
      </w:r>
    </w:p>
    <w:p w14:paraId="09365400" w14:textId="1BAC5700" w:rsidR="00866734"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3" w:name="_Toc482780327"/>
      <w:bookmarkStart w:id="174" w:name="_Toc14111332"/>
      <w:r w:rsidRPr="00FE29F2">
        <w:rPr>
          <w:rFonts w:ascii="Century Gothic" w:eastAsia="SimSun" w:hAnsi="Century Gothic" w:cs="Times New Roman"/>
          <w:b/>
          <w:color w:val="000000"/>
          <w:lang w:eastAsia="zh-CN"/>
        </w:rPr>
        <w:t>7.2. ODREDBE KOJE SE ODNOSE ZA ZAJEDNICU GOSPODARSKIH SUBJEKATA</w:t>
      </w:r>
      <w:bookmarkEnd w:id="173"/>
      <w:r w:rsidRPr="00FE29F2">
        <w:rPr>
          <w:rFonts w:ascii="Century Gothic" w:eastAsia="SimSun" w:hAnsi="Century Gothic" w:cs="Times New Roman"/>
          <w:b/>
          <w:color w:val="000000"/>
          <w:lang w:eastAsia="zh-CN"/>
        </w:rPr>
        <w:t xml:space="preserve"> (PONUDITELJA)</w:t>
      </w:r>
      <w:bookmarkEnd w:id="174"/>
    </w:p>
    <w:p w14:paraId="3D924F9A" w14:textId="77777777" w:rsidR="005D5334" w:rsidRPr="00FE29F2" w:rsidRDefault="005D5334" w:rsidP="00866734">
      <w:pPr>
        <w:keepNext/>
        <w:keepLines/>
        <w:spacing w:after="0" w:line="240" w:lineRule="auto"/>
        <w:outlineLvl w:val="1"/>
        <w:rPr>
          <w:rFonts w:ascii="Century Gothic" w:eastAsia="SimSun" w:hAnsi="Century Gothic" w:cs="Times New Roman"/>
          <w:b/>
          <w:color w:val="000000"/>
          <w:lang w:eastAsia="zh-CN"/>
        </w:rPr>
      </w:pPr>
    </w:p>
    <w:p w14:paraId="0441307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je privremeno udruženje više fizičkih ili pravnih osoba, uključujući podružnice ili javna tijela, koja na tržištu nudi izvođenje radova ili posla, isporuku robe ili pružanje usluga.</w:t>
      </w:r>
    </w:p>
    <w:p w14:paraId="53EBE12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B294BF1" w14:textId="03E815E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Ukoliko se dva ili više gospodarskih subjekata udruže radi podnošenja zajedničke ponude, u ponudi se obavezno navodi da se radi o ponudi zajednice gospodarskih subjekata. Svaka komunikacija između Naručitelja i Zajednice gospodarskih subjekata odvijat će se putem člana zajednice gospodarskih subjekata koji je ovlašten za komunikaciju s Naručiteljem, pa je istog to potrebno naznačiti u ponudbenom listu.</w:t>
      </w:r>
    </w:p>
    <w:p w14:paraId="04159A9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FE29F2">
        <w:rPr>
          <w:rFonts w:ascii="Century Gothic" w:eastAsia="SimSun" w:hAnsi="Century Gothic" w:cs="Times New Roman"/>
          <w:b/>
          <w:i/>
          <w:color w:val="000000"/>
          <w:lang w:eastAsia="zh-CN"/>
        </w:rPr>
        <w:t xml:space="preserve">međusobni sporazum, ugovor o poslovnoj suradnji </w:t>
      </w:r>
      <w:r w:rsidRPr="00FE29F2">
        <w:rPr>
          <w:rFonts w:ascii="Century Gothic" w:eastAsia="SimSun" w:hAnsi="Century Gothic" w:cs="Times New Roman"/>
          <w:color w:val="000000"/>
          <w:lang w:eastAsia="zh-CN"/>
        </w:rPr>
        <w:t xml:space="preserve">ili slično). </w:t>
      </w:r>
    </w:p>
    <w:p w14:paraId="4BD957B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0804A3"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bookmarkStart w:id="175" w:name="_Hlk13815828"/>
      <w:r w:rsidRPr="00FE29F2">
        <w:rPr>
          <w:rFonts w:ascii="Century Gothic" w:eastAsia="SimSun" w:hAnsi="Century Gothic" w:cs="Times New Roman"/>
          <w:b/>
          <w:color w:val="000000"/>
          <w:lang w:eastAsia="zh-CN"/>
        </w:rPr>
        <w:t xml:space="preserve">Navedeni akt mora biti potpisan i ovjeren (samo </w:t>
      </w:r>
      <w:bookmarkEnd w:id="175"/>
      <w:r w:rsidRPr="00FE29F2">
        <w:rPr>
          <w:rFonts w:ascii="Century Gothic" w:eastAsia="SimSun" w:hAnsi="Century Gothic" w:cs="Times New Roman"/>
          <w:b/>
          <w:color w:val="000000"/>
          <w:lang w:eastAsia="zh-CN"/>
        </w:rPr>
        <w:t xml:space="preserve">ukoliko se u zemlji poslovnog </w:t>
      </w:r>
      <w:proofErr w:type="spellStart"/>
      <w:r w:rsidRPr="00FE29F2">
        <w:rPr>
          <w:rFonts w:ascii="Century Gothic" w:eastAsia="SimSun" w:hAnsi="Century Gothic" w:cs="Times New Roman"/>
          <w:b/>
          <w:color w:val="000000"/>
          <w:lang w:eastAsia="zh-CN"/>
        </w:rPr>
        <w:t>nastana</w:t>
      </w:r>
      <w:proofErr w:type="spellEnd"/>
      <w:r w:rsidRPr="00FE29F2">
        <w:rPr>
          <w:rFonts w:ascii="Century Gothic" w:eastAsia="SimSun" w:hAnsi="Century Gothic" w:cs="Times New Roman"/>
          <w:b/>
          <w:color w:val="000000"/>
          <w:lang w:eastAsia="zh-CN"/>
        </w:rPr>
        <w:t xml:space="preserve"> koristi pečat) od svih članova Zajednice gospodarskih subjekata te se dostavlja Naručitelju najkasnije u roku od 8 (osam) dana nakon sklapanja ugovora o javnoj nabavi.</w:t>
      </w:r>
    </w:p>
    <w:p w14:paraId="0AA6E1A5"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3F2B374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w:t>
      </w:r>
      <w:r w:rsidRPr="00FE29F2">
        <w:rPr>
          <w:rFonts w:ascii="Century Gothic" w:eastAsia="SimSun" w:hAnsi="Century Gothic" w:cs="Times New Roman"/>
          <w:color w:val="000000"/>
          <w:lang w:eastAsia="zh-CN"/>
        </w:rPr>
        <w:lastRenderedPageBreak/>
        <w:t xml:space="preserve">način sklapanja ugovora i potpisnik ugovora, izdavanje jamstava na temelju ugovora, komunikacija vezana uz izvršavanje ugovora, izdavanje računa, plaćanje računa, potpisivanje primopredajnog zapisnika i ostala bitna pitanja. </w:t>
      </w:r>
    </w:p>
    <w:p w14:paraId="77F5864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12DFF1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može se osloniti na sposobnost članova zajednice ili drugih subjekata.</w:t>
      </w:r>
    </w:p>
    <w:p w14:paraId="5636CAD7" w14:textId="77777777" w:rsidR="00E5093E" w:rsidRPr="00FE29F2" w:rsidRDefault="00E5093E" w:rsidP="00866734">
      <w:pPr>
        <w:spacing w:after="0" w:line="240" w:lineRule="auto"/>
        <w:jc w:val="both"/>
        <w:rPr>
          <w:rFonts w:ascii="Century Gothic" w:eastAsia="SimSun" w:hAnsi="Century Gothic" w:cs="Times New Roman"/>
          <w:color w:val="000000"/>
          <w:lang w:eastAsia="zh-CN"/>
        </w:rPr>
      </w:pPr>
    </w:p>
    <w:p w14:paraId="7C9F8AA3" w14:textId="7DC6FF2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neposredno plaća svakom članu zajednice gospodarskih subjekata za onaj dio ugovora koji je on izvršio, ako zajednica gospodarskih subjekata ne odredi drugačije. </w:t>
      </w:r>
    </w:p>
    <w:p w14:paraId="3460F779" w14:textId="77777777" w:rsidR="00E5093E" w:rsidRPr="00FE29F2" w:rsidRDefault="00E5093E" w:rsidP="00866734">
      <w:pPr>
        <w:spacing w:after="0" w:line="240" w:lineRule="auto"/>
        <w:jc w:val="both"/>
        <w:rPr>
          <w:rFonts w:ascii="Century Gothic" w:eastAsia="SimSun" w:hAnsi="Century Gothic" w:cs="Times New Roman"/>
          <w:color w:val="000000"/>
          <w:lang w:eastAsia="zh-CN"/>
        </w:rPr>
      </w:pPr>
    </w:p>
    <w:p w14:paraId="0F969065" w14:textId="7D5EAEB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ponudi zajednice gospodarskih subjekata mora biti navedeno koji će dio ugovora (predmet, količina, vrijednost i postotni dio) izvršavati pojedini član zajednice gospodarskih subjekata.</w:t>
      </w:r>
    </w:p>
    <w:p w14:paraId="1E2E2BD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558776" w14:textId="0F9FE7A0"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6" w:name="_Toc482780328"/>
      <w:bookmarkStart w:id="177" w:name="_Toc14111333"/>
      <w:r w:rsidRPr="00FE29F2">
        <w:rPr>
          <w:rFonts w:ascii="Century Gothic" w:eastAsia="SimSun" w:hAnsi="Century Gothic" w:cs="Times New Roman"/>
          <w:b/>
          <w:color w:val="000000"/>
          <w:lang w:eastAsia="zh-CN"/>
        </w:rPr>
        <w:t>7.3.ODREDBE KOJE SE ODNOSE NA PODUGOVARA</w:t>
      </w:r>
      <w:bookmarkEnd w:id="176"/>
      <w:r w:rsidRPr="00FE29F2">
        <w:rPr>
          <w:rFonts w:ascii="Century Gothic" w:eastAsia="SimSun" w:hAnsi="Century Gothic" w:cs="Times New Roman"/>
          <w:b/>
          <w:color w:val="000000"/>
          <w:lang w:eastAsia="zh-CN"/>
        </w:rPr>
        <w:t>TELJE</w:t>
      </w:r>
      <w:bookmarkEnd w:id="177"/>
    </w:p>
    <w:p w14:paraId="283AB35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Podugovaratelj je gospodarski subjekt koji za ugovaratelja isporučuje robu, pruža usluge ili izvodi radove koji su neposredno povezani s predmetom nabave.</w:t>
      </w:r>
    </w:p>
    <w:p w14:paraId="6EFE61E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FFF94B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 koji namjerava dati dio ugovora o javnoj nabavi u podugovor obvezan je u ponudi:</w:t>
      </w:r>
    </w:p>
    <w:p w14:paraId="7AF92597" w14:textId="77777777" w:rsidR="00866734" w:rsidRPr="00FE29F2"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navesti koji dio ugovora namjerava dati u podugovor (predmet ili količina, vrijednost ili postotni udio),</w:t>
      </w:r>
    </w:p>
    <w:p w14:paraId="43240E63" w14:textId="77777777" w:rsidR="00866734" w:rsidRPr="00FE29F2"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navesti podatke o podugovarateljima (naziv ili tvrtka, sjedište, OIB ili nacionalni identifikacijski broj, broj računa, zakonski zastupnici podugovaratelja),</w:t>
      </w:r>
    </w:p>
    <w:p w14:paraId="573848C0" w14:textId="639097CD" w:rsidR="00866734"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dostaviti europsku jedinstvenu dokumentaciju o nabavi (e-ESPD) za podugovaratelja. </w:t>
      </w:r>
    </w:p>
    <w:p w14:paraId="3D1C6F69" w14:textId="77777777" w:rsidR="00C54168" w:rsidRPr="00FE29F2" w:rsidRDefault="00C54168" w:rsidP="00C54168">
      <w:pPr>
        <w:spacing w:after="0" w:line="240" w:lineRule="auto"/>
        <w:ind w:left="284"/>
        <w:contextualSpacing/>
        <w:jc w:val="both"/>
        <w:rPr>
          <w:rFonts w:ascii="Century Gothic" w:eastAsia="SimSun" w:hAnsi="Century Gothic" w:cs="Times New Roman"/>
          <w:color w:val="000000"/>
          <w:lang w:eastAsia="zh-CN"/>
        </w:rPr>
      </w:pPr>
    </w:p>
    <w:p w14:paraId="254BC7BE"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Prethodno navedeni podaci o podugovoratelju/ima (osim e-ESPD obrasca za podugovaratelja) će biti obvezni dijelovi ugovora o javnoj nabavi.</w:t>
      </w:r>
    </w:p>
    <w:p w14:paraId="673A7D44" w14:textId="77777777" w:rsidR="00866734" w:rsidRPr="00FE29F2" w:rsidRDefault="00866734" w:rsidP="00866734">
      <w:pPr>
        <w:spacing w:after="0" w:line="240" w:lineRule="auto"/>
        <w:jc w:val="both"/>
        <w:rPr>
          <w:rFonts w:ascii="Century Gothic" w:eastAsia="SimSun" w:hAnsi="Century Gothic" w:cs="Times New Roman"/>
          <w:b/>
          <w:color w:val="000000" w:themeColor="text1"/>
          <w:lang w:eastAsia="zh-CN"/>
        </w:rPr>
      </w:pPr>
    </w:p>
    <w:p w14:paraId="014D9A59" w14:textId="77777777" w:rsidR="004E7F0B"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Ako ponuditelj namjerava dio Ugovora podugovoriti treba pojedinačno dokazati da ne postoje osnove za isključenje iz točke </w:t>
      </w:r>
      <w:r w:rsidR="004E7F0B" w:rsidRPr="00FE29F2">
        <w:rPr>
          <w:rFonts w:ascii="Century Gothic" w:eastAsia="SimSun" w:hAnsi="Century Gothic" w:cs="Times New Roman"/>
          <w:color w:val="000000" w:themeColor="text1"/>
          <w:lang w:eastAsia="zh-CN"/>
        </w:rPr>
        <w:t>3. OSNOVE ZA ISKLJUČENJE GOSPODARSKOG SUBJEKTA</w:t>
      </w:r>
      <w:r w:rsidRPr="00FE29F2">
        <w:rPr>
          <w:rFonts w:ascii="Century Gothic" w:eastAsia="SimSun" w:hAnsi="Century Gothic" w:cs="Times New Roman"/>
          <w:color w:val="000000" w:themeColor="text1"/>
          <w:lang w:eastAsia="zh-CN"/>
        </w:rPr>
        <w:t xml:space="preserve"> za podugovaratelja. </w:t>
      </w:r>
    </w:p>
    <w:p w14:paraId="552501E0" w14:textId="77777777" w:rsidR="004E7F0B" w:rsidRPr="00FE29F2" w:rsidRDefault="004E7F0B" w:rsidP="00866734">
      <w:pPr>
        <w:spacing w:after="0" w:line="240" w:lineRule="auto"/>
        <w:jc w:val="both"/>
        <w:rPr>
          <w:rFonts w:ascii="Century Gothic" w:eastAsia="SimSun" w:hAnsi="Century Gothic" w:cs="Times New Roman"/>
          <w:color w:val="000000" w:themeColor="text1"/>
          <w:lang w:eastAsia="zh-CN"/>
        </w:rPr>
      </w:pPr>
    </w:p>
    <w:p w14:paraId="49E49137" w14:textId="36E6F3D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Ako javni naručitelj utvrdi da postoji osnova za isključenje podugovaratelja, obvezan je od gospodarskog subjekta zatražiti zamjenu tog podugovaratelja u roku od 5 (pet) dana</w:t>
      </w:r>
      <w:r w:rsidRPr="00FE29F2">
        <w:rPr>
          <w:rFonts w:ascii="Century Gothic" w:eastAsia="SimSun" w:hAnsi="Century Gothic" w:cs="Times New Roman"/>
          <w:color w:val="000000"/>
          <w:lang w:eastAsia="zh-CN"/>
        </w:rPr>
        <w:t>, računajući od dana slanja zahtjeva Naručitelja putem EOJN RH.</w:t>
      </w:r>
    </w:p>
    <w:p w14:paraId="60A3B9F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421B0B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Sudjelovanje podugovaratelja ne utječe na odgovornost ugovaratelja za izvršenje ugovora o javnoj nabavi.</w:t>
      </w:r>
    </w:p>
    <w:p w14:paraId="1B85259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E00B64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Ako se dio ugovora o javnoj nabavi daje u podugovor, tada za dio ugovora koji je isti izvršio, Naručitelj </w:t>
      </w:r>
      <w:r w:rsidRPr="00FE29F2">
        <w:rPr>
          <w:rFonts w:ascii="Century Gothic" w:eastAsia="SimSun" w:hAnsi="Century Gothic" w:cs="Times New Roman"/>
          <w:b/>
          <w:i/>
          <w:color w:val="000000"/>
          <w:lang w:eastAsia="zh-CN"/>
        </w:rPr>
        <w:t>neposredno plaća podugovaratelju</w:t>
      </w:r>
      <w:r w:rsidRPr="00FE29F2">
        <w:rPr>
          <w:rFonts w:ascii="Century Gothic" w:eastAsia="SimSun" w:hAnsi="Century Gothic" w:cs="Times New Roman"/>
          <w:color w:val="000000"/>
          <w:lang w:eastAsia="zh-CN"/>
        </w:rPr>
        <w:t xml:space="preserve"> (osim ako ugovaratelj dokaže da su obveze prema podugovaratelju za taj dio ugovora već podmirene). Ugovaratelj mora svom računu ili situaciji priložiti račune ili situacije svojih podugovaratelja koje je prethodno potvrdio.</w:t>
      </w:r>
    </w:p>
    <w:p w14:paraId="30537DF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Ugovaratelj može tijekom izvršenja ugovora o javnoj nabavi od Naručitelja zahtijevati:</w:t>
      </w:r>
    </w:p>
    <w:p w14:paraId="0E150A5C"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promjenu podugovaratelja za onaj dio ugovora o javnoj nabavi koji je prethodno dao u podugovor,</w:t>
      </w:r>
    </w:p>
    <w:p w14:paraId="583B2EC8"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uvođenje jednog ili više novih podugovaratelja čiji ukupni udio ne smije prijeći 30% vrijednosti ugovora o javnoj nabavi bez poreza na dodanu vrijednost, neovisno o tome je li prethodno dao dio ugovora o javnoj nabavi u podugovor ili ne,</w:t>
      </w:r>
    </w:p>
    <w:p w14:paraId="717E93CF"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preuzimanje izvršenja dijela ugovora o javnoj nabavi koji je prethodno dao u podugovor.</w:t>
      </w:r>
    </w:p>
    <w:p w14:paraId="3A3CF128" w14:textId="639531F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Uz zahtjev, ugovaratelj Naručitelju dostavlja sve navedene podatke i dokumente za novog podugovaratelja.</w:t>
      </w:r>
    </w:p>
    <w:p w14:paraId="6DABAE1E" w14:textId="5DCE33B6" w:rsidR="004E7F0B" w:rsidRPr="00FE29F2" w:rsidRDefault="004E7F0B" w:rsidP="00866734">
      <w:pPr>
        <w:spacing w:after="0" w:line="240" w:lineRule="auto"/>
        <w:jc w:val="both"/>
        <w:rPr>
          <w:rFonts w:ascii="Century Gothic" w:eastAsia="SimSun" w:hAnsi="Century Gothic" w:cs="Times New Roman"/>
          <w:color w:val="000000"/>
          <w:lang w:eastAsia="zh-CN"/>
        </w:rPr>
      </w:pPr>
    </w:p>
    <w:p w14:paraId="401249F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neće odobriti zahtjev ugovaratelja:</w:t>
      </w:r>
    </w:p>
    <w:p w14:paraId="18AD5DA8" w14:textId="72DAAD01" w:rsidR="00866734" w:rsidRPr="00FE29F2" w:rsidRDefault="00866734" w:rsidP="008D5021">
      <w:pPr>
        <w:numPr>
          <w:ilvl w:val="0"/>
          <w:numId w:val="7"/>
        </w:numPr>
        <w:spacing w:after="0" w:line="240" w:lineRule="auto"/>
        <w:ind w:left="284" w:hanging="21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zahtjeva za promjenom podugovaratelja za onaj dio ugovora koji je prethodno dao u podugovor i u slučaju zahtjeva za uvođenje jednog ili više novih podugovaratelja</w:t>
      </w:r>
      <w:r w:rsidR="00B42590"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14:paraId="4DEEBB57" w14:textId="77777777" w:rsidR="00866734" w:rsidRPr="00FE29F2" w:rsidRDefault="00866734" w:rsidP="008D5021">
      <w:pPr>
        <w:numPr>
          <w:ilvl w:val="0"/>
          <w:numId w:val="7"/>
        </w:numPr>
        <w:spacing w:after="0" w:line="240" w:lineRule="auto"/>
        <w:ind w:left="284" w:hanging="21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preuzimanja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5A95D31E" w14:textId="2624DCCD" w:rsidR="00866734" w:rsidRDefault="00866734" w:rsidP="00866734">
      <w:pPr>
        <w:spacing w:after="0" w:line="240" w:lineRule="auto"/>
        <w:jc w:val="both"/>
        <w:rPr>
          <w:rFonts w:ascii="Century Gothic" w:eastAsia="SimSun" w:hAnsi="Century Gothic" w:cs="Times New Roman"/>
          <w:color w:val="000000"/>
          <w:lang w:eastAsia="zh-CN"/>
        </w:rPr>
      </w:pPr>
    </w:p>
    <w:p w14:paraId="6F375F4A" w14:textId="3A4F8A47" w:rsidR="00B433FD" w:rsidRDefault="00B433FD" w:rsidP="00866734">
      <w:pPr>
        <w:spacing w:after="0" w:line="240" w:lineRule="auto"/>
        <w:jc w:val="both"/>
        <w:rPr>
          <w:rFonts w:ascii="Century Gothic" w:eastAsia="SimSun" w:hAnsi="Century Gothic" w:cs="Times New Roman"/>
          <w:color w:val="000000"/>
          <w:lang w:eastAsia="zh-CN"/>
        </w:rPr>
      </w:pPr>
    </w:p>
    <w:p w14:paraId="18788AF4" w14:textId="77777777" w:rsidR="00B433FD" w:rsidRPr="00FE29F2" w:rsidRDefault="00B433FD" w:rsidP="00866734">
      <w:pPr>
        <w:spacing w:after="0" w:line="240" w:lineRule="auto"/>
        <w:jc w:val="both"/>
        <w:rPr>
          <w:rFonts w:ascii="Century Gothic" w:eastAsia="SimSun" w:hAnsi="Century Gothic" w:cs="Times New Roman"/>
          <w:color w:val="000000"/>
          <w:lang w:eastAsia="zh-CN"/>
        </w:rPr>
      </w:pPr>
    </w:p>
    <w:p w14:paraId="40D10FEC" w14:textId="119BA71B"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8" w:name="_Toc14111334"/>
      <w:r w:rsidRPr="00FE29F2">
        <w:rPr>
          <w:rFonts w:ascii="Century Gothic" w:eastAsia="SimSun" w:hAnsi="Century Gothic" w:cs="Times New Roman"/>
          <w:b/>
          <w:color w:val="000000"/>
          <w:lang w:eastAsia="zh-CN"/>
        </w:rPr>
        <w:t>7.4.VRSTA, SREDSTVO I UVJETI JAMSTAVA</w:t>
      </w:r>
      <w:bookmarkEnd w:id="178"/>
    </w:p>
    <w:p w14:paraId="2F5CAB66" w14:textId="73497E8C" w:rsidR="00866734" w:rsidRPr="00FE29F2" w:rsidRDefault="00866734" w:rsidP="00866734">
      <w:pPr>
        <w:spacing w:after="0"/>
        <w:rPr>
          <w:rFonts w:ascii="Century Gothic" w:eastAsia="SimSun" w:hAnsi="Century Gothic" w:cs="Times New Roman"/>
          <w:b/>
          <w:color w:val="000000"/>
          <w:lang w:eastAsia="zh-CN"/>
        </w:rPr>
      </w:pPr>
      <w:bookmarkStart w:id="179" w:name="_Toc495254177"/>
      <w:bookmarkStart w:id="180" w:name="_Toc497115646"/>
      <w:bookmarkStart w:id="181" w:name="_Toc501369181"/>
      <w:bookmarkStart w:id="182" w:name="_Toc504118951"/>
      <w:r w:rsidRPr="00FE29F2">
        <w:rPr>
          <w:rFonts w:ascii="Century Gothic" w:eastAsia="SimSun" w:hAnsi="Century Gothic" w:cs="Times New Roman"/>
          <w:b/>
          <w:color w:val="000000"/>
          <w:lang w:eastAsia="zh-CN"/>
        </w:rPr>
        <w:t>7.4.1.Jamstvo za ozbiljnost ponude</w:t>
      </w:r>
      <w:bookmarkEnd w:id="179"/>
      <w:bookmarkEnd w:id="180"/>
      <w:bookmarkEnd w:id="181"/>
      <w:bookmarkEnd w:id="182"/>
    </w:p>
    <w:p w14:paraId="112839A8" w14:textId="16DA1AFD" w:rsidR="00866734" w:rsidRPr="00CD6240" w:rsidRDefault="00866734" w:rsidP="00866734">
      <w:pPr>
        <w:spacing w:after="0" w:line="240" w:lineRule="auto"/>
        <w:jc w:val="both"/>
        <w:rPr>
          <w:rFonts w:ascii="Century Gothic" w:eastAsia="SimSun" w:hAnsi="Century Gothic" w:cs="Times New Roman"/>
          <w:lang w:eastAsia="zh-CN"/>
        </w:rPr>
      </w:pPr>
      <w:r w:rsidRPr="002B737C">
        <w:rPr>
          <w:rFonts w:ascii="Century Gothic" w:eastAsia="SimSun" w:hAnsi="Century Gothic" w:cs="Times New Roman"/>
          <w:lang w:eastAsia="zh-CN"/>
        </w:rPr>
        <w:t xml:space="preserve">Ponuditelj je dužan dostaviti jamstvo za ozbiljnost ponude u iznosu od </w:t>
      </w:r>
      <w:r w:rsidR="00870123" w:rsidRPr="002B737C">
        <w:rPr>
          <w:rFonts w:ascii="Century Gothic" w:eastAsia="SimSun" w:hAnsi="Century Gothic" w:cs="Times New Roman"/>
          <w:lang w:eastAsia="zh-CN"/>
        </w:rPr>
        <w:t>1</w:t>
      </w:r>
      <w:r w:rsidR="00C36FBA" w:rsidRPr="002B737C">
        <w:rPr>
          <w:rFonts w:ascii="Century Gothic" w:eastAsia="SimSun" w:hAnsi="Century Gothic" w:cs="Times New Roman"/>
          <w:lang w:eastAsia="zh-CN"/>
        </w:rPr>
        <w:t xml:space="preserve">0.000,00 </w:t>
      </w:r>
      <w:r w:rsidR="00F87361" w:rsidRPr="002B737C">
        <w:rPr>
          <w:rFonts w:ascii="Century Gothic" w:eastAsia="SimSun" w:hAnsi="Century Gothic" w:cs="Times New Roman"/>
          <w:lang w:eastAsia="zh-CN"/>
        </w:rPr>
        <w:t>EUR</w:t>
      </w:r>
      <w:r w:rsidRPr="002B737C">
        <w:rPr>
          <w:rFonts w:ascii="Century Gothic" w:eastAsia="SimSun" w:hAnsi="Century Gothic" w:cs="Times New Roman"/>
          <w:lang w:eastAsia="zh-CN"/>
        </w:rPr>
        <w:t xml:space="preserve"> bez </w:t>
      </w:r>
      <w:r w:rsidRPr="00CD6240">
        <w:rPr>
          <w:rFonts w:ascii="Century Gothic" w:eastAsia="SimSun" w:hAnsi="Century Gothic" w:cs="Times New Roman"/>
          <w:lang w:eastAsia="zh-CN"/>
        </w:rPr>
        <w:t>PDV-a.</w:t>
      </w:r>
    </w:p>
    <w:p w14:paraId="4F388E17" w14:textId="77777777" w:rsidR="00866734" w:rsidRPr="00CD6240" w:rsidRDefault="00866734" w:rsidP="00866734">
      <w:pPr>
        <w:spacing w:after="0" w:line="240" w:lineRule="auto"/>
        <w:jc w:val="both"/>
        <w:rPr>
          <w:rFonts w:ascii="Century Gothic" w:eastAsia="SimSun" w:hAnsi="Century Gothic" w:cs="Times New Roman"/>
          <w:lang w:eastAsia="zh-CN"/>
        </w:rPr>
      </w:pPr>
    </w:p>
    <w:p w14:paraId="2EF8D50E" w14:textId="6D0232D5" w:rsidR="005F73A7" w:rsidRPr="00CD6240" w:rsidRDefault="005F73A7" w:rsidP="00866734">
      <w:pPr>
        <w:spacing w:after="0" w:line="240" w:lineRule="auto"/>
        <w:jc w:val="both"/>
        <w:rPr>
          <w:rFonts w:ascii="Century Gothic" w:eastAsia="SimSun" w:hAnsi="Century Gothic" w:cs="Times New Roman"/>
          <w:lang w:eastAsia="zh-CN"/>
        </w:rPr>
      </w:pPr>
      <w:r w:rsidRPr="00CD6240">
        <w:rPr>
          <w:rFonts w:ascii="Century Gothic" w:eastAsia="SimSun" w:hAnsi="Century Gothic" w:cs="Times New Roman"/>
          <w:lang w:eastAsia="zh-CN"/>
        </w:rPr>
        <w:t>Rok važenja</w:t>
      </w:r>
      <w:r w:rsidR="003B57B8" w:rsidRPr="00CD6240">
        <w:rPr>
          <w:rFonts w:ascii="Century Gothic" w:eastAsia="SimSun" w:hAnsi="Century Gothic" w:cs="Times New Roman"/>
          <w:lang w:eastAsia="zh-CN"/>
        </w:rPr>
        <w:t xml:space="preserve"> jamstva određuje se u roku od </w:t>
      </w:r>
      <w:r w:rsidR="00F87361" w:rsidRPr="00CD6240">
        <w:rPr>
          <w:rFonts w:ascii="Century Gothic" w:eastAsia="SimSun" w:hAnsi="Century Gothic" w:cs="Times New Roman"/>
          <w:lang w:eastAsia="zh-CN"/>
        </w:rPr>
        <w:t>9</w:t>
      </w:r>
      <w:r w:rsidRPr="00CD6240">
        <w:rPr>
          <w:rFonts w:ascii="Century Gothic" w:eastAsia="SimSun" w:hAnsi="Century Gothic" w:cs="Times New Roman"/>
          <w:lang w:eastAsia="zh-CN"/>
        </w:rPr>
        <w:t>0 dana od dana otvaranja ponuda. Ponuditelj može dostaviti jamstvo koje je duže od roka valjanosti ponude.</w:t>
      </w:r>
    </w:p>
    <w:p w14:paraId="14FD94AB" w14:textId="77777777" w:rsidR="005F73A7" w:rsidRPr="00FE29F2" w:rsidRDefault="005F73A7" w:rsidP="00866734">
      <w:pPr>
        <w:spacing w:after="0" w:line="240" w:lineRule="auto"/>
        <w:jc w:val="both"/>
        <w:rPr>
          <w:rFonts w:ascii="Century Gothic" w:eastAsia="SimSun" w:hAnsi="Century Gothic" w:cs="Times New Roman"/>
          <w:color w:val="000000" w:themeColor="text1"/>
          <w:highlight w:val="yellow"/>
          <w:lang w:eastAsia="zh-CN"/>
        </w:rPr>
      </w:pPr>
    </w:p>
    <w:p w14:paraId="49D251B4" w14:textId="77777777" w:rsidR="005F73A7" w:rsidRPr="00FE29F2" w:rsidRDefault="005F73A7" w:rsidP="005F73A7">
      <w:pPr>
        <w:spacing w:after="0" w:line="240" w:lineRule="auto"/>
        <w:jc w:val="both"/>
        <w:rPr>
          <w:rFonts w:ascii="Century Gothic" w:eastAsia="SimSun" w:hAnsi="Century Gothic" w:cs="Times New Roman"/>
          <w:b/>
          <w:color w:val="000000" w:themeColor="text1"/>
          <w:lang w:eastAsia="zh-CN"/>
        </w:rPr>
      </w:pPr>
      <w:r w:rsidRPr="002B737C">
        <w:rPr>
          <w:rFonts w:ascii="Century Gothic" w:eastAsia="SimSun" w:hAnsi="Century Gothic" w:cs="Times New Roman"/>
          <w:b/>
          <w:lang w:eastAsia="zh-CN"/>
        </w:rPr>
        <w:t xml:space="preserve">Jamstvo za ozbiljnost ponude mora biti u obliku bankarske garancije. Jamstvo mora </w:t>
      </w:r>
      <w:r w:rsidRPr="00FE29F2">
        <w:rPr>
          <w:rFonts w:ascii="Century Gothic" w:eastAsia="SimSun" w:hAnsi="Century Gothic" w:cs="Times New Roman"/>
          <w:b/>
          <w:color w:val="000000" w:themeColor="text1"/>
          <w:lang w:eastAsia="zh-CN"/>
        </w:rPr>
        <w:t>glasiti na Naručitelja, te mora biti „bezuvjetno“, „bez prigovora“, „neopozivo“ i „naplativo na prvi poziv“ i s rokom valjanosti, koji ne smije biti kraći od roka valjanosti ponude.</w:t>
      </w:r>
    </w:p>
    <w:p w14:paraId="24954EFE" w14:textId="77777777" w:rsidR="005F73A7" w:rsidRPr="00FE29F2" w:rsidRDefault="005F73A7" w:rsidP="005F73A7">
      <w:pPr>
        <w:spacing w:after="0" w:line="240" w:lineRule="auto"/>
        <w:jc w:val="both"/>
        <w:rPr>
          <w:rFonts w:ascii="Century Gothic" w:eastAsia="SimSun" w:hAnsi="Century Gothic" w:cs="Times New Roman"/>
          <w:b/>
          <w:color w:val="000000" w:themeColor="text1"/>
          <w:lang w:eastAsia="zh-CN"/>
        </w:rPr>
      </w:pPr>
    </w:p>
    <w:p w14:paraId="0F042FA2" w14:textId="77777777" w:rsidR="005F73A7" w:rsidRPr="00FE29F2" w:rsidRDefault="005F73A7" w:rsidP="005F73A7">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U tekstu bankarske garancije OBVEZNO je taksativno navesti SVIH 5 niže navedenih slučajeva za koja se izdaje jamstvo:</w:t>
      </w:r>
    </w:p>
    <w:p w14:paraId="2EA406A9"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1.</w:t>
      </w:r>
      <w:r w:rsidRPr="00FE29F2">
        <w:rPr>
          <w:rFonts w:ascii="Century Gothic" w:eastAsia="SimSun" w:hAnsi="Century Gothic" w:cs="Times New Roman"/>
          <w:color w:val="000000" w:themeColor="text1"/>
          <w:lang w:eastAsia="zh-CN"/>
        </w:rPr>
        <w:tab/>
        <w:t>odustajanje ponuditelja od svoje ponude u roku njezine valjanosti,</w:t>
      </w:r>
    </w:p>
    <w:p w14:paraId="65A04CB2"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2.</w:t>
      </w:r>
      <w:r w:rsidRPr="00FE29F2">
        <w:rPr>
          <w:rFonts w:ascii="Century Gothic" w:eastAsia="SimSun" w:hAnsi="Century Gothic" w:cs="Times New Roman"/>
          <w:color w:val="000000" w:themeColor="text1"/>
          <w:lang w:eastAsia="zh-CN"/>
        </w:rPr>
        <w:tab/>
        <w:t>nedostavljanja ažuriranih popratnih dokumenata sukladno članku 263. ZJN 2016,</w:t>
      </w:r>
    </w:p>
    <w:p w14:paraId="51AB378F"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3.</w:t>
      </w:r>
      <w:r w:rsidRPr="00FE29F2">
        <w:rPr>
          <w:rFonts w:ascii="Century Gothic" w:eastAsia="SimSun" w:hAnsi="Century Gothic" w:cs="Times New Roman"/>
          <w:color w:val="000000" w:themeColor="text1"/>
          <w:lang w:eastAsia="zh-CN"/>
        </w:rPr>
        <w:tab/>
        <w:t>neprihvaćanja ispravka računske greške,</w:t>
      </w:r>
    </w:p>
    <w:p w14:paraId="307F3C32"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4.</w:t>
      </w:r>
      <w:r w:rsidRPr="00FE29F2">
        <w:rPr>
          <w:rFonts w:ascii="Century Gothic" w:eastAsia="SimSun" w:hAnsi="Century Gothic" w:cs="Times New Roman"/>
          <w:color w:val="000000" w:themeColor="text1"/>
          <w:lang w:eastAsia="zh-CN"/>
        </w:rPr>
        <w:tab/>
        <w:t>odbijanja potpisivanja ugovora o javnoj nabavi,</w:t>
      </w:r>
    </w:p>
    <w:p w14:paraId="1C351C70"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5.</w:t>
      </w:r>
      <w:r w:rsidRPr="00FE29F2">
        <w:rPr>
          <w:rFonts w:ascii="Century Gothic" w:eastAsia="SimSun" w:hAnsi="Century Gothic" w:cs="Times New Roman"/>
          <w:color w:val="000000" w:themeColor="text1"/>
          <w:lang w:eastAsia="zh-CN"/>
        </w:rPr>
        <w:tab/>
        <w:t>nedostavljanja jamstva za uredno ispunjenje ugovora o javnoj nabavi.</w:t>
      </w:r>
    </w:p>
    <w:p w14:paraId="3C90B919"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ab/>
      </w:r>
    </w:p>
    <w:p w14:paraId="1719C7B4"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 slučaju zajednice gospodarskih subjekata, Jamstvo za ozbiljnost ponude mora glasiti na sve članove zajednice, a ne samo na jednog člana te jamstvo mora sadržavati navod o tome da je riječ o zajednici gospodarskih subjekata. Također, mogućnost je da svaki član zajednice gospodarskih subjekata dostavi jamstvo za svoj dio garancije.</w:t>
      </w:r>
    </w:p>
    <w:p w14:paraId="530F1324" w14:textId="77777777" w:rsidR="005F73A7" w:rsidRPr="00FE29F2" w:rsidRDefault="005F73A7" w:rsidP="005F73A7">
      <w:pPr>
        <w:spacing w:after="0" w:line="240" w:lineRule="auto"/>
        <w:jc w:val="both"/>
        <w:rPr>
          <w:rFonts w:ascii="Century Gothic" w:eastAsia="SimSun" w:hAnsi="Century Gothic" w:cs="Times New Roman"/>
          <w:color w:val="000000" w:themeColor="text1"/>
          <w:highlight w:val="yellow"/>
          <w:lang w:eastAsia="zh-CN"/>
        </w:rPr>
      </w:pPr>
    </w:p>
    <w:p w14:paraId="045E2240"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1591385D" w14:textId="711D55EE" w:rsidR="0046033B"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 RH.</w:t>
      </w:r>
    </w:p>
    <w:p w14:paraId="0D7684C6"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p>
    <w:p w14:paraId="7F3174EC" w14:textId="15D00491" w:rsidR="00DA7270" w:rsidRPr="00FE29F2" w:rsidRDefault="00866734" w:rsidP="00DA7270">
      <w:pPr>
        <w:spacing w:after="0" w:line="240" w:lineRule="auto"/>
        <w:jc w:val="both"/>
        <w:rPr>
          <w:rFonts w:ascii="Century Gothic" w:eastAsia="SimSun" w:hAnsi="Century Gothic" w:cs="Times New Roman"/>
          <w:color w:val="FF0000"/>
          <w:lang w:eastAsia="zh-CN"/>
        </w:rPr>
      </w:pPr>
      <w:r w:rsidRPr="002B737C">
        <w:rPr>
          <w:rFonts w:ascii="Century Gothic" w:eastAsia="SimSun" w:hAnsi="Century Gothic" w:cs="Times New Roman"/>
          <w:color w:val="000000" w:themeColor="text1"/>
          <w:lang w:eastAsia="zh-CN"/>
        </w:rPr>
        <w:t>I</w:t>
      </w:r>
      <w:r w:rsidR="00DA7270" w:rsidRPr="002B737C">
        <w:rPr>
          <w:rFonts w:ascii="Century Gothic" w:eastAsia="SimSun" w:hAnsi="Century Gothic" w:cs="Times New Roman"/>
          <w:color w:val="000000" w:themeColor="text1"/>
          <w:lang w:eastAsia="zh-CN"/>
        </w:rPr>
        <w:t xml:space="preserve"> </w:t>
      </w:r>
      <w:r w:rsidR="00F20492" w:rsidRPr="002B737C">
        <w:rPr>
          <w:rFonts w:ascii="Century Gothic" w:eastAsia="SimSun" w:hAnsi="Century Gothic" w:cs="Times New Roman"/>
          <w:color w:val="000000" w:themeColor="text1"/>
          <w:lang w:eastAsia="zh-CN"/>
        </w:rPr>
        <w:t>i</w:t>
      </w:r>
      <w:r w:rsidR="00DA7270" w:rsidRPr="002B737C">
        <w:rPr>
          <w:rFonts w:ascii="Century Gothic" w:eastAsia="SimSun" w:hAnsi="Century Gothic" w:cs="Times New Roman"/>
          <w:color w:val="000000" w:themeColor="text1"/>
          <w:lang w:eastAsia="zh-CN"/>
        </w:rPr>
        <w:t xml:space="preserve">znimno od prethodno propisanog jamstva za ozbiljnost ponude, gospodarski subjekt može Naručitelju </w:t>
      </w:r>
      <w:r w:rsidR="005F73A7" w:rsidRPr="002B737C">
        <w:rPr>
          <w:rFonts w:ascii="Century Gothic" w:eastAsia="SimSun" w:hAnsi="Century Gothic" w:cs="Times New Roman"/>
          <w:color w:val="000000" w:themeColor="text1"/>
          <w:lang w:eastAsia="zh-CN"/>
        </w:rPr>
        <w:t xml:space="preserve">Županijskoj lučkoj upravi </w:t>
      </w:r>
      <w:r w:rsidR="00C70DE4" w:rsidRPr="002B737C">
        <w:rPr>
          <w:rFonts w:ascii="Century Gothic" w:eastAsia="SimSun" w:hAnsi="Century Gothic" w:cs="Times New Roman"/>
          <w:color w:val="000000" w:themeColor="text1"/>
          <w:lang w:eastAsia="zh-CN"/>
        </w:rPr>
        <w:t>Cres</w:t>
      </w:r>
      <w:r w:rsidR="005F73A7" w:rsidRPr="002B737C">
        <w:rPr>
          <w:rFonts w:ascii="Century Gothic" w:eastAsia="SimSun" w:hAnsi="Century Gothic" w:cs="Times New Roman"/>
          <w:color w:val="000000" w:themeColor="text1"/>
          <w:lang w:eastAsia="zh-CN"/>
        </w:rPr>
        <w:t xml:space="preserve"> </w:t>
      </w:r>
      <w:r w:rsidR="00DA7270" w:rsidRPr="002B737C">
        <w:rPr>
          <w:rFonts w:ascii="Century Gothic" w:eastAsia="SimSun" w:hAnsi="Century Gothic" w:cs="Times New Roman"/>
          <w:color w:val="000000" w:themeColor="text1"/>
          <w:lang w:eastAsia="zh-CN"/>
        </w:rPr>
        <w:t xml:space="preserve">uplatiti novčani polog u iznosu od </w:t>
      </w:r>
      <w:r w:rsidR="003F4795" w:rsidRPr="002B737C">
        <w:rPr>
          <w:rFonts w:ascii="Century Gothic" w:eastAsia="SimSun" w:hAnsi="Century Gothic" w:cs="Times New Roman"/>
          <w:lang w:eastAsia="zh-CN"/>
        </w:rPr>
        <w:t>1</w:t>
      </w:r>
      <w:r w:rsidR="005F73A7" w:rsidRPr="002B737C">
        <w:rPr>
          <w:rFonts w:ascii="Century Gothic" w:eastAsia="SimSun" w:hAnsi="Century Gothic" w:cs="Times New Roman"/>
          <w:lang w:eastAsia="zh-CN"/>
        </w:rPr>
        <w:t xml:space="preserve">0.000,00 </w:t>
      </w:r>
      <w:r w:rsidR="00F87361" w:rsidRPr="002B737C">
        <w:rPr>
          <w:rFonts w:ascii="Century Gothic" w:eastAsia="SimSun" w:hAnsi="Century Gothic" w:cs="Times New Roman"/>
          <w:lang w:eastAsia="zh-CN"/>
        </w:rPr>
        <w:t>EUR</w:t>
      </w:r>
      <w:r w:rsidR="00DA7270" w:rsidRPr="002B737C">
        <w:rPr>
          <w:rFonts w:ascii="Century Gothic" w:eastAsia="SimSun" w:hAnsi="Century Gothic" w:cs="Times New Roman"/>
          <w:lang w:eastAsia="zh-CN"/>
        </w:rPr>
        <w:t xml:space="preserve"> na žiro račun Naručitelja </w:t>
      </w:r>
      <w:r w:rsidR="00C70DE4" w:rsidRPr="002B737C">
        <w:rPr>
          <w:rFonts w:ascii="Century Gothic" w:eastAsia="SimSun" w:hAnsi="Century Gothic" w:cs="Times New Roman"/>
          <w:lang w:eastAsia="zh-CN"/>
        </w:rPr>
        <w:t>ERSTE &amp; STEIERMARKISCHE BANK d.d.,                          IBAN: HR</w:t>
      </w:r>
      <w:r w:rsidR="00D27875" w:rsidRPr="002B737C">
        <w:rPr>
          <w:rFonts w:ascii="Century Gothic" w:eastAsia="SimSun" w:hAnsi="Century Gothic" w:cs="Times New Roman"/>
          <w:lang w:eastAsia="zh-CN"/>
        </w:rPr>
        <w:t>3</w:t>
      </w:r>
      <w:r w:rsidR="00C70DE4" w:rsidRPr="002B737C">
        <w:rPr>
          <w:rFonts w:ascii="Century Gothic" w:eastAsia="SimSun" w:hAnsi="Century Gothic" w:cs="Times New Roman"/>
          <w:lang w:eastAsia="zh-CN"/>
        </w:rPr>
        <w:t>824020061</w:t>
      </w:r>
      <w:r w:rsidR="00D27875" w:rsidRPr="002B737C">
        <w:rPr>
          <w:rFonts w:ascii="Century Gothic" w:eastAsia="SimSun" w:hAnsi="Century Gothic" w:cs="Times New Roman"/>
          <w:lang w:eastAsia="zh-CN"/>
        </w:rPr>
        <w:t>1</w:t>
      </w:r>
      <w:r w:rsidR="00C70DE4" w:rsidRPr="002B737C">
        <w:rPr>
          <w:rFonts w:ascii="Century Gothic" w:eastAsia="SimSun" w:hAnsi="Century Gothic" w:cs="Times New Roman"/>
          <w:lang w:eastAsia="zh-CN"/>
        </w:rPr>
        <w:t>00</w:t>
      </w:r>
      <w:r w:rsidR="00D27875" w:rsidRPr="002B737C">
        <w:rPr>
          <w:rFonts w:ascii="Century Gothic" w:eastAsia="SimSun" w:hAnsi="Century Gothic" w:cs="Times New Roman"/>
          <w:lang w:eastAsia="zh-CN"/>
        </w:rPr>
        <w:t>108257</w:t>
      </w:r>
      <w:r w:rsidR="000D18B8" w:rsidRPr="002B737C">
        <w:rPr>
          <w:rFonts w:ascii="Century Gothic" w:eastAsia="SimSun" w:hAnsi="Century Gothic" w:cs="Times New Roman"/>
          <w:lang w:eastAsia="zh-CN"/>
        </w:rPr>
        <w:t xml:space="preserve"> </w:t>
      </w:r>
      <w:r w:rsidR="00DA7270" w:rsidRPr="002B737C">
        <w:rPr>
          <w:rFonts w:ascii="Century Gothic" w:eastAsia="SimSun" w:hAnsi="Century Gothic" w:cs="Times New Roman"/>
          <w:lang w:eastAsia="zh-CN"/>
        </w:rPr>
        <w:t xml:space="preserve">- Model: HR64 </w:t>
      </w:r>
      <w:r w:rsidR="005F73A7" w:rsidRPr="002B737C">
        <w:rPr>
          <w:rFonts w:ascii="Century Gothic" w:eastAsia="SimSun" w:hAnsi="Century Gothic" w:cs="Times New Roman"/>
          <w:lang w:eastAsia="zh-CN"/>
        </w:rPr>
        <w:t>____</w:t>
      </w:r>
      <w:r w:rsidR="00DA7270" w:rsidRPr="002B737C">
        <w:rPr>
          <w:rFonts w:ascii="Century Gothic" w:eastAsia="SimSun" w:hAnsi="Century Gothic" w:cs="Times New Roman"/>
          <w:lang w:eastAsia="zh-CN"/>
        </w:rPr>
        <w:t>-</w:t>
      </w:r>
      <w:r w:rsidR="005F73A7" w:rsidRPr="002B737C">
        <w:rPr>
          <w:rFonts w:ascii="Century Gothic" w:eastAsia="SimSun" w:hAnsi="Century Gothic" w:cs="Times New Roman"/>
          <w:lang w:eastAsia="zh-CN"/>
        </w:rPr>
        <w:t>__________</w:t>
      </w:r>
      <w:r w:rsidR="00DA7270" w:rsidRPr="002B737C">
        <w:rPr>
          <w:rFonts w:ascii="Century Gothic" w:eastAsia="SimSun" w:hAnsi="Century Gothic" w:cs="Times New Roman"/>
          <w:lang w:eastAsia="zh-CN"/>
        </w:rPr>
        <w:t xml:space="preserve">-OIB PONUDITELJA s naznakom: jamstvo za ozbiljnost ponude u postupku javne nabave evidencijski broj </w:t>
      </w:r>
      <w:r w:rsidR="00C70DE4" w:rsidRPr="002B737C">
        <w:rPr>
          <w:rFonts w:ascii="Century Gothic" w:eastAsia="SimSun" w:hAnsi="Century Gothic" w:cs="Times New Roman"/>
          <w:lang w:eastAsia="zh-CN"/>
        </w:rPr>
        <w:t xml:space="preserve">              </w:t>
      </w:r>
      <w:r w:rsidR="00780B0C" w:rsidRPr="002B737C">
        <w:rPr>
          <w:rFonts w:ascii="Century Gothic" w:eastAsia="SimSun" w:hAnsi="Century Gothic" w:cs="Times New Roman"/>
          <w:lang w:eastAsia="zh-CN"/>
        </w:rPr>
        <w:t>EV-M-</w:t>
      </w:r>
      <w:r w:rsidR="003F4795" w:rsidRPr="002B737C">
        <w:rPr>
          <w:rFonts w:ascii="Century Gothic" w:eastAsia="SimSun" w:hAnsi="Century Gothic" w:cs="Times New Roman"/>
          <w:lang w:eastAsia="zh-CN"/>
        </w:rPr>
        <w:t>17</w:t>
      </w:r>
      <w:r w:rsidR="00F87361" w:rsidRPr="002B737C">
        <w:rPr>
          <w:rFonts w:ascii="Century Gothic" w:eastAsia="SimSun" w:hAnsi="Century Gothic" w:cs="Times New Roman"/>
          <w:lang w:eastAsia="zh-CN"/>
        </w:rPr>
        <w:t>/23</w:t>
      </w:r>
      <w:r w:rsidR="00DA7270" w:rsidRPr="002B737C">
        <w:rPr>
          <w:rFonts w:ascii="Century Gothic" w:eastAsia="SimSun" w:hAnsi="Century Gothic" w:cs="Times New Roman"/>
          <w:lang w:eastAsia="zh-CN"/>
        </w:rPr>
        <w:t>.</w:t>
      </w:r>
    </w:p>
    <w:p w14:paraId="4E5F2C84" w14:textId="0F710DF7" w:rsidR="00866734" w:rsidRPr="00FE29F2" w:rsidRDefault="00866734" w:rsidP="00DA7270">
      <w:pPr>
        <w:spacing w:after="0" w:line="240" w:lineRule="auto"/>
        <w:jc w:val="both"/>
        <w:rPr>
          <w:rFonts w:ascii="Century Gothic" w:eastAsia="SimSun" w:hAnsi="Century Gothic" w:cs="Times New Roman"/>
          <w:b/>
          <w:color w:val="000000"/>
          <w:lang w:eastAsia="zh-CN"/>
        </w:rPr>
      </w:pPr>
    </w:p>
    <w:p w14:paraId="343BB1E0" w14:textId="77777777" w:rsidR="00866734" w:rsidRPr="00FE29F2" w:rsidRDefault="00866734" w:rsidP="00866734">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Ako gospodarski subjekt uplati novčani polog kao jamstvo za ozbiljnost ponude, dužan je </w:t>
      </w:r>
      <w:r w:rsidRPr="00FE29F2">
        <w:rPr>
          <w:rFonts w:ascii="Century Gothic" w:eastAsia="SimSun" w:hAnsi="Century Gothic" w:cs="Times New Roman"/>
          <w:b/>
          <w:color w:val="000000"/>
          <w:lang w:eastAsia="zh-CN"/>
        </w:rPr>
        <w:t>u sklopu svoje ponude dostaviti dokaz o plaćanju na temelju kojeg se može utvrditi da je transakcija izvršena</w:t>
      </w:r>
      <w:r w:rsidRPr="00FE29F2">
        <w:rPr>
          <w:rFonts w:ascii="Century Gothic" w:eastAsia="SimSun" w:hAnsi="Century Gothic" w:cs="Times New Roman"/>
          <w:color w:val="000000"/>
          <w:lang w:eastAsia="zh-CN"/>
        </w:rPr>
        <w:t>,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7F4E2AF4" w14:textId="0F1288F7" w:rsidR="00866734" w:rsidRPr="00FE29F2" w:rsidRDefault="005F73A7"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Način dostave bankarske garancije kod elektroničke dostave ponuda propisan je u točki 6.2.2. ove Dokumentacije o nabavi.</w:t>
      </w:r>
    </w:p>
    <w:p w14:paraId="551D3097" w14:textId="77777777" w:rsidR="005F73A7" w:rsidRPr="00FE29F2" w:rsidRDefault="005F73A7" w:rsidP="00866734">
      <w:pPr>
        <w:spacing w:after="0" w:line="240" w:lineRule="auto"/>
        <w:jc w:val="both"/>
        <w:rPr>
          <w:rFonts w:ascii="Century Gothic" w:eastAsia="SimSun" w:hAnsi="Century Gothic" w:cs="Times New Roman"/>
          <w:color w:val="000000"/>
          <w:lang w:eastAsia="zh-CN"/>
        </w:rPr>
      </w:pPr>
    </w:p>
    <w:p w14:paraId="74D2DEF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će vratiti ponuditeljima jamstvo za ozbiljnost ponude u roku od 10 (deset) dana od dana potpisivanja ugovora o javnoj nabavi, odnosno dostave jamstva za uredno izvršenje ugovora o javnoj nabavi, a presliku jamstva će pohraniti.</w:t>
      </w:r>
      <w:bookmarkStart w:id="183" w:name="_Toc495254178"/>
      <w:bookmarkStart w:id="184" w:name="_Toc497115647"/>
      <w:bookmarkStart w:id="185" w:name="_Toc501369182"/>
      <w:bookmarkStart w:id="186" w:name="_Toc504118952"/>
    </w:p>
    <w:p w14:paraId="33D044D7" w14:textId="77777777" w:rsidR="0026327E" w:rsidRPr="00FE29F2" w:rsidRDefault="0026327E" w:rsidP="00866734">
      <w:pPr>
        <w:spacing w:after="0" w:line="240" w:lineRule="auto"/>
        <w:jc w:val="both"/>
        <w:rPr>
          <w:rFonts w:ascii="Century Gothic" w:eastAsia="SimSun" w:hAnsi="Century Gothic" w:cs="Times New Roman"/>
          <w:b/>
          <w:color w:val="000000"/>
          <w:lang w:eastAsia="zh-CN"/>
        </w:rPr>
      </w:pPr>
    </w:p>
    <w:p w14:paraId="04BF72B4" w14:textId="7B562B8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7.4.2. Jamstvo za uredno ispunjenje ugovora</w:t>
      </w:r>
      <w:bookmarkEnd w:id="183"/>
      <w:bookmarkEnd w:id="184"/>
      <w:bookmarkEnd w:id="185"/>
      <w:bookmarkEnd w:id="186"/>
      <w:r w:rsidR="003C5442" w:rsidRPr="00FE29F2">
        <w:rPr>
          <w:rFonts w:ascii="Century Gothic" w:eastAsia="SimSun" w:hAnsi="Century Gothic" w:cs="Times New Roman"/>
          <w:b/>
          <w:color w:val="000000"/>
          <w:lang w:eastAsia="zh-CN"/>
        </w:rPr>
        <w:t xml:space="preserve"> za slučaj povrede ugovornih obveza</w:t>
      </w:r>
    </w:p>
    <w:p w14:paraId="3FA0246E" w14:textId="3BE78ACB" w:rsidR="00866734" w:rsidRPr="00CD6240"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color w:val="000000"/>
          <w:lang w:eastAsia="zh-CN"/>
        </w:rPr>
        <w:t xml:space="preserve">Odabrani ponuditelj je obvezan dostaviti Naručitelju, u roku od </w:t>
      </w:r>
      <w:r w:rsidR="004E441F" w:rsidRPr="00FE29F2">
        <w:rPr>
          <w:rFonts w:ascii="Century Gothic" w:eastAsia="SimSun" w:hAnsi="Century Gothic" w:cs="Times New Roman"/>
          <w:lang w:eastAsia="zh-CN"/>
        </w:rPr>
        <w:t xml:space="preserve">15 (petnaest) </w:t>
      </w:r>
      <w:r w:rsidRPr="00FE29F2">
        <w:rPr>
          <w:rFonts w:ascii="Century Gothic" w:eastAsia="SimSun" w:hAnsi="Century Gothic" w:cs="Times New Roman"/>
          <w:lang w:eastAsia="zh-CN"/>
        </w:rPr>
        <w:t xml:space="preserve">dana </w:t>
      </w:r>
      <w:r w:rsidRPr="00FE29F2">
        <w:rPr>
          <w:rFonts w:ascii="Century Gothic" w:eastAsia="SimSun" w:hAnsi="Century Gothic" w:cs="Times New Roman"/>
          <w:color w:val="000000"/>
          <w:lang w:eastAsia="zh-CN"/>
        </w:rPr>
        <w:t>od dana potpisa i ovjere Ugovora o javnoj nabavi, a prije isteka jamstva za ozbiljnost ponude, jamstvo za uredno ispunjenje ugovora</w:t>
      </w:r>
      <w:r w:rsidR="003C5442" w:rsidRPr="00FE29F2">
        <w:rPr>
          <w:rFonts w:ascii="Century Gothic" w:eastAsia="SimSun" w:hAnsi="Century Gothic" w:cs="Times New Roman"/>
          <w:color w:val="000000"/>
          <w:lang w:eastAsia="zh-CN"/>
        </w:rPr>
        <w:t xml:space="preserve"> za slučaj povrede ugovornih obveza</w:t>
      </w:r>
      <w:r w:rsidRPr="00FE29F2">
        <w:rPr>
          <w:rFonts w:ascii="Century Gothic" w:eastAsia="SimSun" w:hAnsi="Century Gothic" w:cs="Times New Roman"/>
          <w:color w:val="000000"/>
          <w:lang w:eastAsia="zh-CN"/>
        </w:rPr>
        <w:t xml:space="preserve">, u iznosu 10% (deset posto) vrijednosti ugovora o javnoj nabavi (bez PDV-a), a u obliku bezuvjetne i neopozive bankarske garancije, naplative od banke na prvi poziv, bez </w:t>
      </w:r>
      <w:r w:rsidRPr="00CD6240">
        <w:rPr>
          <w:rFonts w:ascii="Century Gothic" w:eastAsia="SimSun" w:hAnsi="Century Gothic" w:cs="Times New Roman"/>
          <w:lang w:eastAsia="zh-CN"/>
        </w:rPr>
        <w:t>prava prigovora, s rokom važenja 3 (tri) mjeseca dužim od ugovorenog roka izvođenja radova (</w:t>
      </w:r>
      <w:r w:rsidR="0026327E" w:rsidRPr="00CD6240">
        <w:rPr>
          <w:rFonts w:ascii="Century Gothic" w:eastAsia="SimSun" w:hAnsi="Century Gothic" w:cs="Times New Roman"/>
          <w:lang w:eastAsia="zh-CN"/>
        </w:rPr>
        <w:t xml:space="preserve">3 mjeseca + </w:t>
      </w:r>
      <w:r w:rsidR="00870123">
        <w:rPr>
          <w:rFonts w:ascii="Century Gothic" w:eastAsia="SimSun" w:hAnsi="Century Gothic" w:cs="Times New Roman"/>
          <w:lang w:eastAsia="zh-CN"/>
        </w:rPr>
        <w:t>6</w:t>
      </w:r>
      <w:r w:rsidR="0026327E" w:rsidRPr="00CD6240">
        <w:rPr>
          <w:rFonts w:ascii="Century Gothic" w:eastAsia="SimSun" w:hAnsi="Century Gothic" w:cs="Times New Roman"/>
          <w:lang w:eastAsia="zh-CN"/>
        </w:rPr>
        <w:t xml:space="preserve"> mjesec</w:t>
      </w:r>
      <w:r w:rsidR="00F87361" w:rsidRPr="00CD6240">
        <w:rPr>
          <w:rFonts w:ascii="Century Gothic" w:eastAsia="SimSun" w:hAnsi="Century Gothic" w:cs="Times New Roman"/>
          <w:lang w:eastAsia="zh-CN"/>
        </w:rPr>
        <w:t>i</w:t>
      </w:r>
      <w:r w:rsidR="0026327E" w:rsidRPr="00CD6240">
        <w:rPr>
          <w:rFonts w:ascii="Century Gothic" w:eastAsia="SimSun" w:hAnsi="Century Gothic" w:cs="Times New Roman"/>
          <w:lang w:eastAsia="zh-CN"/>
        </w:rPr>
        <w:t xml:space="preserve"> = </w:t>
      </w:r>
      <w:r w:rsidR="00870123">
        <w:rPr>
          <w:rFonts w:ascii="Century Gothic" w:eastAsia="SimSun" w:hAnsi="Century Gothic" w:cs="Times New Roman"/>
          <w:lang w:eastAsia="zh-CN"/>
        </w:rPr>
        <w:t>9</w:t>
      </w:r>
      <w:r w:rsidR="0026327E" w:rsidRPr="00CD6240">
        <w:rPr>
          <w:rFonts w:ascii="Century Gothic" w:eastAsia="SimSun" w:hAnsi="Century Gothic" w:cs="Times New Roman"/>
          <w:lang w:eastAsia="zh-CN"/>
        </w:rPr>
        <w:t xml:space="preserve"> mjesec</w:t>
      </w:r>
      <w:r w:rsidR="00D27875" w:rsidRPr="00CD6240">
        <w:rPr>
          <w:rFonts w:ascii="Century Gothic" w:eastAsia="SimSun" w:hAnsi="Century Gothic" w:cs="Times New Roman"/>
          <w:lang w:eastAsia="zh-CN"/>
        </w:rPr>
        <w:t>i</w:t>
      </w:r>
      <w:r w:rsidR="0026327E" w:rsidRPr="00CD6240">
        <w:rPr>
          <w:rFonts w:ascii="Century Gothic" w:eastAsia="SimSun" w:hAnsi="Century Gothic" w:cs="Times New Roman"/>
          <w:lang w:eastAsia="zh-CN"/>
        </w:rPr>
        <w:t>)</w:t>
      </w:r>
      <w:r w:rsidRPr="00CD6240">
        <w:rPr>
          <w:rFonts w:ascii="Century Gothic" w:eastAsia="SimSun" w:hAnsi="Century Gothic" w:cs="Times New Roman"/>
          <w:lang w:eastAsia="zh-CN"/>
        </w:rPr>
        <w:t>.</w:t>
      </w:r>
    </w:p>
    <w:p w14:paraId="660F8FB5" w14:textId="77777777" w:rsidR="0046033B" w:rsidRPr="00FE29F2" w:rsidRDefault="0046033B" w:rsidP="00866734">
      <w:pPr>
        <w:spacing w:after="0" w:line="240" w:lineRule="auto"/>
        <w:jc w:val="both"/>
        <w:rPr>
          <w:rFonts w:ascii="Century Gothic" w:eastAsia="SimSun" w:hAnsi="Century Gothic" w:cs="Times New Roman"/>
          <w:color w:val="FF0000"/>
          <w:highlight w:val="yellow"/>
          <w:lang w:eastAsia="zh-CN"/>
        </w:rPr>
      </w:pPr>
    </w:p>
    <w:p w14:paraId="58D34563" w14:textId="2A67E2C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Zamjena dostavljene bankarske garancije drugim instrumentima osiguranja nije dopuštena osim u slučaju ako se osigura novčani polog u traženom iznosu, na koji ponuditelj nema pravo zaračunavati kamatu.</w:t>
      </w:r>
    </w:p>
    <w:p w14:paraId="6E735E94" w14:textId="77777777" w:rsidR="006147B8" w:rsidRPr="00FE29F2" w:rsidRDefault="006147B8" w:rsidP="00866734">
      <w:pPr>
        <w:spacing w:after="0" w:line="240" w:lineRule="auto"/>
        <w:jc w:val="both"/>
        <w:rPr>
          <w:rFonts w:ascii="Century Gothic" w:eastAsia="SimSun" w:hAnsi="Century Gothic" w:cs="Times New Roman"/>
          <w:color w:val="000000"/>
          <w:lang w:eastAsia="zh-CN"/>
        </w:rPr>
      </w:pPr>
    </w:p>
    <w:p w14:paraId="6321E033" w14:textId="0262C830" w:rsidR="006147B8" w:rsidRPr="00FE29F2" w:rsidRDefault="006147B8" w:rsidP="006147B8">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zajednice gospodarskih subjekata, </w:t>
      </w:r>
      <w:r w:rsidR="00EF319F" w:rsidRPr="00FE29F2">
        <w:rPr>
          <w:rFonts w:ascii="Century Gothic" w:eastAsia="SimSun" w:hAnsi="Century Gothic" w:cs="Times New Roman"/>
          <w:color w:val="000000" w:themeColor="text1"/>
          <w:lang w:eastAsia="zh-CN"/>
        </w:rPr>
        <w:t>j</w:t>
      </w:r>
      <w:r w:rsidRPr="00FE29F2">
        <w:rPr>
          <w:rFonts w:ascii="Century Gothic" w:eastAsia="SimSun" w:hAnsi="Century Gothic" w:cs="Times New Roman"/>
          <w:color w:val="000000" w:themeColor="text1"/>
          <w:lang w:eastAsia="zh-CN"/>
        </w:rPr>
        <w:t xml:space="preserve">amstvo za </w:t>
      </w:r>
      <w:r w:rsidR="003B7425" w:rsidRPr="00FE29F2">
        <w:rPr>
          <w:rFonts w:ascii="Century Gothic" w:eastAsia="SimSun" w:hAnsi="Century Gothic" w:cs="Times New Roman"/>
          <w:color w:val="000000" w:themeColor="text1"/>
          <w:lang w:eastAsia="zh-CN"/>
        </w:rPr>
        <w:t>uredno ispunjenje ugovora</w:t>
      </w:r>
      <w:r w:rsidRPr="00FE29F2">
        <w:rPr>
          <w:rFonts w:ascii="Century Gothic" w:eastAsia="SimSun" w:hAnsi="Century Gothic" w:cs="Times New Roman"/>
          <w:color w:val="000000" w:themeColor="text1"/>
          <w:lang w:eastAsia="zh-CN"/>
        </w:rPr>
        <w:t xml:space="preserve"> </w:t>
      </w:r>
      <w:r w:rsidR="00EF319F" w:rsidRPr="00FE29F2">
        <w:rPr>
          <w:rFonts w:ascii="Century Gothic" w:eastAsia="SimSun" w:hAnsi="Century Gothic" w:cs="Times New Roman"/>
          <w:color w:val="000000" w:themeColor="text1"/>
          <w:lang w:eastAsia="zh-CN"/>
        </w:rPr>
        <w:t xml:space="preserve">za slučaj povrede ugovornih obveza </w:t>
      </w:r>
      <w:r w:rsidRPr="00FE29F2">
        <w:rPr>
          <w:rFonts w:ascii="Century Gothic" w:eastAsia="SimSun" w:hAnsi="Century Gothic" w:cs="Times New Roman"/>
          <w:color w:val="000000" w:themeColor="text1"/>
          <w:lang w:eastAsia="zh-CN"/>
        </w:rPr>
        <w:t>mora glasiti na sve članove zajednice, a ne samo na jednog člana te jamstvo mora sadržavati navod o tome da je riječ o zajednici gospodarskih subjekata.</w:t>
      </w:r>
      <w:r w:rsidR="00247B28" w:rsidRPr="00FE29F2">
        <w:rPr>
          <w:rFonts w:ascii="Century Gothic" w:eastAsia="SimSun" w:hAnsi="Century Gothic" w:cs="Times New Roman"/>
          <w:color w:val="000000" w:themeColor="text1"/>
          <w:lang w:eastAsia="zh-CN"/>
        </w:rPr>
        <w:t xml:space="preserve"> Također, mogućnost je da svaki član zajednice gospodarskih subjekata dostavi jamstvo za svoj dio garancije.</w:t>
      </w:r>
    </w:p>
    <w:p w14:paraId="229E4A31" w14:textId="77777777" w:rsidR="008D5021" w:rsidRPr="00FE29F2" w:rsidRDefault="008D5021" w:rsidP="00866734">
      <w:pPr>
        <w:spacing w:after="0" w:line="240" w:lineRule="auto"/>
        <w:jc w:val="both"/>
        <w:rPr>
          <w:rFonts w:ascii="Century Gothic" w:eastAsia="SimSun" w:hAnsi="Century Gothic" w:cs="Times New Roman"/>
          <w:color w:val="000000"/>
          <w:lang w:eastAsia="zh-CN"/>
        </w:rPr>
      </w:pPr>
    </w:p>
    <w:p w14:paraId="3C19D2CA" w14:textId="77777777" w:rsidR="00866734" w:rsidRPr="00FE29F2" w:rsidRDefault="00866734" w:rsidP="00866734">
      <w:pPr>
        <w:spacing w:after="0"/>
        <w:rPr>
          <w:rFonts w:ascii="Century Gothic" w:eastAsia="SimSun" w:hAnsi="Century Gothic" w:cs="Times New Roman"/>
          <w:b/>
          <w:color w:val="000000"/>
          <w:lang w:eastAsia="zh-CN"/>
        </w:rPr>
      </w:pPr>
      <w:bookmarkStart w:id="187" w:name="_Toc495254179"/>
      <w:bookmarkStart w:id="188" w:name="_Toc497115648"/>
      <w:bookmarkStart w:id="189" w:name="_Toc501369183"/>
      <w:bookmarkStart w:id="190" w:name="_Toc504118953"/>
      <w:r w:rsidRPr="00FE29F2">
        <w:rPr>
          <w:rFonts w:ascii="Century Gothic" w:eastAsia="SimSun" w:hAnsi="Century Gothic" w:cs="Times New Roman"/>
          <w:b/>
          <w:color w:val="000000"/>
          <w:lang w:eastAsia="zh-CN"/>
        </w:rPr>
        <w:t>7.4.3. Jamstvo za otklanjanje nedostataka u jamstvenom roku</w:t>
      </w:r>
      <w:bookmarkEnd w:id="187"/>
      <w:bookmarkEnd w:id="188"/>
      <w:bookmarkEnd w:id="189"/>
      <w:bookmarkEnd w:id="190"/>
    </w:p>
    <w:p w14:paraId="2A1DEF7E" w14:textId="79B0637A" w:rsidR="006056D7" w:rsidRPr="00FE29F2" w:rsidRDefault="006056D7"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Jamstveni rok za otklanjanje nedostataka u jamstvenom roku iznosi 2 (dvije) godine i počinje teći danom obavljene primopredaje radova i potpisa primopredajnog zapisnika.</w:t>
      </w:r>
    </w:p>
    <w:p w14:paraId="7EE5296A" w14:textId="77777777" w:rsidR="005F73A7" w:rsidRPr="00FE29F2" w:rsidRDefault="005F73A7" w:rsidP="00866734">
      <w:pPr>
        <w:spacing w:after="0" w:line="240" w:lineRule="auto"/>
        <w:jc w:val="both"/>
        <w:rPr>
          <w:rFonts w:ascii="Century Gothic" w:eastAsia="SimSun" w:hAnsi="Century Gothic" w:cs="Times New Roman"/>
          <w:b/>
          <w:color w:val="000000" w:themeColor="text1"/>
          <w:highlight w:val="yellow"/>
          <w:lang w:eastAsia="zh-CN"/>
        </w:rPr>
      </w:pPr>
    </w:p>
    <w:p w14:paraId="4AA4204A" w14:textId="5CF2F01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lastRenderedPageBreak/>
        <w:t>Za kvalitetu izvedenih radova i ugrađene materijale</w:t>
      </w:r>
      <w:r w:rsidR="006147B8"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 xml:space="preserve">ponuditelj u roku od </w:t>
      </w:r>
      <w:r w:rsidR="00550B91" w:rsidRPr="00FE29F2">
        <w:rPr>
          <w:rFonts w:ascii="Century Gothic" w:eastAsia="SimSun" w:hAnsi="Century Gothic" w:cs="Times New Roman"/>
          <w:color w:val="000000" w:themeColor="text1"/>
          <w:lang w:eastAsia="zh-CN"/>
        </w:rPr>
        <w:t xml:space="preserve">15 (petnaest) </w:t>
      </w:r>
      <w:r w:rsidRPr="00FE29F2">
        <w:rPr>
          <w:rFonts w:ascii="Century Gothic" w:eastAsia="SimSun" w:hAnsi="Century Gothic" w:cs="Times New Roman"/>
          <w:color w:val="000000" w:themeColor="text1"/>
          <w:lang w:eastAsia="zh-CN"/>
        </w:rPr>
        <w:t xml:space="preserve">dana od izvršene primopredaje radova dostavlja Naručitelju jamstvo za otklanjanje nedostataka u jamstvenom roku, u obliku zadužnice/bjanko zadužnice ovjerene kod javnog bilježnika, na iznos od 10% (deset posto) </w:t>
      </w:r>
      <w:r w:rsidR="00E00AB0" w:rsidRPr="00FE29F2">
        <w:rPr>
          <w:rFonts w:ascii="Century Gothic" w:eastAsia="SimSun" w:hAnsi="Century Gothic" w:cs="Times New Roman"/>
          <w:color w:val="000000" w:themeColor="text1"/>
          <w:lang w:eastAsia="zh-CN"/>
        </w:rPr>
        <w:t xml:space="preserve">vrijednosti izvršenog Ugovora utvrđene okončanim obračunom </w:t>
      </w:r>
      <w:r w:rsidRPr="00FE29F2">
        <w:rPr>
          <w:rFonts w:ascii="Century Gothic" w:eastAsia="SimSun" w:hAnsi="Century Gothic" w:cs="Times New Roman"/>
          <w:color w:val="000000" w:themeColor="text1"/>
          <w:lang w:eastAsia="zh-CN"/>
        </w:rPr>
        <w:t>(bez PDV-a) potvrđenu kod javnog bilježnika i popunjenu u skladu s Pravilnikom o obliku i sadržaju zadužnice (“Narodne novine”, broj 115/2012</w:t>
      </w:r>
      <w:r w:rsidR="003C5442" w:rsidRPr="00FE29F2">
        <w:rPr>
          <w:rFonts w:ascii="Century Gothic" w:eastAsia="SimSun" w:hAnsi="Century Gothic" w:cs="Times New Roman"/>
          <w:color w:val="000000" w:themeColor="text1"/>
          <w:lang w:eastAsia="zh-CN"/>
        </w:rPr>
        <w:t>, 82/17</w:t>
      </w:r>
      <w:r w:rsidR="004905F4">
        <w:rPr>
          <w:rFonts w:ascii="Century Gothic" w:eastAsia="Times New Roman" w:hAnsi="Century Gothic" w:cs="Times New Roman"/>
          <w:color w:val="000000" w:themeColor="text1"/>
        </w:rPr>
        <w:t>, 154/22</w:t>
      </w:r>
      <w:r w:rsidRPr="00FE29F2">
        <w:rPr>
          <w:rFonts w:ascii="Century Gothic" w:eastAsia="SimSun" w:hAnsi="Century Gothic" w:cs="Times New Roman"/>
          <w:color w:val="000000" w:themeColor="text1"/>
          <w:lang w:eastAsia="zh-CN"/>
        </w:rPr>
        <w:t xml:space="preserve">) ili Pravilnikom o obliku i sadržaju bjanko zadužnice </w:t>
      </w:r>
      <w:r w:rsidRPr="00FE29F2">
        <w:rPr>
          <w:rFonts w:ascii="Century Gothic" w:eastAsia="SimSun" w:hAnsi="Century Gothic" w:cs="Times New Roman"/>
          <w:color w:val="000000"/>
          <w:lang w:eastAsia="zh-CN"/>
        </w:rPr>
        <w:t>(“Narodne novine”, broj 115/12, 82/17</w:t>
      </w:r>
      <w:r w:rsidR="004905F4">
        <w:rPr>
          <w:rFonts w:ascii="Century Gothic" w:eastAsia="Times New Roman" w:hAnsi="Century Gothic" w:cs="Times New Roman"/>
          <w:color w:val="000000" w:themeColor="text1"/>
        </w:rPr>
        <w:t>, 154/22</w:t>
      </w:r>
      <w:r w:rsidRPr="00FE29F2">
        <w:rPr>
          <w:rFonts w:ascii="Century Gothic" w:eastAsia="SimSun" w:hAnsi="Century Gothic" w:cs="Times New Roman"/>
          <w:color w:val="000000"/>
          <w:lang w:eastAsia="zh-CN"/>
        </w:rPr>
        <w:t>).</w:t>
      </w:r>
    </w:p>
    <w:p w14:paraId="6755F57F" w14:textId="04B614F7" w:rsidR="006147B8" w:rsidRPr="00FE29F2" w:rsidRDefault="006147B8" w:rsidP="006147B8">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zajednice gospodarskih subjekata, </w:t>
      </w:r>
      <w:r w:rsidR="00247B28" w:rsidRPr="00FE29F2">
        <w:rPr>
          <w:rFonts w:ascii="Century Gothic" w:eastAsia="SimSun" w:hAnsi="Century Gothic" w:cs="Times New Roman"/>
          <w:color w:val="000000" w:themeColor="text1"/>
          <w:lang w:eastAsia="zh-CN"/>
        </w:rPr>
        <w:t xml:space="preserve">u </w:t>
      </w:r>
      <w:r w:rsidR="00CE7106" w:rsidRPr="00FE29F2">
        <w:rPr>
          <w:rFonts w:ascii="Century Gothic" w:eastAsia="SimSun" w:hAnsi="Century Gothic" w:cs="Times New Roman"/>
          <w:color w:val="000000" w:themeColor="text1"/>
          <w:lang w:eastAsia="zh-CN"/>
        </w:rPr>
        <w:t>j</w:t>
      </w:r>
      <w:r w:rsidRPr="00FE29F2">
        <w:rPr>
          <w:rFonts w:ascii="Century Gothic" w:eastAsia="SimSun" w:hAnsi="Century Gothic" w:cs="Times New Roman"/>
          <w:color w:val="000000" w:themeColor="text1"/>
          <w:lang w:eastAsia="zh-CN"/>
        </w:rPr>
        <w:t xml:space="preserve">amstvo za </w:t>
      </w:r>
      <w:r w:rsidR="003B7425" w:rsidRPr="00FE29F2">
        <w:rPr>
          <w:rFonts w:ascii="Century Gothic" w:eastAsia="SimSun" w:hAnsi="Century Gothic" w:cs="Times New Roman"/>
          <w:color w:val="000000" w:themeColor="text1"/>
          <w:lang w:eastAsia="zh-CN"/>
        </w:rPr>
        <w:t>otklanjanje nedostataka</w:t>
      </w:r>
      <w:r w:rsidRPr="00FE29F2">
        <w:rPr>
          <w:rFonts w:ascii="Century Gothic" w:eastAsia="SimSun" w:hAnsi="Century Gothic" w:cs="Times New Roman"/>
          <w:color w:val="000000" w:themeColor="text1"/>
          <w:lang w:eastAsia="zh-CN"/>
        </w:rPr>
        <w:t xml:space="preserve"> </w:t>
      </w:r>
      <w:r w:rsidR="00CE7106" w:rsidRPr="00FE29F2">
        <w:rPr>
          <w:rFonts w:ascii="Century Gothic" w:eastAsia="SimSun" w:hAnsi="Century Gothic" w:cs="Times New Roman"/>
          <w:color w:val="000000" w:themeColor="text1"/>
          <w:lang w:eastAsia="zh-CN"/>
        </w:rPr>
        <w:t xml:space="preserve">u jamstvenom roku </w:t>
      </w:r>
      <w:r w:rsidR="00247B28" w:rsidRPr="00FE29F2">
        <w:rPr>
          <w:rFonts w:ascii="Century Gothic" w:eastAsia="SimSun" w:hAnsi="Century Gothic" w:cs="Times New Roman"/>
          <w:color w:val="000000" w:themeColor="text1"/>
          <w:lang w:eastAsia="zh-CN"/>
        </w:rPr>
        <w:t xml:space="preserve">moguće je navesti da dužnik može biti bilo koji član zajednice, dok ostali članovi zajednice moraju biti navedeni kao </w:t>
      </w:r>
      <w:r w:rsidR="00247B28" w:rsidRPr="003F4795">
        <w:rPr>
          <w:rFonts w:ascii="Century Gothic" w:eastAsia="SimSun" w:hAnsi="Century Gothic" w:cs="Times New Roman"/>
          <w:color w:val="000000" w:themeColor="text1"/>
          <w:lang w:eastAsia="zh-CN"/>
        </w:rPr>
        <w:t>jamci platci</w:t>
      </w:r>
      <w:r w:rsidRPr="003F4795">
        <w:rPr>
          <w:rFonts w:ascii="Century Gothic" w:eastAsia="SimSun" w:hAnsi="Century Gothic" w:cs="Times New Roman"/>
          <w:color w:val="000000" w:themeColor="text1"/>
          <w:lang w:eastAsia="zh-CN"/>
        </w:rPr>
        <w:t>.</w:t>
      </w:r>
    </w:p>
    <w:p w14:paraId="1577817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Odabrani ponuditelj obvezan je u jamstvenom roku bez prava na posebnu naknadu izvršiti otklanjanje svih nedostatke na objektu koji je predmet nabave. </w:t>
      </w:r>
    </w:p>
    <w:p w14:paraId="24AD754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Ovo jamstvo Naručitelj će aktivirati u slučaju da odabrani ponuditelj u jamstvenom roku ne ispuni svoju obvezu otklanjanja nedostataka koju ima po osnovi jamstva ili s naslova naknade štete.</w:t>
      </w:r>
    </w:p>
    <w:p w14:paraId="2D78616F" w14:textId="355FA34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Neiskorišteno jamstvo će biti vraćeno odabranom ponuditelju po izvršenim obvezama iz ugovora, odnosno po isteku njegova važenja.</w:t>
      </w:r>
    </w:p>
    <w:p w14:paraId="7E3EADD8" w14:textId="297E71CD" w:rsidR="00866734" w:rsidRDefault="00866734" w:rsidP="00866734">
      <w:pPr>
        <w:spacing w:after="0" w:line="240" w:lineRule="auto"/>
        <w:jc w:val="both"/>
        <w:rPr>
          <w:rFonts w:ascii="Century Gothic" w:eastAsia="SimSun" w:hAnsi="Century Gothic" w:cs="Times New Roman"/>
          <w:color w:val="000000"/>
          <w:highlight w:val="yellow"/>
          <w:lang w:eastAsia="zh-CN"/>
        </w:rPr>
      </w:pPr>
    </w:p>
    <w:p w14:paraId="54E82CB9" w14:textId="2E518348" w:rsidR="00866734" w:rsidRPr="00FE29F2" w:rsidRDefault="007B5A7C" w:rsidP="008256CE">
      <w:pPr>
        <w:spacing w:after="0" w:line="240" w:lineRule="auto"/>
        <w:rPr>
          <w:rFonts w:ascii="Century Gothic" w:eastAsia="SimSun" w:hAnsi="Century Gothic" w:cs="Times New Roman"/>
          <w:b/>
          <w:color w:val="000000"/>
          <w:lang w:eastAsia="zh-CN"/>
        </w:rPr>
      </w:pPr>
      <w:bookmarkStart w:id="191" w:name="_Toc495254180"/>
      <w:bookmarkStart w:id="192" w:name="_Toc497115649"/>
      <w:bookmarkStart w:id="193" w:name="_Toc501369184"/>
      <w:bookmarkStart w:id="194" w:name="_Toc504118954"/>
      <w:r w:rsidRPr="00FE29F2">
        <w:rPr>
          <w:rFonts w:ascii="Century Gothic" w:eastAsia="SimSun" w:hAnsi="Century Gothic" w:cs="Times New Roman"/>
          <w:b/>
          <w:color w:val="000000"/>
          <w:lang w:eastAsia="zh-CN"/>
        </w:rPr>
        <w:t>7.4.4</w:t>
      </w:r>
      <w:r w:rsidR="00866734" w:rsidRPr="00FE29F2">
        <w:rPr>
          <w:rFonts w:ascii="Century Gothic" w:eastAsia="SimSun" w:hAnsi="Century Gothic" w:cs="Times New Roman"/>
          <w:b/>
          <w:color w:val="000000"/>
          <w:lang w:eastAsia="zh-CN"/>
        </w:rPr>
        <w:t>. Novčani polog</w:t>
      </w:r>
      <w:bookmarkEnd w:id="191"/>
      <w:bookmarkEnd w:id="192"/>
      <w:bookmarkEnd w:id="193"/>
      <w:bookmarkEnd w:id="194"/>
    </w:p>
    <w:p w14:paraId="6A0896B0" w14:textId="664D490A"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Neovisno o sredstvu jamstva koje je Naručitelj odredio u točkama 7.4.1., 7.4.2. i 7.4.3.</w:t>
      </w:r>
      <w:r w:rsidR="00DD4E51"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ponuditelj može dati novčani polog u traženom iznosu. Novčani polog uplaćuje se u traženom iznosu na poslovni račun Naručitelja i na način naveden u točki 7.4.1. ove Dokumentacije o nabavi, uz obvezno navođenje svrhe jamstva.</w:t>
      </w:r>
    </w:p>
    <w:p w14:paraId="3DF7F64D" w14:textId="6FAF3FB8" w:rsidR="007B5A7C" w:rsidRPr="00FE29F2" w:rsidRDefault="007B5A7C" w:rsidP="00866734">
      <w:pPr>
        <w:spacing w:after="0" w:line="240" w:lineRule="auto"/>
        <w:jc w:val="both"/>
        <w:rPr>
          <w:rFonts w:ascii="Century Gothic" w:eastAsia="SimSun" w:hAnsi="Century Gothic" w:cs="Times New Roman"/>
          <w:color w:val="000000"/>
          <w:lang w:eastAsia="zh-CN"/>
        </w:rPr>
      </w:pPr>
    </w:p>
    <w:p w14:paraId="605B4919" w14:textId="362141DA" w:rsidR="007B5A7C" w:rsidRPr="00FE29F2" w:rsidRDefault="007B5A7C" w:rsidP="007B5A7C">
      <w:pPr>
        <w:spacing w:after="0"/>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lang w:eastAsia="zh-CN"/>
        </w:rPr>
        <w:t>7.4.5. Polica osiguranja gradilišta</w:t>
      </w:r>
    </w:p>
    <w:p w14:paraId="7C0F6C3F" w14:textId="77777777" w:rsidR="00D90C2E" w:rsidRPr="00226CE3" w:rsidRDefault="00D90C2E" w:rsidP="00D90C2E">
      <w:pPr>
        <w:autoSpaceDE w:val="0"/>
        <w:autoSpaceDN w:val="0"/>
        <w:adjustRightInd w:val="0"/>
        <w:spacing w:after="0" w:line="240" w:lineRule="auto"/>
        <w:jc w:val="both"/>
        <w:rPr>
          <w:rFonts w:ascii="Century Gothic" w:eastAsia="SimSun" w:hAnsi="Century Gothic" w:cs="Times New Roman"/>
          <w:b/>
          <w:color w:val="000000"/>
          <w:lang w:eastAsia="zh-CN"/>
        </w:rPr>
      </w:pPr>
      <w:r w:rsidRPr="00226CE3">
        <w:rPr>
          <w:rFonts w:ascii="Century Gothic" w:eastAsia="SimSun" w:hAnsi="Century Gothic" w:cs="Times New Roman"/>
          <w:b/>
          <w:bCs/>
          <w:color w:val="000000" w:themeColor="text1"/>
          <w:lang w:eastAsia="zh-CN"/>
        </w:rPr>
        <w:t xml:space="preserve">Odabrani ponuditelj je dužan u roku od 15 (petnaest) dana po potpisu ugovora o javnoj nabavi Naručitelju </w:t>
      </w:r>
      <w:r w:rsidRPr="009E4EC3">
        <w:rPr>
          <w:rFonts w:ascii="Century Gothic" w:eastAsia="SimSun" w:hAnsi="Century Gothic" w:cs="Times New Roman"/>
          <w:b/>
          <w:bCs/>
          <w:color w:val="000000" w:themeColor="text1"/>
          <w:lang w:eastAsia="zh-CN"/>
        </w:rPr>
        <w:t xml:space="preserve">dostaviti zaključenu policu osiguranja od odgovornosti po djelatnosti kojom dokazuje da je </w:t>
      </w:r>
      <w:r w:rsidRPr="009E4EC3">
        <w:rPr>
          <w:rFonts w:ascii="Century Gothic" w:eastAsia="SimSun" w:hAnsi="Century Gothic" w:cs="Times New Roman"/>
          <w:b/>
          <w:color w:val="000000" w:themeColor="text1"/>
          <w:lang w:eastAsia="zh-CN"/>
        </w:rPr>
        <w:t xml:space="preserve">osiguran od odgovornosti za štetu koju bi obavljanjem poslova, </w:t>
      </w:r>
      <w:r w:rsidRPr="00226CE3">
        <w:rPr>
          <w:rFonts w:ascii="Century Gothic" w:eastAsia="SimSun" w:hAnsi="Century Gothic" w:cs="Times New Roman"/>
          <w:b/>
          <w:color w:val="000000" w:themeColor="text1"/>
          <w:lang w:eastAsia="zh-CN"/>
        </w:rPr>
        <w:t xml:space="preserve">odnosno djelatnosti mogao učiniti investitoru </w:t>
      </w:r>
      <w:r w:rsidRPr="00226CE3">
        <w:rPr>
          <w:rFonts w:ascii="Century Gothic" w:eastAsia="SimSun" w:hAnsi="Century Gothic" w:cs="Times New Roman"/>
          <w:b/>
          <w:color w:val="000000"/>
          <w:lang w:eastAsia="zh-CN"/>
        </w:rPr>
        <w:t xml:space="preserve">ili drugim osobama za sve vrijeme obavljanja poslova, odnosno djelatnosti. </w:t>
      </w:r>
    </w:p>
    <w:p w14:paraId="6E580A5D"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b/>
          <w:color w:val="000000"/>
          <w:highlight w:val="yellow"/>
          <w:lang w:eastAsia="zh-CN"/>
        </w:rPr>
      </w:pPr>
    </w:p>
    <w:p w14:paraId="4292883F"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Izvođač se obvezuje da će prilikom izvođenja radova na objektu poduzeti sve mjere zaštite objekata u izgradnji, radova, opreme i materijala, zaposlenika, prolaznika, prometa i okoliša od šteta koje bi mogle nastati uslijed nestručnog obavljanja radova.</w:t>
      </w:r>
    </w:p>
    <w:p w14:paraId="0A81B979"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Policu osiguranja potrebno je produžiti u slučaju produženja roka završetka radova, a razmjerno danima pomicanja roka završetka radova. </w:t>
      </w:r>
    </w:p>
    <w:p w14:paraId="2DB50F9B" w14:textId="77777777" w:rsidR="007B5A7C" w:rsidRPr="00FE29F2" w:rsidRDefault="007B5A7C" w:rsidP="007B5A7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Odgovornost Izvođača za moguće štete prestaje s danom uspješne obavljene primopredaje.</w:t>
      </w:r>
    </w:p>
    <w:p w14:paraId="6689C3D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4E2AEA25" w14:textId="116C41B3"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5" w:name="_Toc14111335"/>
      <w:r w:rsidRPr="00FE29F2">
        <w:rPr>
          <w:rFonts w:ascii="Century Gothic" w:eastAsia="SimSun" w:hAnsi="Century Gothic" w:cs="Times New Roman"/>
          <w:b/>
          <w:color w:val="000000"/>
          <w:lang w:eastAsia="zh-CN"/>
        </w:rPr>
        <w:t>7.5.DATUM, VRIJEME I MJESTO JAVNOG OTVARANJA PONUDA</w:t>
      </w:r>
      <w:bookmarkEnd w:id="195"/>
    </w:p>
    <w:p w14:paraId="5F655B84" w14:textId="699D99C3" w:rsidR="00866734" w:rsidRPr="00D90C2E" w:rsidRDefault="00866734" w:rsidP="00866734">
      <w:pPr>
        <w:spacing w:after="0" w:line="240" w:lineRule="auto"/>
        <w:jc w:val="both"/>
        <w:rPr>
          <w:rFonts w:ascii="Century Gothic" w:eastAsia="SimSun" w:hAnsi="Century Gothic" w:cs="Times New Roman"/>
          <w:b/>
          <w:color w:val="FF0000"/>
          <w:lang w:eastAsia="zh-CN"/>
        </w:rPr>
      </w:pPr>
      <w:r w:rsidRPr="006949BD">
        <w:rPr>
          <w:rFonts w:ascii="Century Gothic" w:eastAsia="SimSun" w:hAnsi="Century Gothic" w:cs="Times New Roman"/>
          <w:b/>
          <w:lang w:eastAsia="zh-CN"/>
        </w:rPr>
        <w:t xml:space="preserve">Ponuditelj svoju elektroničku ponudu mora dostaviti predajom u Elektronički oglasnik javne nabave Republike Hrvatske (EOJN RH) najkasnije do </w:t>
      </w:r>
      <w:r w:rsidR="00D90C2E" w:rsidRPr="00D90C2E">
        <w:rPr>
          <w:rFonts w:ascii="Century Gothic" w:eastAsia="SimSun" w:hAnsi="Century Gothic" w:cs="Times New Roman"/>
          <w:b/>
          <w:color w:val="FF0000"/>
          <w:lang w:eastAsia="zh-CN"/>
        </w:rPr>
        <w:t>________</w:t>
      </w:r>
      <w:r w:rsidR="005327C8" w:rsidRPr="00D90C2E">
        <w:rPr>
          <w:rFonts w:ascii="Century Gothic" w:eastAsia="SimSun" w:hAnsi="Century Gothic" w:cs="Times New Roman"/>
          <w:b/>
          <w:color w:val="FF0000"/>
          <w:lang w:eastAsia="zh-CN"/>
        </w:rPr>
        <w:t xml:space="preserve"> 202</w:t>
      </w:r>
      <w:r w:rsidR="00D90C2E" w:rsidRPr="00D90C2E">
        <w:rPr>
          <w:rFonts w:ascii="Century Gothic" w:eastAsia="SimSun" w:hAnsi="Century Gothic" w:cs="Times New Roman"/>
          <w:b/>
          <w:color w:val="FF0000"/>
          <w:lang w:eastAsia="zh-CN"/>
        </w:rPr>
        <w:t>3</w:t>
      </w:r>
      <w:r w:rsidR="005327C8" w:rsidRPr="00D90C2E">
        <w:rPr>
          <w:rFonts w:ascii="Century Gothic" w:eastAsia="SimSun" w:hAnsi="Century Gothic" w:cs="Times New Roman"/>
          <w:b/>
          <w:color w:val="FF0000"/>
          <w:lang w:eastAsia="zh-CN"/>
        </w:rPr>
        <w:t xml:space="preserve">. godine </w:t>
      </w:r>
      <w:r w:rsidR="001F193C" w:rsidRPr="00D90C2E">
        <w:rPr>
          <w:rFonts w:ascii="Century Gothic" w:eastAsia="SimSun" w:hAnsi="Century Gothic" w:cs="Times New Roman"/>
          <w:b/>
          <w:color w:val="FF0000"/>
          <w:lang w:eastAsia="zh-CN"/>
        </w:rPr>
        <w:t xml:space="preserve">do </w:t>
      </w:r>
      <w:r w:rsidR="002B737C" w:rsidRPr="002B737C">
        <w:rPr>
          <w:rFonts w:ascii="Century Gothic" w:eastAsia="SimSun" w:hAnsi="Century Gothic" w:cs="Times New Roman"/>
          <w:b/>
          <w:color w:val="FF0000"/>
          <w:lang w:eastAsia="zh-CN"/>
        </w:rPr>
        <w:t>_______</w:t>
      </w:r>
      <w:r w:rsidR="001F193C" w:rsidRPr="002B737C">
        <w:rPr>
          <w:rFonts w:ascii="Century Gothic" w:eastAsia="SimSun" w:hAnsi="Century Gothic" w:cs="Times New Roman"/>
          <w:b/>
          <w:color w:val="FF0000"/>
          <w:lang w:eastAsia="zh-CN"/>
        </w:rPr>
        <w:t xml:space="preserve"> sati.</w:t>
      </w:r>
    </w:p>
    <w:p w14:paraId="5D435FB3" w14:textId="77777777" w:rsidR="000D025C" w:rsidRPr="00FE29F2" w:rsidRDefault="000D025C" w:rsidP="00866734">
      <w:pPr>
        <w:spacing w:after="0" w:line="240" w:lineRule="auto"/>
        <w:jc w:val="both"/>
        <w:rPr>
          <w:rFonts w:ascii="Century Gothic" w:eastAsia="SimSun" w:hAnsi="Century Gothic" w:cs="Times New Roman"/>
          <w:b/>
          <w:lang w:eastAsia="zh-CN"/>
        </w:rPr>
      </w:pPr>
    </w:p>
    <w:p w14:paraId="167508C9" w14:textId="77777777" w:rsidR="00DA7270" w:rsidRPr="00FE29F2" w:rsidRDefault="00DA7270" w:rsidP="00DA7270">
      <w:pPr>
        <w:spacing w:after="120"/>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Otvaranje ponuda obavit će se odmah nakon isteka roka za dostavu ponuda u poslovnim prostorijama Naručitelja na adresi navedenoj u točki 1.1. Dokumentacije o nabavi.</w:t>
      </w:r>
    </w:p>
    <w:p w14:paraId="22DECB95" w14:textId="77777777" w:rsidR="00DA7270" w:rsidRPr="00FE29F2" w:rsidRDefault="00DA7270" w:rsidP="00DA7270">
      <w:pPr>
        <w:spacing w:after="0" w:line="240" w:lineRule="auto"/>
        <w:jc w:val="both"/>
        <w:rPr>
          <w:rFonts w:ascii="Century Gothic" w:eastAsia="SimSun" w:hAnsi="Century Gothic" w:cs="Times New Roman"/>
          <w:color w:val="000000"/>
          <w:lang w:eastAsia="zh-CN"/>
        </w:rPr>
      </w:pPr>
    </w:p>
    <w:p w14:paraId="5834CE52" w14:textId="77777777" w:rsidR="00DA7270" w:rsidRPr="00FE29F2" w:rsidRDefault="00DA7270" w:rsidP="00DA7270">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Javnom otvaranju ponuda smiju prisustvovati ovlašteni predstavnici Ponuditelja i druge osobe. Pravo aktivnog sudjelovanja na javnom otvaranju ponuda imaju članovi stručnog povjerenstva za javnu nabavu i ovlašteni predstavnici Ponuditelja.</w:t>
      </w:r>
    </w:p>
    <w:p w14:paraId="3A514A39" w14:textId="77777777" w:rsidR="00866734" w:rsidRPr="00FE29F2" w:rsidRDefault="00866734" w:rsidP="00866734">
      <w:pPr>
        <w:autoSpaceDE w:val="0"/>
        <w:autoSpaceDN w:val="0"/>
        <w:adjustRightInd w:val="0"/>
        <w:spacing w:after="0" w:line="240" w:lineRule="auto"/>
        <w:ind w:right="380"/>
        <w:jc w:val="both"/>
        <w:rPr>
          <w:rFonts w:ascii="Century Gothic" w:eastAsia="SimSun" w:hAnsi="Century Gothic" w:cs="Times New Roman"/>
          <w:color w:val="000000"/>
          <w:lang w:eastAsia="zh-CN"/>
        </w:rPr>
      </w:pPr>
    </w:p>
    <w:p w14:paraId="5B992FEB" w14:textId="6AAAEB5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6" w:name="_Toc14111336"/>
      <w:r w:rsidRPr="00FE29F2">
        <w:rPr>
          <w:rFonts w:ascii="Century Gothic" w:eastAsia="SimSun" w:hAnsi="Century Gothic" w:cs="Times New Roman"/>
          <w:b/>
          <w:color w:val="000000"/>
          <w:lang w:eastAsia="zh-CN"/>
        </w:rPr>
        <w:t>7.6.POSEBNI UVJETI ZA IZVRŠENJE UGOVORA</w:t>
      </w:r>
      <w:bookmarkEnd w:id="196"/>
    </w:p>
    <w:p w14:paraId="1ED0219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Ugovor o javnoj nabavi radova mora se izvršavati sukladno zahtjevima i uvjetima utvrđenim tehničkim specifikacijama i ostalim uvjetima i zahtjevima iz ove Dokumentacije o nabavi.</w:t>
      </w:r>
    </w:p>
    <w:p w14:paraId="31A561D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09626D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 izvođenje svih radova treba primjenjivati važeće tehničke propise, građevinske norme, a upotrijebljeni materijal koji ponuditelj dobavlja i ugrađuje mora odgovarati prema troškovniku radova koji je sastavni dio ove dokumentacije.</w:t>
      </w:r>
    </w:p>
    <w:p w14:paraId="2B5DFD4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w:t>
      </w:r>
    </w:p>
    <w:p w14:paraId="1A0B2B8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Odabrani ponuditelj dužan je u ispunjavanju obveze iz svoje profesionalne djelatnosti postupati s povećanom pažnjom, prema pravilima struke i običajima (pažnja dobrog stručnjaka).</w:t>
      </w:r>
    </w:p>
    <w:p w14:paraId="3991AF7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5957DE1" w14:textId="702C364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lang w:eastAsia="zh-CN"/>
        </w:rPr>
        <w:t>Ukoliko Izvođač neuredno ispunj</w:t>
      </w:r>
      <w:r w:rsidR="00F20492" w:rsidRPr="00FE29F2">
        <w:rPr>
          <w:rFonts w:ascii="Century Gothic" w:eastAsia="SimSun" w:hAnsi="Century Gothic" w:cs="Times New Roman"/>
          <w:color w:val="000000"/>
          <w:lang w:eastAsia="zh-CN"/>
        </w:rPr>
        <w:t>ava</w:t>
      </w:r>
      <w:r w:rsidRPr="00FE29F2">
        <w:rPr>
          <w:rFonts w:ascii="Century Gothic" w:eastAsia="SimSun" w:hAnsi="Century Gothic" w:cs="Times New Roman"/>
          <w:color w:val="000000"/>
          <w:lang w:eastAsia="zh-CN"/>
        </w:rPr>
        <w:t xml:space="preserve"> ugovorne obveze, odnosno prekorači rok za izv</w:t>
      </w:r>
      <w:r w:rsidR="00444DB4" w:rsidRPr="00FE29F2">
        <w:rPr>
          <w:rFonts w:ascii="Century Gothic" w:eastAsia="SimSun" w:hAnsi="Century Gothic" w:cs="Times New Roman"/>
          <w:color w:val="000000"/>
          <w:lang w:eastAsia="zh-CN"/>
        </w:rPr>
        <w:t>ođenje</w:t>
      </w:r>
      <w:r w:rsidRPr="00FE29F2">
        <w:rPr>
          <w:rFonts w:ascii="Century Gothic" w:eastAsia="SimSun" w:hAnsi="Century Gothic" w:cs="Times New Roman"/>
          <w:color w:val="000000"/>
          <w:lang w:eastAsia="zh-CN"/>
        </w:rPr>
        <w:t xml:space="preserve"> radova, a prekoračenje nije uzrokovano okolnostima </w:t>
      </w:r>
      <w:r w:rsidR="00444DB4" w:rsidRPr="00FE29F2">
        <w:rPr>
          <w:rFonts w:ascii="Century Gothic" w:eastAsia="SimSun" w:hAnsi="Century Gothic" w:cs="Times New Roman"/>
          <w:color w:val="000000"/>
          <w:lang w:eastAsia="zh-CN"/>
        </w:rPr>
        <w:t>predviđenim Ugovorom</w:t>
      </w:r>
      <w:r w:rsidRPr="00FE29F2">
        <w:rPr>
          <w:rFonts w:ascii="Century Gothic" w:eastAsia="SimSun" w:hAnsi="Century Gothic" w:cs="Times New Roman"/>
          <w:color w:val="000000"/>
          <w:lang w:eastAsia="zh-CN"/>
        </w:rPr>
        <w:t xml:space="preserve"> o javnoj nabavi radova, Naručitelj ima pravo naplatiti od Izvođača ugovorenu kaznu koja se određuje na način da se za svaki dan od dana dan zakašnjenja ako se radovi ne završe u ugovorenom ili </w:t>
      </w:r>
      <w:r w:rsidR="00444DB4" w:rsidRPr="00FE29F2">
        <w:rPr>
          <w:rFonts w:ascii="Century Gothic" w:eastAsia="SimSun" w:hAnsi="Century Gothic" w:cs="Times New Roman"/>
          <w:color w:val="000000"/>
          <w:lang w:eastAsia="zh-CN"/>
        </w:rPr>
        <w:t xml:space="preserve">obostrano usuglašenom </w:t>
      </w:r>
      <w:r w:rsidRPr="00FE29F2">
        <w:rPr>
          <w:rFonts w:ascii="Century Gothic" w:eastAsia="SimSun" w:hAnsi="Century Gothic" w:cs="Times New Roman"/>
          <w:color w:val="000000" w:themeColor="text1"/>
          <w:lang w:eastAsia="zh-CN"/>
        </w:rPr>
        <w:t>produljenom roku obračuna iznos od 1 ‰ (jedan promil) do najviše 5 % (pet posto) ukupne cijene radova.</w:t>
      </w:r>
    </w:p>
    <w:p w14:paraId="230AEF31" w14:textId="7777777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Ugovorna kazna obračunava se do dana završetka ugovorenih radova koji Izvođač upisuje u građevinski dnevnik, a koji upis mora ovjeriti nadzorni inženjer.</w:t>
      </w:r>
    </w:p>
    <w:p w14:paraId="1BD421BF" w14:textId="7777777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Zahtjev za plaćanje ugovorne kazne mora se drugoj ugovornoj strani podnijeti bez odgađanja kad se steknu razlozi, a najkasnije do završetka radova/građevine.</w:t>
      </w:r>
    </w:p>
    <w:p w14:paraId="34B15022" w14:textId="7777777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p>
    <w:p w14:paraId="5C9C9F7C" w14:textId="6E3E4AD0"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Odabrani ponuditelj je dužan u roku od 15 (petnaest) dana od dana uvođenja u posao dostaviti Naručitelju </w:t>
      </w:r>
      <w:r w:rsidR="008F2B11" w:rsidRPr="00FE29F2">
        <w:rPr>
          <w:rFonts w:ascii="Century Gothic" w:eastAsia="SimSun" w:hAnsi="Century Gothic" w:cs="Times New Roman"/>
          <w:color w:val="000000" w:themeColor="text1"/>
          <w:lang w:eastAsia="zh-CN"/>
        </w:rPr>
        <w:t>Dinamički plan radova</w:t>
      </w:r>
      <w:r w:rsidR="0087344B" w:rsidRPr="00FE29F2">
        <w:rPr>
          <w:rFonts w:ascii="Century Gothic" w:eastAsia="SimSun" w:hAnsi="Century Gothic" w:cs="Times New Roman"/>
          <w:color w:val="000000" w:themeColor="text1"/>
          <w:lang w:eastAsia="zh-CN"/>
        </w:rPr>
        <w:t xml:space="preserve"> koji mora biti odobren o</w:t>
      </w:r>
      <w:r w:rsidR="000C457D" w:rsidRPr="00FE29F2">
        <w:rPr>
          <w:rFonts w:ascii="Century Gothic" w:eastAsia="SimSun" w:hAnsi="Century Gothic" w:cs="Times New Roman"/>
          <w:color w:val="000000" w:themeColor="text1"/>
          <w:lang w:eastAsia="zh-CN"/>
        </w:rPr>
        <w:t>d</w:t>
      </w:r>
      <w:r w:rsidR="0087344B" w:rsidRPr="00FE29F2">
        <w:rPr>
          <w:rFonts w:ascii="Century Gothic" w:eastAsia="SimSun" w:hAnsi="Century Gothic" w:cs="Times New Roman"/>
          <w:color w:val="000000" w:themeColor="text1"/>
          <w:lang w:eastAsia="zh-CN"/>
        </w:rPr>
        <w:t xml:space="preserve"> nadzornog inženjera i predstavnika naručitelja</w:t>
      </w:r>
      <w:r w:rsidRPr="00FE29F2">
        <w:rPr>
          <w:rFonts w:ascii="Century Gothic" w:eastAsia="SimSun" w:hAnsi="Century Gothic" w:cs="Times New Roman"/>
          <w:color w:val="000000" w:themeColor="text1"/>
          <w:lang w:eastAsia="zh-CN"/>
        </w:rPr>
        <w:t xml:space="preserve">, te Plan organizacije gradilišta </w:t>
      </w:r>
      <w:r w:rsidR="0087344B" w:rsidRPr="00FE29F2">
        <w:rPr>
          <w:rFonts w:ascii="Century Gothic" w:eastAsia="SimSun" w:hAnsi="Century Gothic" w:cs="Times New Roman"/>
          <w:color w:val="000000" w:themeColor="text1"/>
          <w:lang w:eastAsia="zh-CN"/>
        </w:rPr>
        <w:t>i po jedan primjerak uručiti Naručitelju</w:t>
      </w:r>
      <w:r w:rsidRPr="00FE29F2">
        <w:rPr>
          <w:rFonts w:ascii="Century Gothic" w:eastAsia="SimSun" w:hAnsi="Century Gothic" w:cs="Times New Roman"/>
          <w:color w:val="000000" w:themeColor="text1"/>
          <w:lang w:eastAsia="zh-CN"/>
        </w:rPr>
        <w:t>.</w:t>
      </w:r>
    </w:p>
    <w:p w14:paraId="7F9F39F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99322AC" w14:textId="158D6BA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 ugovor o javnoj nabavi primijenit će se trgovački običaji </w:t>
      </w:r>
      <w:r w:rsidR="001F36F3" w:rsidRPr="00FE29F2">
        <w:rPr>
          <w:rFonts w:ascii="Century Gothic" w:eastAsia="SimSun" w:hAnsi="Century Gothic" w:cs="Times New Roman"/>
          <w:color w:val="000000"/>
          <w:lang w:eastAsia="zh-CN"/>
        </w:rPr>
        <w:t xml:space="preserve"> - Posebne uzance o građenju (NN 137/21).</w:t>
      </w:r>
    </w:p>
    <w:p w14:paraId="7CA60DA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966B276" w14:textId="2A8DCC7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 ostale bitne uvjete u vezi s predmetom nadmetanja i ugovorom o javnoj nabavi s odabranim ponuditeljem odgovarajuće će se primjenjivati odredbe Zakona o obveznim odnosima</w:t>
      </w:r>
      <w:r w:rsidR="00444DB4" w:rsidRPr="00FE29F2">
        <w:rPr>
          <w:rFonts w:ascii="Century Gothic" w:eastAsia="SimSun" w:hAnsi="Century Gothic" w:cs="Times New Roman"/>
          <w:color w:val="000000"/>
          <w:lang w:eastAsia="zh-CN"/>
        </w:rPr>
        <w:t xml:space="preserve"> (</w:t>
      </w:r>
      <w:r w:rsidR="00444DB4" w:rsidRPr="00FE29F2">
        <w:rPr>
          <w:rFonts w:ascii="Century Gothic" w:eastAsia="SimSun" w:hAnsi="Century Gothic" w:cs="Times New Roman"/>
          <w:color w:val="000000" w:themeColor="text1"/>
          <w:lang w:eastAsia="zh-CN"/>
        </w:rPr>
        <w:t xml:space="preserve">„Narodne novine“ br. </w:t>
      </w:r>
      <w:r w:rsidR="00444DB4" w:rsidRPr="00FE29F2">
        <w:rPr>
          <w:rFonts w:ascii="Century Gothic" w:eastAsia="SimSun" w:hAnsi="Century Gothic" w:cs="Times New Roman"/>
          <w:color w:val="000000"/>
          <w:lang w:eastAsia="zh-CN"/>
        </w:rPr>
        <w:t>35/05, 41/08, 125/11, 78/15, 29/18, 126/21)</w:t>
      </w:r>
      <w:r w:rsidRPr="00FE29F2">
        <w:rPr>
          <w:rFonts w:ascii="Century Gothic" w:eastAsia="SimSun" w:hAnsi="Century Gothic" w:cs="Times New Roman"/>
          <w:color w:val="000000"/>
          <w:lang w:eastAsia="zh-CN"/>
        </w:rPr>
        <w:t xml:space="preserve"> te drugi relevantni zakoni i podzakonski propisi koji reguliraju izvršenje predmetne vrste ugovora.</w:t>
      </w:r>
    </w:p>
    <w:p w14:paraId="15861EAA" w14:textId="77777777" w:rsidR="00866734" w:rsidRPr="00FE29F2" w:rsidRDefault="00866734" w:rsidP="00866734">
      <w:pPr>
        <w:spacing w:after="0" w:line="240" w:lineRule="auto"/>
        <w:rPr>
          <w:rFonts w:ascii="Century Gothic" w:eastAsia="SimSun" w:hAnsi="Century Gothic" w:cs="Times New Roman"/>
          <w:color w:val="000000"/>
          <w:lang w:eastAsia="zh-CN"/>
        </w:rPr>
      </w:pPr>
    </w:p>
    <w:p w14:paraId="555315C8" w14:textId="4D3BF44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7" w:name="_Toc14111337"/>
      <w:r w:rsidRPr="00FE29F2">
        <w:rPr>
          <w:rFonts w:ascii="Century Gothic" w:eastAsia="SimSun" w:hAnsi="Century Gothic" w:cs="Times New Roman"/>
          <w:b/>
          <w:color w:val="000000"/>
          <w:lang w:eastAsia="zh-CN"/>
        </w:rPr>
        <w:t>7.7.ROK ZA DONOŠENJE ODLUKE O ODABIRU</w:t>
      </w:r>
      <w:bookmarkEnd w:id="197"/>
    </w:p>
    <w:p w14:paraId="6F777212" w14:textId="262D92E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na temelju utvrđenih činjenica i okolnosti te na osnovi rezultata pregleda i ocjene ponuda i kriterija za odabir ponude, u postupku javne nabave donosi odluku o odabiru odnosno, ako postoje razlozi za poništenje postupka javne nabave iz članka 298. ZJN 2016, odluku o poništenju.</w:t>
      </w:r>
    </w:p>
    <w:p w14:paraId="5460034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Odluku o odabiru ili odluku o poništenju postupka javne nabave s preslikom zapisnika o pregledu i ocjeni, Naručitelj će dostaviti sudionicima postupka javne nabave putem EOJN RH.</w:t>
      </w:r>
    </w:p>
    <w:p w14:paraId="026A22BF" w14:textId="6839A628" w:rsidR="00866734" w:rsidRPr="00CD6240" w:rsidRDefault="00866734" w:rsidP="00866734">
      <w:pPr>
        <w:spacing w:after="0" w:line="240" w:lineRule="auto"/>
        <w:jc w:val="both"/>
        <w:rPr>
          <w:rFonts w:ascii="Century Gothic" w:eastAsia="SimSun" w:hAnsi="Century Gothic" w:cs="Times New Roman"/>
          <w:lang w:eastAsia="zh-CN"/>
        </w:rPr>
      </w:pPr>
      <w:r w:rsidRPr="00CD6240">
        <w:rPr>
          <w:rFonts w:ascii="Century Gothic" w:eastAsia="SimSun" w:hAnsi="Century Gothic" w:cs="Times New Roman"/>
          <w:lang w:eastAsia="zh-CN"/>
        </w:rPr>
        <w:t xml:space="preserve">Rok za donošenje odluke o odabiru ili odluke o poništenju postupka javne nabave iznosi </w:t>
      </w:r>
      <w:r w:rsidR="00D90C2E" w:rsidRPr="00CD6240">
        <w:rPr>
          <w:rFonts w:ascii="Century Gothic" w:eastAsia="SimSun" w:hAnsi="Century Gothic" w:cs="Times New Roman"/>
          <w:lang w:eastAsia="zh-CN"/>
        </w:rPr>
        <w:t>45</w:t>
      </w:r>
      <w:r w:rsidRPr="00CD6240">
        <w:rPr>
          <w:rFonts w:ascii="Century Gothic" w:eastAsia="SimSun" w:hAnsi="Century Gothic" w:cs="Times New Roman"/>
          <w:lang w:eastAsia="zh-CN"/>
        </w:rPr>
        <w:t xml:space="preserve"> dana od isteka roka za dostavu ponude.</w:t>
      </w:r>
    </w:p>
    <w:p w14:paraId="3CC3A119" w14:textId="77777777" w:rsidR="00866734" w:rsidRPr="00CD6240" w:rsidRDefault="00866734" w:rsidP="00866734">
      <w:pPr>
        <w:spacing w:after="0" w:line="240" w:lineRule="auto"/>
        <w:jc w:val="both"/>
        <w:rPr>
          <w:rFonts w:ascii="Century Gothic" w:eastAsia="SimSun" w:hAnsi="Century Gothic" w:cs="Times New Roman"/>
          <w:lang w:eastAsia="zh-CN"/>
        </w:rPr>
      </w:pPr>
    </w:p>
    <w:p w14:paraId="38082044" w14:textId="77777777" w:rsidR="00866734" w:rsidRPr="00CD6240" w:rsidRDefault="00866734" w:rsidP="00866734">
      <w:pPr>
        <w:spacing w:after="0" w:line="240" w:lineRule="auto"/>
        <w:jc w:val="both"/>
        <w:rPr>
          <w:rFonts w:ascii="Century Gothic" w:eastAsia="SimSun" w:hAnsi="Century Gothic" w:cs="Times New Roman"/>
          <w:lang w:eastAsia="hr-HR"/>
        </w:rPr>
      </w:pPr>
      <w:r w:rsidRPr="00CD6240">
        <w:rPr>
          <w:rFonts w:ascii="Century Gothic" w:eastAsia="SimSun" w:hAnsi="Century Gothic" w:cs="Times New Roman"/>
          <w:lang w:eastAsia="hr-HR"/>
        </w:rPr>
        <w:t>Obrazloženje navedenog roka za donošenje odluke o odabiru ili odluke o poništenju:</w:t>
      </w:r>
    </w:p>
    <w:p w14:paraId="7CA99E13" w14:textId="2A422D8F" w:rsidR="00D90C2E" w:rsidRPr="00C54168" w:rsidRDefault="00D90C2E" w:rsidP="00D90C2E">
      <w:pPr>
        <w:spacing w:after="0" w:line="240" w:lineRule="auto"/>
        <w:jc w:val="both"/>
        <w:rPr>
          <w:rFonts w:ascii="Century Gothic" w:eastAsia="SimSun" w:hAnsi="Century Gothic" w:cs="Times New Roman"/>
          <w:color w:val="000000" w:themeColor="text1"/>
          <w:lang w:eastAsia="zh-CN"/>
        </w:rPr>
      </w:pPr>
      <w:r w:rsidRPr="00CD6240">
        <w:rPr>
          <w:rFonts w:ascii="Century Gothic" w:eastAsia="SimSun" w:hAnsi="Century Gothic" w:cs="Times New Roman"/>
          <w:lang w:eastAsia="hr-HR"/>
        </w:rPr>
        <w:t xml:space="preserve">Navedeni rok za donošenje odluke o odabiru ili odluke o poništenju </w:t>
      </w:r>
      <w:r w:rsidRPr="00CD6240">
        <w:rPr>
          <w:rFonts w:ascii="Century Gothic" w:eastAsia="SimSun" w:hAnsi="Century Gothic" w:cs="Times New Roman"/>
          <w:lang w:eastAsia="zh-CN"/>
        </w:rPr>
        <w:t xml:space="preserve">iznosi 45 dana od </w:t>
      </w:r>
      <w:r w:rsidRPr="00C54168">
        <w:rPr>
          <w:rFonts w:ascii="Century Gothic" w:eastAsia="SimSun" w:hAnsi="Century Gothic" w:cs="Times New Roman"/>
          <w:color w:val="000000" w:themeColor="text1"/>
          <w:lang w:eastAsia="zh-CN"/>
        </w:rPr>
        <w:t>isteka roka za dostavu ponude iz razloga jer se radi o postupku javne nabave u kojem je  planirano vrijeme potrebno za provedbu svih aktivnosti i procedure pregleda i ocjene ponude te donošenja meritorne odluke kod Naručitelja sukladno propisanim procedurama definiranim pozitivnim propisima i internim aktima Naručitelja.</w:t>
      </w:r>
    </w:p>
    <w:p w14:paraId="34A0585E" w14:textId="77777777" w:rsidR="00A91CCF" w:rsidRPr="00FE29F2" w:rsidRDefault="00A91CCF" w:rsidP="00866734">
      <w:pPr>
        <w:spacing w:after="0" w:line="240" w:lineRule="auto"/>
        <w:jc w:val="both"/>
        <w:rPr>
          <w:rFonts w:ascii="Century Gothic" w:eastAsia="SimSun" w:hAnsi="Century Gothic" w:cs="Times New Roman"/>
          <w:color w:val="000000"/>
          <w:lang w:eastAsia="zh-CN"/>
        </w:rPr>
      </w:pPr>
    </w:p>
    <w:p w14:paraId="668E419F" w14:textId="3D69472A"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8" w:name="_Toc482780329"/>
      <w:bookmarkStart w:id="199" w:name="_Toc14111338"/>
      <w:r w:rsidRPr="00FE29F2">
        <w:rPr>
          <w:rFonts w:ascii="Century Gothic" w:eastAsia="SimSun" w:hAnsi="Century Gothic" w:cs="Times New Roman"/>
          <w:b/>
          <w:color w:val="000000"/>
          <w:lang w:eastAsia="zh-CN"/>
        </w:rPr>
        <w:t>7.8.ROK, NAČIN I UVJETI PLAĆANJA</w:t>
      </w:r>
      <w:bookmarkEnd w:id="198"/>
      <w:bookmarkEnd w:id="199"/>
    </w:p>
    <w:p w14:paraId="7A786F8A" w14:textId="77777777" w:rsidR="00866734" w:rsidRPr="00FE29F2" w:rsidRDefault="00866734" w:rsidP="00866734">
      <w:pPr>
        <w:spacing w:after="0" w:line="240" w:lineRule="auto"/>
        <w:jc w:val="both"/>
        <w:rPr>
          <w:rFonts w:ascii="Century Gothic" w:eastAsia="SimSun" w:hAnsi="Century Gothic" w:cs="Times New Roman"/>
          <w:lang w:eastAsia="zh-CN"/>
        </w:rPr>
      </w:pPr>
    </w:p>
    <w:p w14:paraId="795BE7DB" w14:textId="02317114" w:rsidR="00866734" w:rsidRPr="00FE29F2" w:rsidRDefault="00866734" w:rsidP="00866734">
      <w:pPr>
        <w:spacing w:after="0" w:line="240" w:lineRule="auto"/>
        <w:jc w:val="both"/>
        <w:rPr>
          <w:rFonts w:ascii="Century Gothic" w:eastAsia="SimSun" w:hAnsi="Century Gothic" w:cs="Times New Roman"/>
          <w:lang w:eastAsia="zh-CN"/>
        </w:rPr>
      </w:pPr>
      <w:bookmarkStart w:id="200" w:name="_Hlk96947547"/>
      <w:r w:rsidRPr="00FE29F2">
        <w:rPr>
          <w:rFonts w:ascii="Century Gothic" w:eastAsia="SimSun" w:hAnsi="Century Gothic" w:cs="Times New Roman"/>
          <w:lang w:eastAsia="zh-CN"/>
        </w:rPr>
        <w:t>Izvedeni radovi obračunavat će se na osnovi izmjere stvarno izvedenih količina radova.</w:t>
      </w:r>
    </w:p>
    <w:p w14:paraId="3DCBCAAE" w14:textId="3EB6021B" w:rsidR="00444DB4" w:rsidRPr="00FE29F2" w:rsidRDefault="00A828B7"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Dodatni</w:t>
      </w:r>
      <w:r w:rsidR="00444DB4" w:rsidRPr="00FE29F2">
        <w:rPr>
          <w:rFonts w:ascii="Century Gothic" w:eastAsia="SimSun" w:hAnsi="Century Gothic" w:cs="Times New Roman"/>
          <w:lang w:eastAsia="zh-CN"/>
        </w:rPr>
        <w:t xml:space="preserve"> radovi regulirati će se dodatkom ugovora uz prethodno pribavljenu suglasnost nadzornog inženjera i ovlaštenog predstavnika Naručitelja.</w:t>
      </w:r>
    </w:p>
    <w:p w14:paraId="43B65484" w14:textId="77777777" w:rsidR="00866734" w:rsidRPr="00FE29F2"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Izvedene i ovjerene radove Izvođač će obračunavati temeljem privremenih situacija i okončane situacije. Privremenim situacijama obračunava se vrijednost izvedenih radova. Privremene situacije ispostavljaju se za razdoblje od mjesec dana u primjerenom roku nakon proteka razdoblja na koje se odnosi. Okončanu situaciju izvođač sastavlja i podnosi na isplatu nakon primopredaje izvedenih radova. Okončanoj situaciji mora biti priložen potpisan i ovjeren Zapisnik o primopredaji. Situaciju ovjerenu od strane nadzornog inženjera, Izvođač dostavlja predstavniku Naručitelja. </w:t>
      </w:r>
    </w:p>
    <w:p w14:paraId="42AFB08B" w14:textId="77EAF739" w:rsidR="00866734" w:rsidRPr="00CD6240"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Izvedene radove Naručitelj će plaćati na bankovni račun izvođača radova ili njegovog podugovaratelja temeljem ispostavljenih privremenih mjesečnih situacija i okončane </w:t>
      </w:r>
      <w:r w:rsidRPr="00CD6240">
        <w:rPr>
          <w:rFonts w:ascii="Century Gothic" w:eastAsia="SimSun" w:hAnsi="Century Gothic" w:cs="Times New Roman"/>
          <w:lang w:eastAsia="zh-CN"/>
        </w:rPr>
        <w:t>situacije, ovjerenih od strane</w:t>
      </w:r>
      <w:r w:rsidR="00AD1926" w:rsidRPr="00CD6240">
        <w:rPr>
          <w:rFonts w:ascii="Century Gothic" w:eastAsia="SimSun" w:hAnsi="Century Gothic" w:cs="Times New Roman"/>
          <w:lang w:eastAsia="zh-CN"/>
        </w:rPr>
        <w:t xml:space="preserve"> nadzornog inženjera u roku </w:t>
      </w:r>
      <w:r w:rsidR="00D90C2E" w:rsidRPr="00CD6240">
        <w:rPr>
          <w:rFonts w:ascii="Century Gothic" w:eastAsia="SimSun" w:hAnsi="Century Gothic" w:cs="Times New Roman"/>
          <w:lang w:eastAsia="zh-CN"/>
        </w:rPr>
        <w:t xml:space="preserve">do 60 (šezdeset) dana </w:t>
      </w:r>
      <w:r w:rsidRPr="00CD6240">
        <w:rPr>
          <w:rFonts w:ascii="Century Gothic" w:eastAsia="SimSun" w:hAnsi="Century Gothic" w:cs="Times New Roman"/>
          <w:lang w:eastAsia="zh-CN"/>
        </w:rPr>
        <w:t>od dana primitka uredne situacije i  valjanog računa.</w:t>
      </w:r>
    </w:p>
    <w:p w14:paraId="6914A500" w14:textId="6915BE27" w:rsidR="00866734" w:rsidRPr="00CD6240" w:rsidRDefault="00866734" w:rsidP="00866734">
      <w:pPr>
        <w:spacing w:after="0" w:line="240" w:lineRule="auto"/>
        <w:jc w:val="both"/>
        <w:rPr>
          <w:rFonts w:ascii="Century Gothic" w:eastAsia="SimSun" w:hAnsi="Century Gothic" w:cs="Times New Roman"/>
          <w:lang w:eastAsia="zh-CN"/>
        </w:rPr>
      </w:pPr>
    </w:p>
    <w:p w14:paraId="368F2CAB" w14:textId="77777777" w:rsidR="00866734" w:rsidRPr="00CD6240" w:rsidRDefault="00866734" w:rsidP="00866734">
      <w:pPr>
        <w:spacing w:after="0" w:line="240" w:lineRule="auto"/>
        <w:jc w:val="both"/>
        <w:rPr>
          <w:rFonts w:ascii="Century Gothic" w:eastAsia="SimSun" w:hAnsi="Century Gothic" w:cs="Times New Roman"/>
          <w:lang w:eastAsia="zh-CN"/>
        </w:rPr>
      </w:pPr>
      <w:r w:rsidRPr="00CD6240">
        <w:rPr>
          <w:rFonts w:ascii="Century Gothic" w:eastAsia="SimSun" w:hAnsi="Century Gothic" w:cs="Times New Roman"/>
          <w:lang w:eastAsia="zh-CN"/>
        </w:rPr>
        <w:t>Naručitelj ne predviđa plaćanje predujma (avansa).</w:t>
      </w:r>
    </w:p>
    <w:p w14:paraId="2DB16554" w14:textId="77777777" w:rsidR="00866734" w:rsidRPr="00CD6240" w:rsidRDefault="00866734" w:rsidP="00866734">
      <w:pPr>
        <w:spacing w:after="0" w:line="240" w:lineRule="auto"/>
        <w:jc w:val="both"/>
        <w:rPr>
          <w:rFonts w:ascii="Century Gothic" w:eastAsia="SimSun" w:hAnsi="Century Gothic" w:cs="Times New Roman"/>
          <w:lang w:eastAsia="zh-CN"/>
        </w:rPr>
      </w:pPr>
    </w:p>
    <w:p w14:paraId="09890CC1" w14:textId="4FDF668D" w:rsidR="00866734" w:rsidRPr="00FE29F2" w:rsidRDefault="00866734" w:rsidP="00660CDD">
      <w:pPr>
        <w:jc w:val="both"/>
        <w:rPr>
          <w:rFonts w:ascii="Century Gothic" w:eastAsia="SimSun" w:hAnsi="Century Gothic" w:cs="Times New Roman"/>
          <w:lang w:eastAsia="zh-CN"/>
        </w:rPr>
      </w:pPr>
      <w:bookmarkStart w:id="201" w:name="_Toc531178546"/>
      <w:r w:rsidRPr="00CD6240">
        <w:rPr>
          <w:rFonts w:ascii="Century Gothic" w:eastAsia="SimSun" w:hAnsi="Century Gothic" w:cs="Times New Roman"/>
          <w:lang w:eastAsia="zh-CN"/>
        </w:rPr>
        <w:t>Način plaćanja: Plaćanje se vrši na bankovni račun odabranog ponuditelja ili njegovog podugovaratelja. Naručitelj će plaćanje izvršiti prema ovjerenim privremenim i ok</w:t>
      </w:r>
      <w:r w:rsidR="00750E87" w:rsidRPr="00CD6240">
        <w:rPr>
          <w:rFonts w:ascii="Century Gothic" w:eastAsia="SimSun" w:hAnsi="Century Gothic" w:cs="Times New Roman"/>
          <w:lang w:eastAsia="zh-CN"/>
        </w:rPr>
        <w:t xml:space="preserve">ončanim situacijama u  roku </w:t>
      </w:r>
      <w:r w:rsidR="00D90C2E" w:rsidRPr="00CD6240">
        <w:rPr>
          <w:rFonts w:ascii="Century Gothic" w:eastAsia="SimSun" w:hAnsi="Century Gothic" w:cs="Times New Roman"/>
          <w:lang w:eastAsia="zh-CN"/>
        </w:rPr>
        <w:t xml:space="preserve">do 60 (šezdeset) dana </w:t>
      </w:r>
      <w:r w:rsidRPr="00CD6240">
        <w:rPr>
          <w:rFonts w:ascii="Century Gothic" w:eastAsia="SimSun" w:hAnsi="Century Gothic" w:cs="Times New Roman"/>
          <w:lang w:eastAsia="zh-CN"/>
        </w:rPr>
        <w:t xml:space="preserve">od dana zaprimanja uredne </w:t>
      </w:r>
      <w:r w:rsidRPr="00FE29F2">
        <w:rPr>
          <w:rFonts w:ascii="Century Gothic" w:eastAsia="SimSun" w:hAnsi="Century Gothic" w:cs="Times New Roman"/>
          <w:lang w:eastAsia="zh-CN"/>
        </w:rPr>
        <w:t>situacije i valjanog računa, pri čemu se valjanim računom smatra račun izrađen i naručitelju dostavljen na način u potpunosti sukladan važećim zakonskim odredbama u smislu odredbi Zakona o elektroničkom izdavanju računa u javnoj nabavi (NN 94/18) dostupnog na poveznici:</w:t>
      </w:r>
    </w:p>
    <w:p w14:paraId="69BAF54B" w14:textId="509FD59B" w:rsidR="00866734" w:rsidRPr="00FE29F2" w:rsidRDefault="0025586D" w:rsidP="00866734">
      <w:pPr>
        <w:rPr>
          <w:rFonts w:ascii="Century Gothic" w:eastAsia="SimSun" w:hAnsi="Century Gothic" w:cs="Times New Roman"/>
          <w:lang w:eastAsia="zh-CN"/>
        </w:rPr>
      </w:pPr>
      <w:hyperlink r:id="rId15" w:history="1">
        <w:r w:rsidR="00620251" w:rsidRPr="00FE29F2">
          <w:rPr>
            <w:rStyle w:val="Hiperveza"/>
            <w:rFonts w:ascii="Century Gothic" w:eastAsia="SimSun" w:hAnsi="Century Gothic" w:cs="Times New Roman"/>
            <w:lang w:eastAsia="zh-CN"/>
          </w:rPr>
          <w:t>https://narodne-novine.nn.hr/clanci/sluzbeni/2018_10_94_1817.html</w:t>
        </w:r>
      </w:hyperlink>
      <w:r w:rsidR="00866734" w:rsidRPr="00FE29F2">
        <w:rPr>
          <w:rFonts w:ascii="Century Gothic" w:eastAsia="SimSun" w:hAnsi="Century Gothic" w:cs="Times New Roman"/>
          <w:lang w:eastAsia="zh-CN"/>
        </w:rPr>
        <w:t xml:space="preserve"> </w:t>
      </w:r>
    </w:p>
    <w:p w14:paraId="44612C64" w14:textId="77777777" w:rsidR="00866734" w:rsidRPr="00FE29F2" w:rsidRDefault="00866734" w:rsidP="00866734">
      <w:pPr>
        <w:rPr>
          <w:rFonts w:ascii="Century Gothic" w:eastAsia="SimSun" w:hAnsi="Century Gothic" w:cs="Times New Roman"/>
          <w:lang w:eastAsia="zh-CN"/>
        </w:rPr>
      </w:pPr>
      <w:r w:rsidRPr="00FE29F2">
        <w:rPr>
          <w:rFonts w:ascii="Century Gothic" w:eastAsia="SimSun" w:hAnsi="Century Gothic" w:cs="Times New Roman"/>
          <w:lang w:eastAsia="zh-CN"/>
        </w:rPr>
        <w:t xml:space="preserve">i ostalih relevantnih propisa važećih u trenutku izdavanja pojedinog računa za čitavo vrijeme trajanja ugovora. </w:t>
      </w:r>
    </w:p>
    <w:p w14:paraId="5EF0D29D" w14:textId="7E815527" w:rsidR="00866734" w:rsidRPr="00FE29F2" w:rsidRDefault="00866734" w:rsidP="00660CDD">
      <w:pPr>
        <w:jc w:val="both"/>
        <w:rPr>
          <w:rFonts w:ascii="Century Gothic" w:eastAsia="SimSun" w:hAnsi="Century Gothic" w:cs="Times New Roman"/>
          <w:lang w:eastAsia="zh-CN"/>
        </w:rPr>
      </w:pPr>
      <w:r w:rsidRPr="006949BD">
        <w:rPr>
          <w:rFonts w:ascii="Century Gothic" w:eastAsia="SimSun" w:hAnsi="Century Gothic" w:cs="Times New Roman"/>
          <w:lang w:eastAsia="zh-CN"/>
        </w:rPr>
        <w:t>U skladu sa Zakon</w:t>
      </w:r>
      <w:r w:rsidR="0073458B" w:rsidRPr="006949BD">
        <w:rPr>
          <w:rFonts w:ascii="Century Gothic" w:eastAsia="SimSun" w:hAnsi="Century Gothic" w:cs="Times New Roman"/>
          <w:lang w:eastAsia="zh-CN"/>
        </w:rPr>
        <w:t>om</w:t>
      </w:r>
      <w:r w:rsidRPr="006949BD">
        <w:rPr>
          <w:rFonts w:ascii="Century Gothic" w:eastAsia="SimSun" w:hAnsi="Century Gothic" w:cs="Times New Roman"/>
          <w:lang w:eastAsia="zh-CN"/>
        </w:rPr>
        <w:t xml:space="preserve"> o elektroničkom izdavanju računa u javnoj nabavi (NN 94/18),</w:t>
      </w:r>
      <w:r w:rsidRPr="00FE29F2">
        <w:rPr>
          <w:rFonts w:ascii="Century Gothic" w:eastAsia="SimSun" w:hAnsi="Century Gothic" w:cs="Times New Roman"/>
          <w:lang w:eastAsia="zh-CN"/>
        </w:rPr>
        <w:t xml:space="preserve"> Naručitelju od 1. srpnja 2019. godine više nije dopušteno zaprimanje, obrada i plaćanje računa, odobrenja i terećenja koji se izdaju u skladu s Ugovorom, dostavljenih u papirnatom obliku. Naručitelj će od 1. srpnja 2019. godine zaprimati, obrađivati i plaćati isključivo </w:t>
      </w:r>
      <w:proofErr w:type="spellStart"/>
      <w:r w:rsidRPr="00FE29F2">
        <w:rPr>
          <w:rFonts w:ascii="Century Gothic" w:eastAsia="SimSun" w:hAnsi="Century Gothic" w:cs="Times New Roman"/>
          <w:lang w:eastAsia="zh-CN"/>
        </w:rPr>
        <w:t>eRačune</w:t>
      </w:r>
      <w:proofErr w:type="spellEnd"/>
      <w:r w:rsidRPr="00FE29F2">
        <w:rPr>
          <w:rFonts w:ascii="Century Gothic" w:eastAsia="SimSun" w:hAnsi="Century Gothic" w:cs="Times New Roman"/>
          <w:lang w:eastAsia="zh-CN"/>
        </w:rPr>
        <w:t xml:space="preserve"> suklad</w:t>
      </w:r>
      <w:r w:rsidR="00F20492" w:rsidRPr="00FE29F2">
        <w:rPr>
          <w:rFonts w:ascii="Century Gothic" w:eastAsia="SimSun" w:hAnsi="Century Gothic" w:cs="Times New Roman"/>
          <w:lang w:eastAsia="zh-CN"/>
        </w:rPr>
        <w:t>n</w:t>
      </w:r>
      <w:r w:rsidRPr="00FE29F2">
        <w:rPr>
          <w:rFonts w:ascii="Century Gothic" w:eastAsia="SimSun" w:hAnsi="Century Gothic" w:cs="Times New Roman"/>
          <w:lang w:eastAsia="zh-CN"/>
        </w:rPr>
        <w:t xml:space="preserve">e EU normi (2014/55/EU). Naručitelj će sve račune, odobrenja i terećenja dostavljene u papirnatom obliku vratiti odabranom ponuditelju.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xml:space="preserve"> </w:t>
      </w:r>
      <w:r w:rsidRPr="00FE29F2">
        <w:rPr>
          <w:rFonts w:ascii="Century Gothic" w:eastAsia="SimSun" w:hAnsi="Century Gothic" w:cs="Times New Roman"/>
          <w:lang w:eastAsia="zh-CN"/>
        </w:rPr>
        <w:lastRenderedPageBreak/>
        <w:t>Naručitelj zaprima putem informacijskog posrednika te potvrđuje njegovo zaprimanje. Dan potvrde zaprimanja eRačuna na strani Naručitelja smatra se danom zaprimanja računa. E-račun se nakon potvrde zaprimanja i kontrole prihvaća ako je ispravan ili odbija zbog netočnog sadržaja, uz mogućnost proslje</w:t>
      </w:r>
      <w:r w:rsidR="009214CC" w:rsidRPr="00FE29F2">
        <w:rPr>
          <w:rFonts w:ascii="Century Gothic" w:eastAsia="SimSun" w:hAnsi="Century Gothic" w:cs="Times New Roman"/>
          <w:lang w:eastAsia="zh-CN"/>
        </w:rPr>
        <w:t>đ</w:t>
      </w:r>
      <w:r w:rsidRPr="00FE29F2">
        <w:rPr>
          <w:rFonts w:ascii="Century Gothic" w:eastAsia="SimSun" w:hAnsi="Century Gothic" w:cs="Times New Roman"/>
          <w:lang w:eastAsia="zh-CN"/>
        </w:rPr>
        <w:t xml:space="preserve">ivanja informacije o razlogu odbijanja. Jednom kad je poslan,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xml:space="preserve"> i njegov sadržaj više nije moguće mijenjati. Ako Naručitelj odbije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obavijestit će odabranog ponuditelja o odbijanju njegovog eRačuna te navesti razloge odbijanja.</w:t>
      </w:r>
    </w:p>
    <w:p w14:paraId="57CCCC84" w14:textId="095047E4"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Ukoliko zbog propusta Izvođača u izradi i/ili pravovremenoj dostavi valjanog eRačuna bilo koja stranka (pravna ili fizička osoba) iz  čl. 14 Zakona o elektroničkom izdavanju računa u javnoj nabavi (NN 94/18) bude oštećena, odnosno kažnjena novčanom kaznom, Izvođač je svakoj oštećenoj stranci dužan u potpunosti nadoknaditi nastalu štetu u zadanom roku.</w:t>
      </w:r>
    </w:p>
    <w:p w14:paraId="66CECAFA"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U zajednici gospodarskih subjekata svakom članu će se za radove koje će izvesti, plaćati neposredno, na način da članovi naprave obračun ukupnih radova putem cijele situacije - rekapitulacije, koja ne smije sadržavati oznaku R1. Uz nju ujedno treba priložiti i privremene situacije ispostavljene Naručitelju s oznakom R1 od svakog od pojedinih članova i to samo za </w:t>
      </w:r>
      <w:r w:rsidRPr="00387375">
        <w:rPr>
          <w:rFonts w:ascii="Century Gothic" w:eastAsia="SimSun" w:hAnsi="Century Gothic" w:cs="Times New Roman"/>
          <w:lang w:eastAsia="zh-CN"/>
        </w:rPr>
        <w:t>alikvotni</w:t>
      </w:r>
      <w:r w:rsidRPr="00FE29F2">
        <w:rPr>
          <w:rFonts w:ascii="Century Gothic" w:eastAsia="SimSun" w:hAnsi="Century Gothic" w:cs="Times New Roman"/>
          <w:lang w:eastAsia="zh-CN"/>
        </w:rPr>
        <w:t xml:space="preserve"> dio radova koji im pripada, te tako sve zajedno dostaviti Naručitelju na ovjeru i daljnji postupak.</w:t>
      </w:r>
    </w:p>
    <w:p w14:paraId="264DCFA9"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Obračun cijele situacije u ukupnom iznosu-rekapitulacija izvedenih radova (zajednički troškovnik) ovjerena od strane nadzornog inženjera i s datumom ovjere, služit će za praćenje Ugovora. Također i sve pojedinačne priložene situacije članova trebaju biti na isti način ovjerene od svih za to ovlaštenih osoba.</w:t>
      </w:r>
    </w:p>
    <w:p w14:paraId="12243D05"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Naručitelj će evidentirati svaku pojedinačnu situaciju članova zajednice gospodarskih subjekata zasebno i povezati je s plaćanjem. Plaćanje će se vršiti neposredno svakom članu.</w:t>
      </w:r>
    </w:p>
    <w:p w14:paraId="1345AC41" w14:textId="67E29DFD"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Ako se dio Ugovora daje u podugovor tada će za radove koje će izvesti podugovaratelji, Naručitelj izvršiti plaćanje neposredno svakom podugovaratelju koji je naveden u Ugovoru, uz obvezno prilaganje eRačuna, odnosno situacija podugovaratelja prema Ugovaratelju/članovima zajednice gospodarskih subjekata. Članovi zajednice gospodarskih subjekata obvezni su na situaciji -rekapitulaciji navesti podugovaratelje.</w:t>
      </w:r>
    </w:p>
    <w:p w14:paraId="72EDFF5E"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Izvođač je obvezan u situaciji naznačiti koje iznose i na koji račun treba plaćati podugovarateljima, odnosno članovima zajednice gospodarskih subjekata.</w:t>
      </w:r>
    </w:p>
    <w:p w14:paraId="2F6ABD79"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Ako članovi zajednice gospodarskih subjekata zahtijevaju plaćanje preko jednog člana, tada taj član ispostavlja situacije u ime zajednice gospodarskih subjekata na način kako je navedeno.</w:t>
      </w:r>
    </w:p>
    <w:p w14:paraId="2CF39C68" w14:textId="056639F3"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Ne odobrava se plaćanje predujma.</w:t>
      </w:r>
      <w:bookmarkEnd w:id="201"/>
    </w:p>
    <w:p w14:paraId="3A8F4716" w14:textId="77777777" w:rsidR="00836DE7" w:rsidRDefault="00836DE7" w:rsidP="00866734">
      <w:pPr>
        <w:keepNext/>
        <w:keepLines/>
        <w:spacing w:after="0" w:line="240" w:lineRule="auto"/>
        <w:outlineLvl w:val="1"/>
        <w:rPr>
          <w:rFonts w:ascii="Century Gothic" w:eastAsia="SimSun" w:hAnsi="Century Gothic" w:cs="Times New Roman"/>
          <w:b/>
          <w:color w:val="000000"/>
          <w:lang w:eastAsia="zh-CN"/>
        </w:rPr>
      </w:pPr>
      <w:bookmarkStart w:id="202" w:name="_Toc14111339"/>
      <w:bookmarkEnd w:id="200"/>
    </w:p>
    <w:p w14:paraId="13ADB3EC" w14:textId="0CFBFFC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7.9.UVJETI I ZAHTJEVI KOJI MORAJU BITI ISPUNJENI SUKLADNO POSEBNIM PROPISIMA ILI STRUČNIM PRAVILIMA</w:t>
      </w:r>
      <w:bookmarkEnd w:id="202"/>
    </w:p>
    <w:p w14:paraId="7C48E76E" w14:textId="77777777" w:rsidR="00D522FD" w:rsidRPr="00FE29F2" w:rsidRDefault="00D522FD" w:rsidP="00866734">
      <w:pPr>
        <w:spacing w:after="0"/>
        <w:rPr>
          <w:rFonts w:ascii="Century Gothic" w:eastAsia="SimSun" w:hAnsi="Century Gothic" w:cs="Times New Roman"/>
          <w:b/>
          <w:color w:val="000000"/>
          <w:lang w:eastAsia="zh-CN"/>
        </w:rPr>
      </w:pPr>
      <w:bookmarkStart w:id="203" w:name="_Toc523748822"/>
    </w:p>
    <w:bookmarkEnd w:id="203"/>
    <w:p w14:paraId="77091D19" w14:textId="7C4F107E"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Svi radovi koji su predmet ovoga postupka javne nabave trebaju se izvoditi sukladno Zakonu o gradnji (Narodne novine br. 153/13, 20/17, 39/19, 125/19), Zakonu o poslovima i djelatnostima prostornog uređenja i gradnje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78/15, 118/18, </w:t>
      </w:r>
      <w:r w:rsidRPr="00FE29F2">
        <w:rPr>
          <w:rFonts w:ascii="Century Gothic" w:eastAsia="SimSun" w:hAnsi="Century Gothic" w:cs="Times New Roman"/>
          <w:color w:val="000000" w:themeColor="text1"/>
          <w:lang w:eastAsia="zh-CN"/>
        </w:rPr>
        <w:lastRenderedPageBreak/>
        <w:t>110/19); Zakonu o komori arhitekata i komorama inženjera u graditeljstvu i prostornom uređenju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78/15, 114/18 i 110/19); pravilima struke i ostalim zakonima i propisima koji se odnose na predmet ovoga postupka javne nabave.</w:t>
      </w:r>
    </w:p>
    <w:p w14:paraId="33AE4B48"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p>
    <w:p w14:paraId="408AE518" w14:textId="40BD25DA"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836DE7">
        <w:rPr>
          <w:rFonts w:ascii="Century Gothic" w:eastAsia="SimSun" w:hAnsi="Century Gothic" w:cs="Times New Roman"/>
          <w:color w:val="000000" w:themeColor="text1"/>
          <w:lang w:eastAsia="zh-CN"/>
        </w:rPr>
        <w:t xml:space="preserve">Predmetni radovi se trebaju izvoditi proizvodima i materijalima sukladno </w:t>
      </w:r>
      <w:r w:rsidR="00444DB4" w:rsidRPr="00836DE7">
        <w:rPr>
          <w:rFonts w:ascii="Century Gothic" w:eastAsia="SimSun" w:hAnsi="Century Gothic" w:cs="Times New Roman"/>
          <w:color w:val="000000" w:themeColor="text1"/>
          <w:lang w:eastAsia="zh-CN"/>
        </w:rPr>
        <w:t>Zakon</w:t>
      </w:r>
      <w:r w:rsidR="0073458B" w:rsidRPr="00836DE7">
        <w:rPr>
          <w:rFonts w:ascii="Century Gothic" w:eastAsia="SimSun" w:hAnsi="Century Gothic" w:cs="Times New Roman"/>
          <w:color w:val="000000" w:themeColor="text1"/>
          <w:lang w:eastAsia="zh-CN"/>
        </w:rPr>
        <w:t>u</w:t>
      </w:r>
      <w:r w:rsidR="00444DB4" w:rsidRPr="00836DE7">
        <w:rPr>
          <w:rFonts w:ascii="Century Gothic" w:eastAsia="SimSun" w:hAnsi="Century Gothic" w:cs="Times New Roman"/>
          <w:color w:val="000000" w:themeColor="text1"/>
          <w:lang w:eastAsia="zh-CN"/>
        </w:rPr>
        <w:t xml:space="preserve"> o</w:t>
      </w:r>
      <w:r w:rsidR="00444DB4" w:rsidRPr="00FE29F2">
        <w:rPr>
          <w:rFonts w:ascii="Century Gothic" w:eastAsia="SimSun" w:hAnsi="Century Gothic" w:cs="Times New Roman"/>
          <w:color w:val="000000" w:themeColor="text1"/>
          <w:lang w:eastAsia="zh-CN"/>
        </w:rPr>
        <w:t xml:space="preserve"> tehničkim zahtjevima za proizvode i ocjenjivanju sukladnosti </w:t>
      </w:r>
      <w:r w:rsidRPr="00FE29F2">
        <w:rPr>
          <w:rFonts w:ascii="Century Gothic" w:eastAsia="SimSun" w:hAnsi="Century Gothic" w:cs="Times New Roman"/>
          <w:color w:val="000000" w:themeColor="text1"/>
          <w:lang w:eastAsia="zh-CN"/>
        </w:rPr>
        <w:t>(</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w:t>
      </w:r>
      <w:r w:rsidR="00444DB4" w:rsidRPr="00FE29F2">
        <w:rPr>
          <w:rFonts w:ascii="Century Gothic" w:eastAsia="SimSun" w:hAnsi="Century Gothic" w:cs="Times New Roman"/>
          <w:color w:val="000000" w:themeColor="text1"/>
          <w:lang w:eastAsia="zh-CN"/>
        </w:rPr>
        <w:t>126/21</w:t>
      </w:r>
      <w:r w:rsidRPr="00FE29F2">
        <w:rPr>
          <w:rFonts w:ascii="Century Gothic" w:eastAsia="SimSun" w:hAnsi="Century Gothic" w:cs="Times New Roman"/>
          <w:color w:val="000000" w:themeColor="text1"/>
          <w:lang w:eastAsia="zh-CN"/>
        </w:rPr>
        <w:t>), Pravilniku o ocjenjivanju sukladnosti, ispravama o sukladnosti i označavanju građevnih proizvoda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103/08, 147/09, 87/10</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129/11</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w:t>
      </w:r>
      <w:r w:rsidR="00A94D9B" w:rsidRPr="00FE29F2">
        <w:rPr>
          <w:rFonts w:ascii="Century Gothic" w:eastAsia="SimSun" w:hAnsi="Century Gothic" w:cs="Times New Roman"/>
          <w:color w:val="000000" w:themeColor="text1"/>
          <w:lang w:eastAsia="zh-CN"/>
        </w:rPr>
        <w:t>118/19</w:t>
      </w:r>
      <w:r w:rsidRPr="00FE29F2">
        <w:rPr>
          <w:rFonts w:ascii="Century Gothic" w:eastAsia="SimSun" w:hAnsi="Century Gothic" w:cs="Times New Roman"/>
          <w:color w:val="000000" w:themeColor="text1"/>
          <w:lang w:eastAsia="zh-CN"/>
        </w:rPr>
        <w:t>), Zakonu o građevnim proizvodima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76/13, 130/17</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39/19</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118/20</w:t>
      </w:r>
      <w:r w:rsidRPr="00FE29F2">
        <w:rPr>
          <w:rFonts w:ascii="Century Gothic" w:eastAsia="SimSun" w:hAnsi="Century Gothic" w:cs="Times New Roman"/>
          <w:color w:val="000000" w:themeColor="text1"/>
          <w:lang w:eastAsia="zh-CN"/>
        </w:rPr>
        <w:t>), Tehničkom propisu o građevnim proizvodima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35/18) i Zakonu o zaštiti okoliša (</w:t>
      </w:r>
      <w:r w:rsidR="007B5A7C"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7B5A7C"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80/13, 78/15, 12/18</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118/18</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104/19</w:t>
      </w:r>
      <w:r w:rsidRPr="00FE29F2">
        <w:rPr>
          <w:rFonts w:ascii="Century Gothic" w:eastAsia="SimSun" w:hAnsi="Century Gothic" w:cs="Times New Roman"/>
          <w:color w:val="000000" w:themeColor="text1"/>
          <w:lang w:eastAsia="zh-CN"/>
        </w:rPr>
        <w:t>).</w:t>
      </w:r>
    </w:p>
    <w:p w14:paraId="6BE5D498" w14:textId="77777777" w:rsidR="0064780E" w:rsidRDefault="0064780E" w:rsidP="004C4CAF">
      <w:pPr>
        <w:spacing w:after="0"/>
        <w:jc w:val="both"/>
        <w:rPr>
          <w:rFonts w:ascii="Century Gothic" w:eastAsia="SimSun" w:hAnsi="Century Gothic" w:cs="Times New Roman"/>
          <w:color w:val="000000" w:themeColor="text1"/>
          <w:lang w:eastAsia="zh-CN"/>
        </w:rPr>
      </w:pPr>
    </w:p>
    <w:p w14:paraId="2B839EB0" w14:textId="5224E158" w:rsidR="004C4CAF" w:rsidRPr="00FE29F2" w:rsidRDefault="004C4CAF" w:rsidP="004C4CAF">
      <w:pPr>
        <w:spacing w:after="0"/>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Sukladno članku 4. st. 4. ZJN 2016, gospodarski subjekt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36B9F06" w14:textId="12C493EF" w:rsidR="004C4CAF" w:rsidRDefault="004C4CAF" w:rsidP="004C4CAF">
      <w:pPr>
        <w:spacing w:after="0"/>
        <w:jc w:val="both"/>
        <w:rPr>
          <w:rFonts w:ascii="Century Gothic" w:eastAsia="SimSun" w:hAnsi="Century Gothic" w:cs="Times New Roman"/>
          <w:color w:val="000000" w:themeColor="text1"/>
          <w:highlight w:val="yellow"/>
          <w:lang w:eastAsia="zh-CN"/>
        </w:rPr>
      </w:pPr>
    </w:p>
    <w:p w14:paraId="02C0A843" w14:textId="77777777" w:rsidR="004C4CAF" w:rsidRPr="00FE29F2" w:rsidRDefault="004C4CAF" w:rsidP="004C4CAF">
      <w:pPr>
        <w:spacing w:after="0"/>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Svaki gospodarski subjekt koji će u izvršenju ugovora obavljati one djelatnosti za izvršenje kojih su, posebnim propisima i/ili stručnim pravilima države na čijem se teritoriju izvode, utvrđeni određeni zahtjevi kao preduvjet prava obavljanja istih, </w:t>
      </w:r>
      <w:r w:rsidRPr="00FE29F2">
        <w:rPr>
          <w:rFonts w:ascii="Century Gothic" w:eastAsia="SimSun" w:hAnsi="Century Gothic" w:cs="Times New Roman"/>
          <w:b/>
          <w:color w:val="000000" w:themeColor="text1"/>
          <w:u w:val="single"/>
          <w:lang w:eastAsia="zh-CN"/>
        </w:rPr>
        <w:t>mora po sklapanju ugovora u pisanom obliku, a prije početka radova</w:t>
      </w:r>
      <w:r w:rsidRPr="00FE29F2">
        <w:rPr>
          <w:rFonts w:ascii="Century Gothic" w:eastAsia="SimSun" w:hAnsi="Century Gothic" w:cs="Times New Roman"/>
          <w:color w:val="000000" w:themeColor="text1"/>
          <w:lang w:eastAsia="zh-CN"/>
        </w:rPr>
        <w:t xml:space="preserve"> ispuniti sve propisane zahtjeve i naručitelju dostaviti, dokaze o ispunjenju istih.</w:t>
      </w:r>
    </w:p>
    <w:p w14:paraId="3403C837" w14:textId="77777777" w:rsidR="004C4CAF" w:rsidRPr="00FE29F2" w:rsidRDefault="004C4CAF" w:rsidP="004C4CAF">
      <w:pPr>
        <w:spacing w:after="0"/>
        <w:rPr>
          <w:rFonts w:ascii="Century Gothic" w:eastAsia="SimSun" w:hAnsi="Century Gothic" w:cs="Times New Roman"/>
          <w:b/>
          <w:color w:val="000000" w:themeColor="text1"/>
          <w:highlight w:val="yellow"/>
          <w:lang w:eastAsia="zh-CN"/>
        </w:rPr>
      </w:pPr>
    </w:p>
    <w:p w14:paraId="1024B077" w14:textId="77777777" w:rsidR="004C4CAF" w:rsidRPr="00FE29F2" w:rsidRDefault="004C4CAF" w:rsidP="004C4CAF">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Zahtjevi za obavljanje djelatnosti građenja u Republici Hrvatskoj</w:t>
      </w:r>
    </w:p>
    <w:p w14:paraId="6A927E79"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Gospodarski subjekt mora ispuniti zahtjeve za obavljanje djelatnosti građenja u Republici Hrvatskoj sukladno odredbama Zakona o poslovima i djelatnostima prostornog uređenja i gradnje (NN 78/15, 118/18 i 110/19) te posebnim propisima kojima se uređuje gradnja.</w:t>
      </w:r>
    </w:p>
    <w:p w14:paraId="110ADF79" w14:textId="77777777" w:rsidR="004C4CAF" w:rsidRPr="00FE29F2" w:rsidRDefault="004C4CAF" w:rsidP="004C4CAF">
      <w:pPr>
        <w:pStyle w:val="Tijeloteksta"/>
        <w:ind w:left="0"/>
        <w:jc w:val="both"/>
        <w:rPr>
          <w:rFonts w:ascii="Century Gothic" w:hAnsi="Century Gothic"/>
          <w:color w:val="000000" w:themeColor="text1"/>
          <w:lang w:val="hr-HR"/>
        </w:rPr>
      </w:pPr>
    </w:p>
    <w:p w14:paraId="692BCD91"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Graditi i/ili izvoditi radove na građevini može pravna ili fizička osoba obrtnik ako ispunjava uvjete propisane Zakonom o poslovima i djelatnostima prostornog uređenja i gradnje (NN broj 78/15, 118/18 i 110/19), te posebnim propisima kojima se uređuje gradnja, odnosno ako je:</w:t>
      </w:r>
    </w:p>
    <w:p w14:paraId="507A1EBF" w14:textId="77777777" w:rsidR="004C4CAF" w:rsidRPr="00FE29F2" w:rsidRDefault="004C4CAF" w:rsidP="004C4CAF">
      <w:pPr>
        <w:pStyle w:val="Tijeloteksta"/>
        <w:ind w:left="0"/>
        <w:jc w:val="both"/>
        <w:rPr>
          <w:rFonts w:ascii="Century Gothic" w:hAnsi="Century Gothic"/>
          <w:color w:val="000000" w:themeColor="text1"/>
          <w:lang w:val="hr-HR"/>
        </w:rPr>
      </w:pPr>
    </w:p>
    <w:p w14:paraId="77FA74E0"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 registrirana za obavljanje djelatnosti građenja i/ili izvođenja pojedinih radova i</w:t>
      </w:r>
    </w:p>
    <w:p w14:paraId="5E62C05E" w14:textId="77777777" w:rsidR="004C4CAF" w:rsidRPr="00FE29F2" w:rsidRDefault="004C4CAF" w:rsidP="004C4CAF">
      <w:pPr>
        <w:pStyle w:val="Tijeloteksta"/>
        <w:ind w:left="0"/>
        <w:jc w:val="both"/>
        <w:rPr>
          <w:rFonts w:ascii="Century Gothic" w:hAnsi="Century Gothic"/>
          <w:color w:val="000000" w:themeColor="text1"/>
          <w:highlight w:val="yellow"/>
          <w:lang w:val="hr-HR"/>
        </w:rPr>
      </w:pPr>
    </w:p>
    <w:p w14:paraId="0D7AADE5"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 xml:space="preserve">- ima zaposlenog inženjera gradilišta i/ili voditelja radova odgovarajuće struke (iz znanstvenog područja tehničkih znanosti sukladno članku 24. i 25. Zakona o poslovima i djelatnostima prostornog uređenja i gradnje (NN 78/15, 118/18 i 110/19)), odnosno osobu za vođenje manje složenih radova, ovisno o radovima koje izvodi, osim u slučajevima iz članka 25b.stavak 2. i stavak 3. Zakonom o izmjenama i dopunama Zakona o poslovima i djelatnostima prostornog uređenja i gradnje (NN 118/18), odnosno, Izvođač koji za pojedini rad nema zaposlenu osobu s odgovarajućim stručnim kvalifikacijama, sudjelovanje te osobe u građenju građevine koju gradi može osigurati </w:t>
      </w:r>
      <w:r w:rsidRPr="00FE29F2">
        <w:rPr>
          <w:rFonts w:ascii="Century Gothic" w:hAnsi="Century Gothic"/>
          <w:b/>
          <w:bCs/>
          <w:color w:val="000000" w:themeColor="text1"/>
          <w:lang w:val="hr-HR"/>
        </w:rPr>
        <w:t>sklapanjem ugovora o poslovnoj suradnji s drugom pravnom ili fizičkom osobom obrtnikom koja izvodi radove na istoj građevini, a registrirana je za obavljanje djelatnosti građenja i ima zaposlenu takvu osobu</w:t>
      </w:r>
      <w:r w:rsidRPr="00FE29F2">
        <w:rPr>
          <w:rFonts w:ascii="Century Gothic" w:hAnsi="Century Gothic"/>
          <w:color w:val="000000" w:themeColor="text1"/>
          <w:lang w:val="hr-HR"/>
        </w:rPr>
        <w:t xml:space="preserve">. U tom slučaju inženjer gradilišta i/ili voditelj radova, koji je zaposlenik izvođača, obavlja poslove inženjera gradilišta i/ili voditelja radova i za drugu pravnu ili fizičku osobu obrtnika s kojom je izvođač sklopio ugovor o poslovnoj suradnji. U tom slučaju inženjer gradilišta i/ili voditelj radova, koji je zaposlenik glavnog izvođača, </w:t>
      </w:r>
      <w:r w:rsidRPr="00FE29F2">
        <w:rPr>
          <w:rFonts w:ascii="Century Gothic" w:hAnsi="Century Gothic"/>
          <w:color w:val="000000" w:themeColor="text1"/>
          <w:lang w:val="hr-HR"/>
        </w:rPr>
        <w:lastRenderedPageBreak/>
        <w:t>mora osigurati cjelovitost i međusobnu usklađenost radova koje izvodi i ta druga pravna ili fizička osoba.</w:t>
      </w:r>
    </w:p>
    <w:p w14:paraId="366DD234" w14:textId="77777777" w:rsidR="004C4CAF" w:rsidRPr="00FE29F2" w:rsidRDefault="004C4CAF" w:rsidP="004C4CAF">
      <w:pPr>
        <w:pStyle w:val="Tijeloteksta"/>
        <w:ind w:left="0"/>
        <w:jc w:val="both"/>
        <w:rPr>
          <w:rFonts w:ascii="Century Gothic" w:hAnsi="Century Gothic"/>
          <w:color w:val="000000" w:themeColor="text1"/>
          <w:lang w:val="hr-HR"/>
        </w:rPr>
      </w:pPr>
    </w:p>
    <w:p w14:paraId="2E25EE95"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Detaljnije informacije i upute su gospodarskim subjektima na raspolaganju na internetskim stranicama nadležnog ministarstva:</w:t>
      </w:r>
    </w:p>
    <w:p w14:paraId="003E8DDE" w14:textId="77777777" w:rsidR="004C4CAF" w:rsidRPr="00FE29F2" w:rsidRDefault="0025586D" w:rsidP="004C4CAF">
      <w:pPr>
        <w:rPr>
          <w:rFonts w:ascii="Century Gothic" w:eastAsia="SimSun" w:hAnsi="Century Gothic" w:cs="Times New Roman"/>
          <w:color w:val="000000" w:themeColor="text1"/>
          <w:lang w:eastAsia="zh-CN" w:bidi="hr-HR"/>
        </w:rPr>
      </w:pPr>
      <w:hyperlink r:id="rId16" w:history="1">
        <w:r w:rsidR="004C4CAF" w:rsidRPr="00FE29F2">
          <w:rPr>
            <w:rStyle w:val="Hiperveza"/>
            <w:rFonts w:ascii="Century Gothic" w:eastAsia="SimSun" w:hAnsi="Century Gothic" w:cs="Times New Roman"/>
            <w:color w:val="000000" w:themeColor="text1"/>
            <w:lang w:eastAsia="zh-CN" w:bidi="hr-HR"/>
          </w:rPr>
          <w:t>http://www.mgipu.hr/default.aspx?id=32895</w:t>
        </w:r>
      </w:hyperlink>
    </w:p>
    <w:p w14:paraId="7AD538EA"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lang w:eastAsia="zh-CN" w:bidi="hr-HR"/>
        </w:rPr>
        <w:t xml:space="preserve">Ponuditelj će za potrebe izvršenja ugovora, za gospodarske subjekte koji će u izvršenju ugovora obavljati djelatnost građenja, </w:t>
      </w:r>
      <w:r w:rsidRPr="00FE29F2">
        <w:rPr>
          <w:rFonts w:ascii="Century Gothic" w:eastAsia="SimSun" w:hAnsi="Century Gothic" w:cs="Times New Roman"/>
          <w:b/>
          <w:bCs/>
          <w:color w:val="000000" w:themeColor="text1"/>
          <w:u w:val="single"/>
          <w:lang w:eastAsia="zh-CN" w:bidi="hr-HR"/>
        </w:rPr>
        <w:t>po sklapanju ugovora,</w:t>
      </w:r>
      <w:r w:rsidRPr="00FE29F2">
        <w:rPr>
          <w:rFonts w:ascii="Century Gothic" w:eastAsia="SimSun" w:hAnsi="Century Gothic" w:cs="Times New Roman"/>
          <w:b/>
          <w:bCs/>
          <w:color w:val="000000" w:themeColor="text1"/>
          <w:lang w:eastAsia="zh-CN" w:bidi="hr-HR"/>
        </w:rPr>
        <w:t xml:space="preserve"> a prije početka prvog posla, dostaviti dokaze o pravu obavljanja djelatnosti građenja i/ili izvođenja pojedinih radova na teritoriju Republike Hrvatske, kako slijedi:</w:t>
      </w:r>
    </w:p>
    <w:p w14:paraId="60F55CD9" w14:textId="34EA7255" w:rsidR="004C4CAF" w:rsidRPr="00FE29F2" w:rsidRDefault="004C4CAF" w:rsidP="004C4CAF">
      <w:pPr>
        <w:numPr>
          <w:ilvl w:val="0"/>
          <w:numId w:val="39"/>
        </w:num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 xml:space="preserve">Pravna ili fizička osoba obrtnik koja ima poslovni </w:t>
      </w:r>
      <w:proofErr w:type="spellStart"/>
      <w:r w:rsidRPr="00FE29F2">
        <w:rPr>
          <w:rFonts w:ascii="Century Gothic" w:eastAsia="SimSun" w:hAnsi="Century Gothic" w:cs="Times New Roman"/>
          <w:b/>
          <w:bCs/>
          <w:color w:val="000000" w:themeColor="text1"/>
          <w:u w:val="single"/>
          <w:lang w:eastAsia="zh-CN" w:bidi="hr-HR"/>
        </w:rPr>
        <w:t>nastan</w:t>
      </w:r>
      <w:proofErr w:type="spellEnd"/>
      <w:r w:rsidRPr="00FE29F2">
        <w:rPr>
          <w:rFonts w:ascii="Century Gothic" w:eastAsia="SimSun" w:hAnsi="Century Gothic" w:cs="Times New Roman"/>
          <w:b/>
          <w:bCs/>
          <w:color w:val="000000" w:themeColor="text1"/>
          <w:u w:val="single"/>
          <w:lang w:eastAsia="zh-CN" w:bidi="hr-HR"/>
        </w:rPr>
        <w:t xml:space="preserve"> na području Republike Hrvatske</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 xml:space="preserve">može graditi i/ili izvoditi radove na građevini ako ispunjava uvjete propisane Zakonom o poslovima i djelatnostima prostornog uređenja i gradnje (NN broj 78/15, 118/18 i 110/19) te posebnim propisima kojima se uređuje gradnja, </w:t>
      </w:r>
      <w:r w:rsidRPr="00FE29F2">
        <w:rPr>
          <w:rFonts w:ascii="Century Gothic" w:eastAsia="SimSun" w:hAnsi="Century Gothic" w:cs="Times New Roman"/>
          <w:color w:val="000000" w:themeColor="text1"/>
          <w:u w:val="single"/>
          <w:lang w:eastAsia="zh-CN" w:bidi="hr-HR"/>
        </w:rPr>
        <w:t>te u tom slučaju isti dostavljaju:</w:t>
      </w:r>
    </w:p>
    <w:p w14:paraId="3FF7D204" w14:textId="77777777" w:rsidR="004C4CAF" w:rsidRPr="00FE29F2" w:rsidRDefault="004C4CAF" w:rsidP="004C4CAF">
      <w:pPr>
        <w:pStyle w:val="Odlomakpopisa"/>
        <w:numPr>
          <w:ilvl w:val="0"/>
          <w:numId w:val="43"/>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t xml:space="preserve">Izvadak iz sudskog, obrtnog, strukovnog ili drugog odgovarajućeg registra Republike Hrvatske iz kojeg mora biti vidljivo da je gospodarski subjekt registriran za obavljanje djelatnosti građenja odnosno za izvođenje pojedinih radova, </w:t>
      </w:r>
    </w:p>
    <w:p w14:paraId="2140AD7C" w14:textId="77777777" w:rsidR="004C4CAF" w:rsidRPr="00FE29F2" w:rsidRDefault="004C4CAF" w:rsidP="004C4CAF">
      <w:pPr>
        <w:pStyle w:val="Odlomakpopisa"/>
        <w:ind w:left="567"/>
        <w:jc w:val="both"/>
        <w:rPr>
          <w:rFonts w:ascii="Century Gothic" w:hAnsi="Century Gothic"/>
          <w:color w:val="000000" w:themeColor="text1"/>
          <w:lang w:bidi="hr-HR"/>
        </w:rPr>
      </w:pPr>
      <w:r w:rsidRPr="00FE29F2">
        <w:rPr>
          <w:rFonts w:ascii="Century Gothic" w:hAnsi="Century Gothic"/>
          <w:b/>
          <w:bCs/>
          <w:color w:val="000000" w:themeColor="text1"/>
          <w:lang w:bidi="hr-HR"/>
        </w:rPr>
        <w:t>i</w:t>
      </w:r>
    </w:p>
    <w:p w14:paraId="494C3335" w14:textId="77777777" w:rsidR="004C4CAF" w:rsidRPr="00FE29F2" w:rsidRDefault="004C4CAF" w:rsidP="004C4CAF">
      <w:pPr>
        <w:pStyle w:val="Odlomakpopisa"/>
        <w:numPr>
          <w:ilvl w:val="0"/>
          <w:numId w:val="43"/>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t xml:space="preserve">Dokument iz kojega je vidljivo da je navedeni inženjer gradilišta i/ili voditelja radova zaposlenik gospodarskog subjekta (npr. Elektronički zapis o radnopravnom statusu stručnjaka, Izvadak zavoda za mirovinsko osiguranje, važeća Potvrda nadležne komore iz koje je vidljiv podatak o poslodavcu, </w:t>
      </w:r>
    </w:p>
    <w:p w14:paraId="0B5544D6" w14:textId="77777777" w:rsidR="004C4CAF" w:rsidRPr="00FE29F2" w:rsidRDefault="004C4CAF" w:rsidP="004C4CAF">
      <w:pPr>
        <w:ind w:left="284" w:firstLine="283"/>
        <w:jc w:val="both"/>
        <w:rPr>
          <w:rFonts w:ascii="Century Gothic" w:eastAsia="SimSun" w:hAnsi="Century Gothic" w:cs="Times New Roman"/>
          <w:b/>
          <w:color w:val="000000" w:themeColor="text1"/>
          <w:lang w:eastAsia="zh-CN" w:bidi="hr-HR"/>
        </w:rPr>
      </w:pPr>
      <w:r w:rsidRPr="00FE29F2">
        <w:rPr>
          <w:rFonts w:ascii="Century Gothic" w:eastAsia="SimSun" w:hAnsi="Century Gothic" w:cs="Times New Roman"/>
          <w:b/>
          <w:color w:val="000000" w:themeColor="text1"/>
          <w:lang w:eastAsia="zh-CN" w:bidi="hr-HR"/>
        </w:rPr>
        <w:t>ili</w:t>
      </w:r>
    </w:p>
    <w:p w14:paraId="613E6B48" w14:textId="0129CE02" w:rsidR="004C4CAF" w:rsidRPr="00FE29F2" w:rsidRDefault="004C4CAF" w:rsidP="004C4CAF">
      <w:pPr>
        <w:pStyle w:val="Odlomakpopisa"/>
        <w:numPr>
          <w:ilvl w:val="0"/>
          <w:numId w:val="44"/>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t>Ukoliko postoje okolnosti iz članka 25b. stavak 2. Zakona o poslovima i djelatnostima prostornog uređenja i gradnje (NN broj 78/15, 118/18 i 110/19), gospodarski subjekt dostavlja Ugovor o poslovnoj suradnji</w:t>
      </w:r>
      <w:r w:rsidR="008A4854" w:rsidRPr="00FE29F2">
        <w:rPr>
          <w:rFonts w:ascii="Century Gothic" w:hAnsi="Century Gothic"/>
          <w:color w:val="000000" w:themeColor="text1"/>
          <w:lang w:bidi="hr-HR"/>
        </w:rPr>
        <w:t xml:space="preserve"> između dvije pravne osobe ili s fizičkom osobom obrtnikom</w:t>
      </w:r>
      <w:r w:rsidRPr="00FE29F2">
        <w:rPr>
          <w:rFonts w:ascii="Century Gothic" w:hAnsi="Century Gothic"/>
          <w:color w:val="000000" w:themeColor="text1"/>
          <w:lang w:bidi="hr-HR"/>
        </w:rPr>
        <w:t xml:space="preserve"> iz članka 25b. stavak 3. Zakona o poslovima i djelatnostima prostornog uređenja i gradnje (NN broj 78/15, 118/18 i 110/19).</w:t>
      </w:r>
    </w:p>
    <w:p w14:paraId="32A68312" w14:textId="77777777" w:rsidR="004C4CAF" w:rsidRPr="00FE29F2" w:rsidRDefault="004C4CAF" w:rsidP="004C4CAF">
      <w:pPr>
        <w:numPr>
          <w:ilvl w:val="0"/>
          <w:numId w:val="39"/>
        </w:num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lang w:eastAsia="zh-CN" w:bidi="hr-HR"/>
        </w:rPr>
        <w:t xml:space="preserve">Strana pravna osoba sa sjedištem u drugoj državi koja obavlja djelatnost građenja, može u Republici Hrvatskoj </w:t>
      </w:r>
      <w:r w:rsidRPr="00FE29F2">
        <w:rPr>
          <w:rFonts w:ascii="Century Gothic" w:eastAsia="SimSun" w:hAnsi="Century Gothic" w:cs="Times New Roman"/>
          <w:color w:val="000000" w:themeColor="text1"/>
          <w:lang w:eastAsia="zh-CN" w:bidi="hr-HR"/>
        </w:rPr>
        <w:t>obavljati djelatnost građenja:</w:t>
      </w:r>
    </w:p>
    <w:p w14:paraId="38FF222E" w14:textId="77777777" w:rsidR="004C4CAF" w:rsidRPr="00FE29F2" w:rsidRDefault="004C4CAF" w:rsidP="004C4CAF">
      <w:pPr>
        <w:numPr>
          <w:ilvl w:val="0"/>
          <w:numId w:val="40"/>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trajno putem podružnice</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pod istim uvjetima kao i pravna osoba sa sjedištem u Republici Hrvatskoj sukladno članku 70. Zakona o poslovima i djelatnostima prostornog uređenja i gradnje ((NN broj 78/15, 118/18 i 110/19)) i drugim posebnim propisima, ili</w:t>
      </w:r>
    </w:p>
    <w:p w14:paraId="2ECF13FB" w14:textId="77777777" w:rsidR="004C4CAF" w:rsidRPr="00FE29F2" w:rsidRDefault="004C4CAF" w:rsidP="004C4CAF">
      <w:pPr>
        <w:numPr>
          <w:ilvl w:val="0"/>
          <w:numId w:val="40"/>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na privremenoj i povremenoj osnovi,</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 xml:space="preserve">obavljati one poslove koje je prema propisima države u kojoj ima sjedište ovlaštena obavljati ako, sukladno odredbama članka 69. Zakona o poslovima i djelatnostima prostornog uređenja i gradnje ((NN broj 78/15, 118/18 i 110/19), prije početka prvog posla izjavom u pisanom ili elektroničkom obliku izvijesti o tome Ministarstvo nadležno za poslove graditeljstva i prostornog uređenja Republike Hrvatske i ishodi Potvrdu istog Ministarstva da </w:t>
      </w:r>
      <w:r w:rsidRPr="00FE29F2">
        <w:rPr>
          <w:rFonts w:ascii="Century Gothic" w:eastAsia="SimSun" w:hAnsi="Century Gothic" w:cs="Times New Roman"/>
          <w:b/>
          <w:bCs/>
          <w:color w:val="000000" w:themeColor="text1"/>
          <w:u w:val="single"/>
          <w:lang w:eastAsia="zh-CN" w:bidi="hr-HR"/>
        </w:rPr>
        <w:t>može na privremenoj i povremenoj osnovi obavljati djelatnost građenja na području Republike Hrvatske,</w:t>
      </w:r>
    </w:p>
    <w:p w14:paraId="593E52C8"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te ovisno o slučaju isti dostavljaju:</w:t>
      </w:r>
    </w:p>
    <w:p w14:paraId="46FAB140" w14:textId="62E57791" w:rsidR="004C4CAF" w:rsidRPr="00FE29F2" w:rsidRDefault="004C4CAF" w:rsidP="004C4CAF">
      <w:pPr>
        <w:jc w:val="both"/>
        <w:rPr>
          <w:rFonts w:ascii="Century Gothic" w:eastAsia="SimSun" w:hAnsi="Century Gothic" w:cs="Times New Roman"/>
          <w:b/>
          <w:bCs/>
          <w:color w:val="000000" w:themeColor="text1"/>
          <w:lang w:eastAsia="zh-CN" w:bidi="hr-HR"/>
        </w:rPr>
      </w:pPr>
      <w:bookmarkStart w:id="204" w:name="bookmark158"/>
      <w:bookmarkStart w:id="205" w:name="bookmark159"/>
      <w:r w:rsidRPr="00FE29F2">
        <w:rPr>
          <w:rFonts w:ascii="Century Gothic" w:eastAsia="SimSun" w:hAnsi="Century Gothic" w:cs="Times New Roman"/>
          <w:b/>
          <w:bCs/>
          <w:color w:val="000000" w:themeColor="text1"/>
          <w:lang w:eastAsia="zh-CN" w:bidi="hr-HR"/>
        </w:rPr>
        <w:lastRenderedPageBreak/>
        <w:t>U slučaju a)</w:t>
      </w:r>
      <w:bookmarkEnd w:id="204"/>
      <w:bookmarkEnd w:id="205"/>
    </w:p>
    <w:p w14:paraId="1A6EC1FD" w14:textId="77777777" w:rsidR="004C4CAF" w:rsidRPr="00FE29F2" w:rsidRDefault="004C4CAF" w:rsidP="004C4CAF">
      <w:pPr>
        <w:numPr>
          <w:ilvl w:val="0"/>
          <w:numId w:val="41"/>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Izvadak iz sudskog, obrtnog, strukovnog ili drugog odgovarajućeg registra Republike Hrvatske iz kojeg mora biti vidljivo da je gospodarski subjekt registriran za obavljanje djelatnosti građenja odnosno za izvođenje pojedinih radova, </w:t>
      </w:r>
      <w:r w:rsidRPr="00FE29F2">
        <w:rPr>
          <w:rFonts w:ascii="Century Gothic" w:eastAsia="SimSun" w:hAnsi="Century Gothic" w:cs="Times New Roman"/>
          <w:b/>
          <w:bCs/>
          <w:color w:val="000000" w:themeColor="text1"/>
          <w:lang w:eastAsia="zh-CN" w:bidi="hr-HR"/>
        </w:rPr>
        <w:t>i</w:t>
      </w:r>
    </w:p>
    <w:p w14:paraId="2614C34E" w14:textId="77777777" w:rsidR="004C4CAF" w:rsidRPr="00FE29F2" w:rsidRDefault="004C4CAF" w:rsidP="004C4CAF">
      <w:pPr>
        <w:numPr>
          <w:ilvl w:val="0"/>
          <w:numId w:val="41"/>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Dokument iz kojega je vidljivo da je navedeni inženjer gradilišta i/ili voditelja radova zaposlenik gospodarskog subjekta (npr. Elektronički zapis o radnopravnom statusu stručnjaka, Izvadak zavoda za mirovinsko osiguranje, važeća Potvrda nadležne komore iz koje je vidljiv podatak o poslodavcu), ili</w:t>
      </w:r>
    </w:p>
    <w:p w14:paraId="05954A40" w14:textId="22863EDE" w:rsidR="004C4CAF" w:rsidRDefault="004C4CAF" w:rsidP="004C4CAF">
      <w:p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Ukoliko postoje okolnosti iz članka 25b. stavak 2. Zakona o poslovima i djelatnostima prostornog uređenja i gradnje (NN broj 78/15, 118/18 i 110/19), gospodarski subjekt dostavlja Ugovor o poslovnoj suradnji iz članka 25b. stavak 3. Zakona o poslovima i djelatnostima prostornog uređenja i gradnje (NN broj 78/15, 118/18 i 110/19).</w:t>
      </w:r>
    </w:p>
    <w:p w14:paraId="13269CC6" w14:textId="77777777" w:rsidR="0064780E" w:rsidRPr="00FE29F2" w:rsidRDefault="0064780E" w:rsidP="004C4CAF">
      <w:pPr>
        <w:ind w:left="284"/>
        <w:jc w:val="both"/>
        <w:rPr>
          <w:rFonts w:ascii="Century Gothic" w:eastAsia="SimSun" w:hAnsi="Century Gothic" w:cs="Times New Roman"/>
          <w:color w:val="000000" w:themeColor="text1"/>
          <w:lang w:eastAsia="zh-CN" w:bidi="hr-HR"/>
        </w:rPr>
      </w:pPr>
    </w:p>
    <w:p w14:paraId="4B4E3498" w14:textId="77777777" w:rsidR="004C4CAF" w:rsidRPr="00FE29F2" w:rsidRDefault="004C4CAF" w:rsidP="004C4CAF">
      <w:pPr>
        <w:jc w:val="both"/>
        <w:rPr>
          <w:rFonts w:ascii="Century Gothic" w:eastAsia="SimSun" w:hAnsi="Century Gothic" w:cs="Times New Roman"/>
          <w:b/>
          <w:bCs/>
          <w:color w:val="000000" w:themeColor="text1"/>
          <w:lang w:eastAsia="zh-CN" w:bidi="hr-HR"/>
        </w:rPr>
      </w:pPr>
      <w:bookmarkStart w:id="206" w:name="bookmark160"/>
      <w:bookmarkStart w:id="207" w:name="bookmark161"/>
      <w:r w:rsidRPr="00FE29F2">
        <w:rPr>
          <w:rFonts w:ascii="Century Gothic" w:eastAsia="SimSun" w:hAnsi="Century Gothic" w:cs="Times New Roman"/>
          <w:b/>
          <w:bCs/>
          <w:color w:val="000000" w:themeColor="text1"/>
          <w:lang w:eastAsia="zh-CN" w:bidi="hr-HR"/>
        </w:rPr>
        <w:t>U slučaju b)</w:t>
      </w:r>
      <w:bookmarkEnd w:id="206"/>
      <w:bookmarkEnd w:id="207"/>
    </w:p>
    <w:p w14:paraId="12447FAB" w14:textId="77777777" w:rsidR="004C4CAF" w:rsidRPr="00FE29F2" w:rsidRDefault="004C4CAF" w:rsidP="004C4CAF">
      <w:pPr>
        <w:numPr>
          <w:ilvl w:val="0"/>
          <w:numId w:val="42"/>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Potvrdu Ministarstva nadležnog za poslove graditeljstva i prostornog uređenja Republike Hrvatske da može na </w:t>
      </w:r>
      <w:r w:rsidRPr="00FE29F2">
        <w:rPr>
          <w:rFonts w:ascii="Century Gothic" w:eastAsia="SimSun" w:hAnsi="Century Gothic" w:cs="Times New Roman"/>
          <w:b/>
          <w:bCs/>
          <w:color w:val="000000" w:themeColor="text1"/>
          <w:u w:val="single"/>
          <w:lang w:eastAsia="zh-CN" w:bidi="hr-HR"/>
        </w:rPr>
        <w:t xml:space="preserve">privremenoj i povremenoj osnovi </w:t>
      </w:r>
      <w:r w:rsidRPr="00FE29F2">
        <w:rPr>
          <w:rFonts w:ascii="Century Gothic" w:eastAsia="SimSun" w:hAnsi="Century Gothic" w:cs="Times New Roman"/>
          <w:color w:val="000000" w:themeColor="text1"/>
          <w:u w:val="single"/>
          <w:lang w:eastAsia="zh-CN" w:bidi="hr-HR"/>
        </w:rPr>
        <w:t>obavljati djelatnost građenja odnosno za izvođenje pojedinih radova na području Republike Hrvatske</w:t>
      </w:r>
      <w:r w:rsidRPr="00FE29F2">
        <w:rPr>
          <w:rFonts w:ascii="Century Gothic" w:eastAsia="SimSun" w:hAnsi="Century Gothic" w:cs="Times New Roman"/>
          <w:b/>
          <w:bCs/>
          <w:color w:val="000000" w:themeColor="text1"/>
          <w:lang w:eastAsia="zh-CN" w:bidi="hr-HR"/>
        </w:rPr>
        <w:t>.</w:t>
      </w:r>
    </w:p>
    <w:p w14:paraId="68E26B6E"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w:t>
      </w:r>
    </w:p>
    <w:p w14:paraId="51405086"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Pojam uzajamnosti pretpostavlja da jedna država svoje postupanje prema državljanima druge države čini zavisnim od postupanja te države prema njenim državljanima.</w:t>
      </w:r>
    </w:p>
    <w:p w14:paraId="2B5DFE4C"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Pretpostavka uzajamnosti 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EGP-a, odnosno državi članici Svjetske trgovinske organizacije.</w:t>
      </w:r>
    </w:p>
    <w:p w14:paraId="7AF156A0" w14:textId="4A09F687" w:rsidR="004C4CAF" w:rsidRPr="00FE29F2" w:rsidRDefault="004C4CAF" w:rsidP="0064780E">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Detaljnije informacije i upute su stranim gospodarskim subjektima na raspolaganju na internetskim stranicama nadležnog ministarstva:</w:t>
      </w:r>
      <w:r w:rsidR="0064780E">
        <w:rPr>
          <w:rFonts w:ascii="Century Gothic" w:eastAsia="SimSun" w:hAnsi="Century Gothic" w:cs="Times New Roman"/>
          <w:color w:val="000000" w:themeColor="text1"/>
          <w:lang w:eastAsia="zh-CN" w:bidi="hr-HR"/>
        </w:rPr>
        <w:t xml:space="preserve"> </w:t>
      </w:r>
      <w:hyperlink r:id="rId17" w:history="1">
        <w:r w:rsidRPr="00FE29F2">
          <w:rPr>
            <w:rStyle w:val="Hiperveza"/>
            <w:rFonts w:ascii="Century Gothic" w:eastAsia="SimSun" w:hAnsi="Century Gothic" w:cs="Times New Roman"/>
            <w:color w:val="000000" w:themeColor="text1"/>
            <w:lang w:eastAsia="zh-CN" w:bidi="hr-HR"/>
          </w:rPr>
          <w:t>http://www.mgipu.hr</w:t>
        </w:r>
      </w:hyperlink>
      <w:r w:rsidR="0064780E">
        <w:rPr>
          <w:rStyle w:val="Hiperveza"/>
          <w:rFonts w:ascii="Century Gothic" w:eastAsia="SimSun" w:hAnsi="Century Gothic" w:cs="Times New Roman"/>
          <w:color w:val="000000" w:themeColor="text1"/>
          <w:lang w:eastAsia="zh-CN" w:bidi="hr-HR"/>
        </w:rPr>
        <w:t xml:space="preserve"> .</w:t>
      </w:r>
    </w:p>
    <w:p w14:paraId="17952B98"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U slučaju da odabrani ponuditelj/zajednica gospodarskih subjekata, po sklapanju ugovora a prije početka radova, </w:t>
      </w:r>
      <w:r w:rsidRPr="00FE29F2">
        <w:rPr>
          <w:rFonts w:ascii="Century Gothic" w:eastAsia="SimSun" w:hAnsi="Century Gothic" w:cs="Times New Roman"/>
          <w:b/>
          <w:bCs/>
          <w:color w:val="000000" w:themeColor="text1"/>
          <w:u w:val="single"/>
          <w:lang w:eastAsia="zh-CN" w:bidi="hr-HR"/>
        </w:rPr>
        <w:t>ne dostavi dokumente kojima se dokazuje pravo obavljanja djelatnosti građenja na teritoriju Republike Hrvatske, naručitelj može raskinuti Ugovor i naplatiti jamstvo za uredno ispunjenje ugovora</w:t>
      </w:r>
      <w:r w:rsidRPr="00FE29F2">
        <w:rPr>
          <w:rFonts w:ascii="Century Gothic" w:eastAsia="SimSun" w:hAnsi="Century Gothic" w:cs="Times New Roman"/>
          <w:color w:val="000000" w:themeColor="text1"/>
          <w:lang w:eastAsia="zh-CN" w:bidi="hr-HR"/>
        </w:rPr>
        <w:t>.</w:t>
      </w:r>
    </w:p>
    <w:p w14:paraId="74805948" w14:textId="7464B35B" w:rsidR="004C4CAF" w:rsidRPr="00FE29F2" w:rsidRDefault="004C4CAF" w:rsidP="004C4CAF">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color w:val="000000" w:themeColor="text1"/>
          <w:lang w:eastAsia="zh-CN"/>
        </w:rPr>
        <w:t xml:space="preserve">Odabrani </w:t>
      </w:r>
      <w:r w:rsidRPr="00FE29F2">
        <w:rPr>
          <w:rFonts w:ascii="Century Gothic" w:eastAsia="SimSun" w:hAnsi="Century Gothic" w:cs="Times New Roman"/>
          <w:lang w:eastAsia="zh-CN"/>
        </w:rPr>
        <w:t xml:space="preserve">ponuditelj sukladno članku 24. stavak 2. Zakona o poslovima i djelatnostima </w:t>
      </w:r>
      <w:r w:rsidRPr="00FE29F2">
        <w:rPr>
          <w:rFonts w:ascii="Century Gothic" w:eastAsia="SimSun" w:hAnsi="Century Gothic" w:cs="Times New Roman"/>
          <w:color w:val="000000" w:themeColor="text1"/>
          <w:lang w:eastAsia="zh-CN"/>
        </w:rPr>
        <w:t>prostornog uređenja i gradnje (NN 78/15</w:t>
      </w:r>
      <w:r w:rsidR="0024795D" w:rsidRPr="00FE29F2">
        <w:rPr>
          <w:rFonts w:ascii="Century Gothic" w:eastAsia="SimSun" w:hAnsi="Century Gothic" w:cs="Times New Roman"/>
          <w:color w:val="000000" w:themeColor="text1"/>
          <w:lang w:eastAsia="zh-CN"/>
        </w:rPr>
        <w:t>, 118/18 i 110/19) za nominiranog stručnjaka</w:t>
      </w:r>
      <w:r w:rsidRPr="00FE29F2">
        <w:rPr>
          <w:rFonts w:ascii="Century Gothic" w:eastAsia="SimSun" w:hAnsi="Century Gothic" w:cs="Times New Roman"/>
          <w:color w:val="000000" w:themeColor="text1"/>
          <w:lang w:eastAsia="zh-CN"/>
        </w:rPr>
        <w:t xml:space="preserve"> (Stručnjak 1</w:t>
      </w:r>
      <w:r w:rsidR="0024795D"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w:t>
      </w:r>
      <w:r w:rsidR="0024795D" w:rsidRPr="00FE29F2">
        <w:rPr>
          <w:rFonts w:ascii="Century Gothic" w:eastAsia="SimSun" w:hAnsi="Century Gothic" w:cs="Times New Roman"/>
          <w:color w:val="000000" w:themeColor="text1"/>
          <w:lang w:eastAsia="zh-CN"/>
        </w:rPr>
        <w:t>– inženjera</w:t>
      </w:r>
      <w:r w:rsidRPr="00FE29F2">
        <w:rPr>
          <w:rFonts w:ascii="Century Gothic" w:eastAsia="SimSun" w:hAnsi="Century Gothic" w:cs="Times New Roman"/>
          <w:color w:val="000000" w:themeColor="text1"/>
          <w:lang w:eastAsia="zh-CN"/>
        </w:rPr>
        <w:t xml:space="preserve"> gradilišta Naručitelju, </w:t>
      </w:r>
      <w:r w:rsidRPr="00FE29F2">
        <w:rPr>
          <w:rFonts w:ascii="Century Gothic" w:eastAsia="SimSun" w:hAnsi="Century Gothic" w:cs="Times New Roman"/>
          <w:b/>
          <w:bCs/>
          <w:color w:val="000000" w:themeColor="text1"/>
          <w:lang w:eastAsia="zh-CN"/>
        </w:rPr>
        <w:t>po sklapanju ugovora u pisanom obliku, a prije početka radova</w:t>
      </w:r>
      <w:r w:rsidRPr="00FE29F2">
        <w:rPr>
          <w:rFonts w:ascii="Century Gothic" w:eastAsia="SimSun" w:hAnsi="Century Gothic" w:cs="Times New Roman"/>
          <w:color w:val="000000" w:themeColor="text1"/>
          <w:lang w:eastAsia="zh-CN"/>
        </w:rPr>
        <w:t xml:space="preserve">, dostavlja sljedeći dokaz (diploma, dokaz o položenom stručnom ispitu, dokaz o upisu u imenik inženjera </w:t>
      </w:r>
      <w:r w:rsidRPr="00FE29F2">
        <w:rPr>
          <w:rFonts w:ascii="Century Gothic" w:eastAsia="SimSun" w:hAnsi="Century Gothic" w:cs="Times New Roman"/>
          <w:lang w:eastAsia="zh-CN"/>
        </w:rPr>
        <w:t>gradilišta Komore, ili drugi odgovarajući dokaz) da je osoba:</w:t>
      </w:r>
    </w:p>
    <w:p w14:paraId="7AEE1CA8"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lang w:eastAsia="zh-CN"/>
        </w:rPr>
        <w:lastRenderedPageBreak/>
        <w:t xml:space="preserve">završila preddiplomski sveučilišni studij i stekla akademski naziv sveučilišni prvostupnik (baccalaureus) inženjer odgovarajuće struke ili stručni studij i stekla stručni naziv stručni prvostupnik (baccalaureus) inženjer </w:t>
      </w:r>
      <w:r w:rsidRPr="00FE29F2">
        <w:rPr>
          <w:rFonts w:ascii="Century Gothic" w:eastAsia="SimSun" w:hAnsi="Century Gothic" w:cs="Times New Roman"/>
          <w:color w:val="000000" w:themeColor="text1"/>
          <w:lang w:eastAsia="zh-CN"/>
        </w:rPr>
        <w:t xml:space="preserve">odgovarajuće struke ako je tijekom cijelog svog studija stekla najmanje 180 ECTS bodova, odnosno koja je na drugi način propisan posebnim propisom stekla odgovarajući stupanj obrazovanja odgovarajuće struke i ima položen stručni ispit </w:t>
      </w:r>
    </w:p>
    <w:p w14:paraId="1BCE62D4"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ili</w:t>
      </w:r>
    </w:p>
    <w:p w14:paraId="57B213FD"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je upisana u imenik inženjera gradilišta Komore, u skladu sa zakonom kojim se uređuje udruživanje u Komoru.</w:t>
      </w:r>
    </w:p>
    <w:p w14:paraId="65B5BADB" w14:textId="77777777" w:rsidR="004C4CAF" w:rsidRPr="00FE29F2" w:rsidRDefault="004C4CAF" w:rsidP="004C4CAF">
      <w:pPr>
        <w:spacing w:after="0" w:line="240" w:lineRule="auto"/>
        <w:jc w:val="both"/>
        <w:rPr>
          <w:rFonts w:ascii="Century Gothic" w:eastAsia="SimSun" w:hAnsi="Century Gothic" w:cs="Times New Roman"/>
          <w:color w:val="000000" w:themeColor="text1"/>
          <w:highlight w:val="yellow"/>
          <w:lang w:eastAsia="zh-CN"/>
        </w:rPr>
      </w:pPr>
    </w:p>
    <w:p w14:paraId="07CE5D9F" w14:textId="13926F43" w:rsidR="004C4CAF"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ako odabrani ponuditelj Naručitelju ne dostavi dokaz za inženjera gradilišta u navedenom roku ili ne dokaže da osoba ispunjava uvjete iz članka 24. stavak 2. Zakona o poslovima i djelatnostima prostornog uređenja i gradnje, odnosno sukladno članku 25.b stavak 3. navedenog Zakona ne osigura sudjelovanje te osobe u građenju građevine koju gradi sklapanjem ugovora o poslovnoj suradnji s drugim izvođačem koji izvodi radove na istoj građevini i ima zaposlenu takvu osobu, Naručitelj može raskinuti ugovor i naplatiti jamstvo za uredno ispunjenje ugovora. </w:t>
      </w:r>
    </w:p>
    <w:p w14:paraId="73C30FD7" w14:textId="77777777" w:rsidR="002A24CF" w:rsidRDefault="002A24CF" w:rsidP="004C4CAF">
      <w:pPr>
        <w:spacing w:after="0" w:line="240" w:lineRule="auto"/>
        <w:jc w:val="both"/>
        <w:rPr>
          <w:rFonts w:ascii="Century Gothic" w:eastAsia="SimSun" w:hAnsi="Century Gothic" w:cs="Times New Roman"/>
          <w:color w:val="000000" w:themeColor="text1"/>
          <w:lang w:eastAsia="zh-CN"/>
        </w:rPr>
      </w:pPr>
    </w:p>
    <w:p w14:paraId="1F50DBE0" w14:textId="77777777" w:rsidR="002B737C" w:rsidRPr="00FE29F2" w:rsidRDefault="002B737C" w:rsidP="004C4CAF">
      <w:pPr>
        <w:spacing w:after="0" w:line="240" w:lineRule="auto"/>
        <w:jc w:val="both"/>
        <w:rPr>
          <w:rFonts w:ascii="Century Gothic" w:eastAsia="SimSun" w:hAnsi="Century Gothic" w:cs="Times New Roman"/>
          <w:color w:val="000000" w:themeColor="text1"/>
          <w:lang w:eastAsia="zh-CN"/>
        </w:rPr>
      </w:pPr>
    </w:p>
    <w:p w14:paraId="58A1CAD0" w14:textId="5830611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08" w:name="_Toc14111340"/>
      <w:r w:rsidRPr="00FE29F2">
        <w:rPr>
          <w:rFonts w:ascii="Century Gothic" w:eastAsia="SimSun" w:hAnsi="Century Gothic" w:cs="Times New Roman"/>
          <w:b/>
          <w:color w:val="000000"/>
          <w:lang w:eastAsia="zh-CN"/>
        </w:rPr>
        <w:t>7.10.ROK ZA IZJAVLJIVANJE ŽALBE NA DOKUMENTACIJU O NABAVI TE NAZIV I ADRESA ŽALBENOG TIJELA</w:t>
      </w:r>
      <w:bookmarkEnd w:id="208"/>
    </w:p>
    <w:p w14:paraId="5D429F73" w14:textId="356791E0" w:rsidR="00D90C2E" w:rsidRDefault="00D90C2E" w:rsidP="00D90C2E">
      <w:pPr>
        <w:spacing w:after="0" w:line="240" w:lineRule="auto"/>
        <w:jc w:val="both"/>
        <w:rPr>
          <w:rFonts w:ascii="Century Gothic" w:eastAsia="SimSun" w:hAnsi="Century Gothic" w:cs="Times New Roman"/>
          <w:color w:val="000000"/>
          <w:lang w:eastAsia="zh-CN"/>
        </w:rPr>
      </w:pPr>
      <w:bookmarkStart w:id="209" w:name="_Toc14111341"/>
      <w:r w:rsidRPr="00FF495E">
        <w:rPr>
          <w:rFonts w:ascii="Century Gothic" w:eastAsia="SimSun" w:hAnsi="Century Gothic" w:cs="Times New Roman"/>
          <w:color w:val="000000"/>
          <w:lang w:eastAsia="zh-CN"/>
        </w:rPr>
        <w:t xml:space="preserve">Za rješavanje o žalbama nadležna je </w:t>
      </w:r>
      <w:r w:rsidRPr="00FF495E">
        <w:rPr>
          <w:rFonts w:ascii="Century Gothic" w:eastAsia="SimSun" w:hAnsi="Century Gothic" w:cs="Times New Roman"/>
          <w:b/>
          <w:color w:val="000000"/>
          <w:lang w:eastAsia="zh-CN"/>
        </w:rPr>
        <w:t xml:space="preserve">Državna komisija za kontrolu postupaka javne nabave, </w:t>
      </w:r>
      <w:r w:rsidR="002B737C">
        <w:rPr>
          <w:rFonts w:ascii="Century Gothic" w:eastAsia="SimSun" w:hAnsi="Century Gothic" w:cs="Times New Roman"/>
          <w:b/>
          <w:color w:val="000000"/>
          <w:lang w:eastAsia="zh-CN"/>
        </w:rPr>
        <w:t>Ul. Grada Vukovara 23/V</w:t>
      </w:r>
      <w:r w:rsidRPr="00FF495E">
        <w:rPr>
          <w:rFonts w:ascii="Century Gothic" w:eastAsia="SimSun" w:hAnsi="Century Gothic" w:cs="Times New Roman"/>
          <w:b/>
          <w:color w:val="000000"/>
          <w:lang w:eastAsia="zh-CN"/>
        </w:rPr>
        <w:t>, 10000 ZAGREB, REPUBLIKA HRVATSKA</w:t>
      </w:r>
      <w:r w:rsidRPr="00FF495E">
        <w:rPr>
          <w:rFonts w:ascii="Century Gothic" w:eastAsia="SimSun" w:hAnsi="Century Gothic" w:cs="Times New Roman"/>
          <w:color w:val="000000"/>
          <w:lang w:eastAsia="zh-CN"/>
        </w:rPr>
        <w:t>.</w:t>
      </w:r>
    </w:p>
    <w:p w14:paraId="5FEBF78F"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7A8521A8" w14:textId="77777777"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Pravo na žalbu ima svaki gospodarski subjekt koji ima ili je imao pravni interes za dobivanje određenog ugovora o javnoj nabavi i koji je pretrpio ili bi mogao pretrpjeti štetu od navodnoga kršenja subjektivnih prava. </w:t>
      </w:r>
    </w:p>
    <w:p w14:paraId="60691BC5"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3B5B4A94" w14:textId="77777777"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Pravo na žalbu ima i tijelo državne uprave nadležno za politiku javne nabave i nadležno državno odvjetništvo. Žalba se dostavlja elektroničkim sredstvima komunikacije putem međusobno povezanih informacijskih sustava Državne komisije i EOJN RH (u daljnjem tekstu: sustav e-Žalba). Žalba koja nije dostavljena na navedeni način, odbacit će se. </w:t>
      </w:r>
    </w:p>
    <w:p w14:paraId="3848ECD4"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60B24B6B" w14:textId="77777777"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Sustav e-Žalba bez odgode šalje obavijest o zaprimljenoj žalbi strankama žalbenog postupka u njihov siguran elektronički pretinac na poslužitelju EOJN RH te na njihovu adresu elektroničke pošte. Ako Državna komisija utvrdi da obavijest o zaprimljenoj žalbi nije poslana strankama žalbenog postupka sukladno navedenom, bez odgode će obavijestiti stranke žalbenog postupka o izjavljenoj žalbi. EOJN RH se smatra poslužiteljem za potrebe sustava e-Žalba. </w:t>
      </w:r>
    </w:p>
    <w:p w14:paraId="33042FDF"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42AD5C59" w14:textId="77777777"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Sukladno članku 405. ZJN 2016 smatra se da je dostava Državnoj komisiji odnosno stranki žalbenog postupka obavljena na dan kada je žalba zaprimljena na poslužitelju EOJN RH te da je žalba koja je predana putem sustava e-Žalba potpisana. Ako tijekom roka za žalbu sustav e-Žalba na poslužitelju EOJN RH postane nedostupan, rok za žalbu iz članaka 406. do 414. ZJN 2016. produžuje se za onoliko dana koliko je sustav </w:t>
      </w:r>
      <w:proofErr w:type="spellStart"/>
      <w:r w:rsidRPr="00784A62">
        <w:rPr>
          <w:rFonts w:ascii="Century Gothic" w:eastAsia="SimSun" w:hAnsi="Century Gothic" w:cs="Times New Roman"/>
          <w:color w:val="000000"/>
          <w:lang w:eastAsia="zh-CN"/>
        </w:rPr>
        <w:t>eŽalba</w:t>
      </w:r>
      <w:proofErr w:type="spellEnd"/>
      <w:r w:rsidRPr="00784A62">
        <w:rPr>
          <w:rFonts w:ascii="Century Gothic" w:eastAsia="SimSun" w:hAnsi="Century Gothic" w:cs="Times New Roman"/>
          <w:color w:val="000000"/>
          <w:lang w:eastAsia="zh-CN"/>
        </w:rPr>
        <w:t xml:space="preserve"> bio nedostupan. Ako je sustav e-Žalba bio nedostupan samo zadnjeg dana roka za žalbu, rok za žalbu produžuje se do isteka prvog sljedećeg radnog dana. </w:t>
      </w:r>
    </w:p>
    <w:p w14:paraId="0FBC901C"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04E330EA" w14:textId="77777777" w:rsidR="002B737C" w:rsidRDefault="002B737C" w:rsidP="00D90C2E">
      <w:pPr>
        <w:spacing w:after="0" w:line="240" w:lineRule="auto"/>
        <w:jc w:val="both"/>
        <w:rPr>
          <w:rFonts w:ascii="Century Gothic" w:eastAsia="SimSun" w:hAnsi="Century Gothic" w:cs="Times New Roman"/>
          <w:color w:val="000000"/>
          <w:lang w:eastAsia="zh-CN"/>
        </w:rPr>
      </w:pPr>
    </w:p>
    <w:p w14:paraId="75003818" w14:textId="77777777" w:rsidR="002B737C" w:rsidRDefault="002B737C" w:rsidP="00D90C2E">
      <w:pPr>
        <w:spacing w:after="0" w:line="240" w:lineRule="auto"/>
        <w:jc w:val="both"/>
        <w:rPr>
          <w:rFonts w:ascii="Century Gothic" w:eastAsia="SimSun" w:hAnsi="Century Gothic" w:cs="Times New Roman"/>
          <w:color w:val="000000"/>
          <w:lang w:eastAsia="zh-CN"/>
        </w:rPr>
      </w:pPr>
    </w:p>
    <w:p w14:paraId="32883F4C" w14:textId="77777777" w:rsidR="002B737C" w:rsidRDefault="002B737C" w:rsidP="00D90C2E">
      <w:pPr>
        <w:spacing w:after="0" w:line="240" w:lineRule="auto"/>
        <w:jc w:val="both"/>
        <w:rPr>
          <w:rFonts w:ascii="Century Gothic" w:eastAsia="SimSun" w:hAnsi="Century Gothic" w:cs="Times New Roman"/>
          <w:color w:val="000000"/>
          <w:lang w:eastAsia="zh-CN"/>
        </w:rPr>
      </w:pPr>
    </w:p>
    <w:p w14:paraId="4FF14A7A" w14:textId="2ACC6832"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lastRenderedPageBreak/>
        <w:t xml:space="preserve">Žalba se izjavljuje u roku od 10 (deset) dana i to od dana: </w:t>
      </w:r>
    </w:p>
    <w:p w14:paraId="58819139" w14:textId="77777777" w:rsidR="00D90C2E" w:rsidRPr="00784A62" w:rsidRDefault="00D90C2E" w:rsidP="00D90C2E">
      <w:pPr>
        <w:keepNext/>
        <w:keepLines/>
        <w:shd w:val="clear" w:color="auto" w:fill="FFFFFF"/>
        <w:spacing w:after="0" w:line="240" w:lineRule="auto"/>
        <w:ind w:left="426" w:hanging="284"/>
        <w:jc w:val="both"/>
        <w:outlineLvl w:val="0"/>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1. objave poziva na nadmetanje, u odnosu na sadržaj poziva ili dokumentacije o nabavi </w:t>
      </w:r>
    </w:p>
    <w:p w14:paraId="7DAD130B" w14:textId="77777777" w:rsidR="00D90C2E" w:rsidRPr="00784A62" w:rsidRDefault="00D90C2E" w:rsidP="00D90C2E">
      <w:pPr>
        <w:keepNext/>
        <w:keepLines/>
        <w:shd w:val="clear" w:color="auto" w:fill="FFFFFF"/>
        <w:spacing w:after="0" w:line="240" w:lineRule="auto"/>
        <w:ind w:left="426" w:hanging="284"/>
        <w:jc w:val="both"/>
        <w:outlineLvl w:val="0"/>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2. objave obavijesti o ispravku, u odnosu na sadržaj ispravka </w:t>
      </w:r>
    </w:p>
    <w:p w14:paraId="73C076F1" w14:textId="77777777" w:rsidR="00D90C2E" w:rsidRPr="00784A62" w:rsidRDefault="00D90C2E" w:rsidP="00D90C2E">
      <w:pPr>
        <w:keepNext/>
        <w:keepLines/>
        <w:shd w:val="clear" w:color="auto" w:fill="FFFFFF"/>
        <w:spacing w:after="0" w:line="240" w:lineRule="auto"/>
        <w:ind w:left="426" w:hanging="284"/>
        <w:jc w:val="both"/>
        <w:outlineLvl w:val="0"/>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3. objave izmjene dokumentacije o nabavi, u odnosu na sadržaj izmjene dokumentacije </w:t>
      </w:r>
    </w:p>
    <w:p w14:paraId="399FF5C2" w14:textId="77777777" w:rsidR="00D90C2E" w:rsidRPr="00784A62" w:rsidRDefault="00D90C2E" w:rsidP="00D90C2E">
      <w:pPr>
        <w:keepNext/>
        <w:keepLines/>
        <w:shd w:val="clear" w:color="auto" w:fill="FFFFFF"/>
        <w:spacing w:after="0" w:line="240" w:lineRule="auto"/>
        <w:ind w:left="426" w:hanging="284"/>
        <w:jc w:val="both"/>
        <w:outlineLvl w:val="0"/>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4. otvaranja ponuda u odnosu na propuštanje naručitelja da valjano odgovori na pravodobno dostavljen zahtjev dodatne informacije, objašnjenja ili izmjene dokumentacije o nabavi te na postupak otvaranja ponuda </w:t>
      </w:r>
    </w:p>
    <w:p w14:paraId="48A3F735" w14:textId="77777777" w:rsidR="00D90C2E" w:rsidRDefault="00D90C2E" w:rsidP="00D90C2E">
      <w:pPr>
        <w:keepNext/>
        <w:keepLines/>
        <w:shd w:val="clear" w:color="auto" w:fill="FFFFFF"/>
        <w:spacing w:after="0" w:line="240" w:lineRule="auto"/>
        <w:ind w:left="426" w:hanging="284"/>
        <w:jc w:val="both"/>
        <w:outlineLvl w:val="0"/>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5. primitka odluke o odabiru ili poništenju, u odnosu na postupak pregleda, ocjene i odabira ponuda, ili razloge poništenja.</w:t>
      </w:r>
    </w:p>
    <w:p w14:paraId="554F7D07" w14:textId="77777777" w:rsidR="00D90C2E" w:rsidRPr="00784A62" w:rsidRDefault="00D90C2E" w:rsidP="00D90C2E">
      <w:pPr>
        <w:keepNext/>
        <w:keepLines/>
        <w:shd w:val="clear" w:color="auto" w:fill="FFFFFF"/>
        <w:spacing w:after="0" w:line="240" w:lineRule="auto"/>
        <w:ind w:left="426" w:hanging="284"/>
        <w:jc w:val="both"/>
        <w:outlineLvl w:val="0"/>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 </w:t>
      </w:r>
    </w:p>
    <w:p w14:paraId="657C4809" w14:textId="77777777" w:rsidR="00D90C2E" w:rsidRDefault="00D90C2E" w:rsidP="00D90C2E">
      <w:pPr>
        <w:keepNext/>
        <w:keepLines/>
        <w:shd w:val="clear" w:color="auto" w:fill="FFFFFF"/>
        <w:spacing w:after="0" w:line="240" w:lineRule="auto"/>
        <w:jc w:val="both"/>
        <w:outlineLvl w:val="0"/>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Žalitelj koji je propustio izjaviti žalbu u određenoj fazi otvorenog postupka javne nabave nema pravo na žalbu u kasnijoj fazi postupka za prethodnu fazu.</w:t>
      </w:r>
    </w:p>
    <w:p w14:paraId="3E478336" w14:textId="77777777" w:rsidR="00D90C2E" w:rsidRPr="00784A62" w:rsidRDefault="00D90C2E" w:rsidP="00D90C2E">
      <w:pPr>
        <w:spacing w:after="0" w:line="240" w:lineRule="auto"/>
        <w:jc w:val="both"/>
        <w:rPr>
          <w:rFonts w:ascii="Century Gothic" w:eastAsia="SimSun" w:hAnsi="Century Gothic" w:cs="Times New Roman"/>
          <w:color w:val="000000"/>
          <w:lang w:eastAsia="zh-CN"/>
        </w:rPr>
      </w:pPr>
    </w:p>
    <w:p w14:paraId="27DECAFA" w14:textId="3971E4B7" w:rsidR="00866734" w:rsidRPr="00FE29F2" w:rsidRDefault="00866734" w:rsidP="00866734">
      <w:pPr>
        <w:keepNext/>
        <w:keepLines/>
        <w:shd w:val="clear" w:color="auto" w:fill="FFFFFF"/>
        <w:spacing w:after="0" w:line="240" w:lineRule="auto"/>
        <w:outlineLvl w:val="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8.OSTALI PODACI I INFORMACIJE</w:t>
      </w:r>
      <w:bookmarkEnd w:id="209"/>
    </w:p>
    <w:p w14:paraId="291D95D0" w14:textId="2CB764BA"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210" w:name="_Toc482780337"/>
      <w:bookmarkStart w:id="211" w:name="_Toc14111342"/>
      <w:r w:rsidRPr="00FE29F2">
        <w:rPr>
          <w:rFonts w:ascii="Century Gothic" w:eastAsia="SimSun" w:hAnsi="Century Gothic" w:cs="Times New Roman"/>
          <w:b/>
          <w:color w:val="000000"/>
          <w:lang w:eastAsia="zh-CN"/>
        </w:rPr>
        <w:t>8.1.DODATNE INFORMACIJE, OBJAŠNJENJA ILI IZMJENE U VEZI S DOKUMENTACIJOM O NA</w:t>
      </w:r>
      <w:bookmarkEnd w:id="210"/>
      <w:r w:rsidRPr="00FE29F2">
        <w:rPr>
          <w:rFonts w:ascii="Century Gothic" w:eastAsia="SimSun" w:hAnsi="Century Gothic" w:cs="Times New Roman"/>
          <w:b/>
          <w:color w:val="000000"/>
          <w:lang w:eastAsia="zh-CN"/>
        </w:rPr>
        <w:t>BAVI</w:t>
      </w:r>
      <w:bookmarkEnd w:id="211"/>
    </w:p>
    <w:p w14:paraId="6F0920DB" w14:textId="51BAA0F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subjekti mogu zahtijevati dodatne informacije, objašnjenja ili izmjene u vezi s Dokumentacijom o nabavi tijekom roka za dostavu ponuda.</w:t>
      </w:r>
    </w:p>
    <w:p w14:paraId="4C3E58A9" w14:textId="0DD95255"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Zainteresirani gospodarski subjekti zahtjeve za dodatne informacije, objašnjenja ili izmjene u vezi s Dokumentacijom o nabavi Naručitelju dostavljaju isključivo putem EOJN RH.</w:t>
      </w:r>
    </w:p>
    <w:p w14:paraId="2E31449C" w14:textId="79A142C0"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Pod uvjetom da je zahtjev dostavljen pravodobno, Naručitelj je obvezan odgovor, dodatne informacije i objašnjenja bez odgode, a najkasnije tijekom</w:t>
      </w:r>
      <w:r w:rsidR="00C37E63" w:rsidRPr="00FE29F2">
        <w:rPr>
          <w:rFonts w:ascii="Century Gothic" w:eastAsia="SimSun" w:hAnsi="Century Gothic" w:cs="Times New Roman"/>
          <w:color w:val="000000" w:themeColor="text1"/>
          <w:lang w:eastAsia="zh-CN"/>
        </w:rPr>
        <w:t xml:space="preserve"> </w:t>
      </w:r>
      <w:r w:rsidR="00820B3F" w:rsidRPr="00FE29F2">
        <w:rPr>
          <w:rFonts w:ascii="Century Gothic" w:eastAsia="SimSun" w:hAnsi="Century Gothic" w:cs="Times New Roman"/>
          <w:color w:val="000000" w:themeColor="text1"/>
          <w:lang w:eastAsia="zh-CN"/>
        </w:rPr>
        <w:t>četvrtog</w:t>
      </w:r>
      <w:r w:rsidRPr="00FE29F2">
        <w:rPr>
          <w:rFonts w:ascii="Century Gothic" w:eastAsia="SimSun" w:hAnsi="Century Gothic" w:cs="Times New Roman"/>
          <w:color w:val="000000" w:themeColor="text1"/>
          <w:lang w:eastAsia="zh-CN"/>
        </w:rPr>
        <w:t xml:space="preserve"> dana prije roka određenog za dostavu ponuda staviti na raspolaganje na isti način i na istim internetskim stranicama kao i osnovnu dokumentaciju </w:t>
      </w:r>
      <w:r w:rsidRPr="00FE29F2">
        <w:rPr>
          <w:rFonts w:ascii="Century Gothic" w:eastAsia="SimSun" w:hAnsi="Century Gothic" w:cs="Times New Roman"/>
          <w:b/>
          <w:color w:val="000000" w:themeColor="text1"/>
          <w:lang w:eastAsia="zh-CN"/>
        </w:rPr>
        <w:t>(</w:t>
      </w:r>
      <w:r w:rsidRPr="00FE29F2">
        <w:rPr>
          <w:rFonts w:ascii="Century Gothic" w:eastAsia="SimSun" w:hAnsi="Century Gothic" w:cs="Times New Roman"/>
          <w:b/>
          <w:color w:val="000000" w:themeColor="text1"/>
          <w:u w:val="single"/>
          <w:lang w:eastAsia="zh-CN"/>
        </w:rPr>
        <w:t>https://eojn.nn.hr/Oglasnik</w:t>
      </w:r>
      <w:r w:rsidRPr="00FE29F2">
        <w:rPr>
          <w:rFonts w:ascii="Century Gothic" w:eastAsia="SimSun" w:hAnsi="Century Gothic" w:cs="Times New Roman"/>
          <w:b/>
          <w:color w:val="000000" w:themeColor="text1"/>
          <w:lang w:eastAsia="zh-CN"/>
        </w:rPr>
        <w:t>)</w:t>
      </w:r>
      <w:r w:rsidRPr="00FE29F2">
        <w:rPr>
          <w:rFonts w:ascii="Century Gothic" w:eastAsia="SimSun" w:hAnsi="Century Gothic" w:cs="Times New Roman"/>
          <w:color w:val="000000" w:themeColor="text1"/>
          <w:lang w:eastAsia="zh-CN"/>
        </w:rPr>
        <w:t>, bez navođenja podataka o podnositelju zahtjeva.</w:t>
      </w:r>
    </w:p>
    <w:p w14:paraId="3321D87C"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p>
    <w:p w14:paraId="347ACF49" w14:textId="2B198906"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Zahtjev je pravodoban ako je dostavljen najkasnije tijekom </w:t>
      </w:r>
      <w:r w:rsidR="00820B3F" w:rsidRPr="00FE29F2">
        <w:rPr>
          <w:rFonts w:ascii="Century Gothic" w:eastAsia="SimSun" w:hAnsi="Century Gothic" w:cs="Times New Roman"/>
          <w:color w:val="000000" w:themeColor="text1"/>
          <w:lang w:eastAsia="zh-CN"/>
        </w:rPr>
        <w:t>šestog</w:t>
      </w:r>
      <w:r w:rsidRPr="00FE29F2">
        <w:rPr>
          <w:rFonts w:ascii="Century Gothic" w:eastAsia="SimSun" w:hAnsi="Century Gothic" w:cs="Times New Roman"/>
          <w:color w:val="000000" w:themeColor="text1"/>
          <w:lang w:eastAsia="zh-CN"/>
        </w:rPr>
        <w:t xml:space="preserve"> dana prije roka određenog za dostavu ponuda.</w:t>
      </w:r>
    </w:p>
    <w:p w14:paraId="666EECDF"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Naručitelj će, ukoliko je to potrebno, produžiti rok za dostavu ponuda ili zahtjeva za sudjelovanje sukladno članku 240. ZJN 2016.</w:t>
      </w:r>
    </w:p>
    <w:p w14:paraId="4882208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4327662A" w14:textId="7443BD55" w:rsidR="00866734" w:rsidRPr="00FE29F2" w:rsidRDefault="007E3810" w:rsidP="00866734">
      <w:pPr>
        <w:spacing w:after="0" w:line="240" w:lineRule="auto"/>
        <w:jc w:val="both"/>
        <w:rPr>
          <w:rFonts w:ascii="Century Gothic" w:eastAsia="SimSun" w:hAnsi="Century Gothic" w:cs="Times New Roman"/>
          <w:color w:val="000000"/>
          <w:lang w:eastAsia="zh-CN"/>
        </w:rPr>
      </w:pPr>
      <w:r w:rsidRPr="00387375">
        <w:rPr>
          <w:rFonts w:ascii="Century Gothic" w:eastAsia="SimSun" w:hAnsi="Century Gothic" w:cs="Times New Roman"/>
          <w:color w:val="000000"/>
          <w:lang w:eastAsia="zh-CN"/>
        </w:rPr>
        <w:t>Z</w:t>
      </w:r>
      <w:r w:rsidR="00866734" w:rsidRPr="00387375">
        <w:rPr>
          <w:rFonts w:ascii="Century Gothic" w:eastAsia="SimSun" w:hAnsi="Century Gothic" w:cs="Times New Roman"/>
          <w:color w:val="000000"/>
          <w:lang w:eastAsia="zh-CN"/>
        </w:rPr>
        <w:t>a</w:t>
      </w:r>
      <w:r w:rsidR="00866734" w:rsidRPr="00FE29F2">
        <w:rPr>
          <w:rFonts w:ascii="Century Gothic" w:eastAsia="SimSun" w:hAnsi="Century Gothic" w:cs="Times New Roman"/>
          <w:color w:val="000000"/>
          <w:lang w:eastAsia="zh-CN"/>
        </w:rPr>
        <w:t xml:space="preserve"> sva pitanja koja se tiču ponuda, uvjeta, načina i postupka nabave, a nisu regulirana ovom Dokumentacijom o nabavi primjenjivati će se odredbe ZJN 2016, Pravilnika te drugi relevantni zakoni i podzakonski propisi Republike Hrvatske.</w:t>
      </w:r>
    </w:p>
    <w:p w14:paraId="598721C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02815A1" w14:textId="0AEAD0CE"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212" w:name="_Toc482780348"/>
      <w:bookmarkStart w:id="213" w:name="_Toc14111343"/>
      <w:r w:rsidRPr="00FE29F2">
        <w:rPr>
          <w:rFonts w:ascii="Century Gothic" w:eastAsia="SimSun" w:hAnsi="Century Gothic" w:cs="Times New Roman"/>
          <w:b/>
          <w:color w:val="000000"/>
          <w:lang w:eastAsia="zh-CN"/>
        </w:rPr>
        <w:t>8.2.SKLAPANJE I DOPUŠTENE IZMJENE UGOVORA O JAVNOJ NABAVI</w:t>
      </w:r>
      <w:bookmarkEnd w:id="212"/>
      <w:bookmarkEnd w:id="213"/>
    </w:p>
    <w:p w14:paraId="0CD293C3" w14:textId="7B5C0DEF"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Prijedlog ugovora o javnoj nabavi je sadržan u Prilogu </w:t>
      </w:r>
      <w:r w:rsidR="00907927">
        <w:rPr>
          <w:rFonts w:ascii="Century Gothic" w:eastAsia="SimSun" w:hAnsi="Century Gothic" w:cs="Times New Roman"/>
          <w:b/>
          <w:color w:val="000000"/>
          <w:lang w:eastAsia="zh-CN"/>
        </w:rPr>
        <w:t>4</w:t>
      </w:r>
      <w:r w:rsidRPr="00FE29F2">
        <w:rPr>
          <w:rFonts w:ascii="Century Gothic" w:eastAsia="SimSun" w:hAnsi="Century Gothic" w:cs="Times New Roman"/>
          <w:b/>
          <w:color w:val="000000"/>
          <w:lang w:eastAsia="zh-CN"/>
        </w:rPr>
        <w:t>. ove Dokumentacije o nabavi.</w:t>
      </w:r>
    </w:p>
    <w:p w14:paraId="057B644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Ugovor u pisanom obliku Naručitelj će s odabranim ponuditeljem sklopiti najkasnije u roku od 30 dana od dana izvršnosti odluke o odabiru.</w:t>
      </w:r>
    </w:p>
    <w:p w14:paraId="69C1BED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Ugovor stupa na snagu onoga dana kada ga potpiše posljednja ugovorna strana te je na snazi do izvršenja svih obaveza ugovornih strana. </w:t>
      </w:r>
    </w:p>
    <w:p w14:paraId="48C43FC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BCEF202" w14:textId="44922F0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 odgovornost ugovornih strana za ispunjenje obveza iz ugovora o javnoj nabavi primjenjuju se odgovarajuće odredbe Zakona o obveznim odnosima („Narodne novine“, broj: </w:t>
      </w:r>
      <w:r w:rsidR="00736E39" w:rsidRPr="00FE29F2">
        <w:rPr>
          <w:rFonts w:ascii="Century Gothic" w:eastAsia="SimSun" w:hAnsi="Century Gothic" w:cs="Times New Roman"/>
          <w:color w:val="000000"/>
          <w:lang w:eastAsia="zh-CN"/>
        </w:rPr>
        <w:t>35/05, 41/08, 125/11, 78/15, 29/18, 126/21</w:t>
      </w:r>
      <w:r w:rsidRPr="00FE29F2">
        <w:rPr>
          <w:rFonts w:ascii="Century Gothic" w:eastAsia="SimSun" w:hAnsi="Century Gothic" w:cs="Times New Roman"/>
          <w:color w:val="000000"/>
          <w:lang w:eastAsia="zh-CN"/>
        </w:rPr>
        <w:t>).</w:t>
      </w:r>
    </w:p>
    <w:p w14:paraId="0A8FD83F" w14:textId="6F7CB01E" w:rsidR="008F4966" w:rsidRPr="00FE29F2" w:rsidRDefault="008F4966" w:rsidP="00866734">
      <w:pPr>
        <w:spacing w:after="0" w:line="240" w:lineRule="auto"/>
        <w:jc w:val="both"/>
        <w:rPr>
          <w:rFonts w:ascii="Century Gothic" w:eastAsia="SimSun" w:hAnsi="Century Gothic" w:cs="Times New Roman"/>
          <w:color w:val="000000"/>
          <w:lang w:eastAsia="zh-CN"/>
        </w:rPr>
      </w:pPr>
    </w:p>
    <w:p w14:paraId="7EC6957E" w14:textId="257AFE38" w:rsidR="008F4966" w:rsidRPr="00FE29F2" w:rsidRDefault="008F4966" w:rsidP="008F4966">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Tehnički stručnjak kojeg ponuditelj nominira u ponudi mora zaista i sudjelovati u provedbi ugovora.</w:t>
      </w:r>
    </w:p>
    <w:p w14:paraId="2361ECCD" w14:textId="77777777" w:rsidR="008F4966" w:rsidRPr="00FE29F2" w:rsidRDefault="008F4966" w:rsidP="008F4966">
      <w:pPr>
        <w:spacing w:after="0" w:line="240" w:lineRule="auto"/>
        <w:jc w:val="both"/>
        <w:rPr>
          <w:rFonts w:ascii="Century Gothic" w:eastAsia="SimSun" w:hAnsi="Century Gothic" w:cs="Times New Roman"/>
          <w:color w:val="000000"/>
          <w:lang w:eastAsia="zh-CN"/>
        </w:rPr>
      </w:pPr>
    </w:p>
    <w:p w14:paraId="1D7D521B" w14:textId="599AEC78" w:rsidR="008F4966" w:rsidRPr="00FE29F2" w:rsidRDefault="008F4966" w:rsidP="008F4966">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Tijekom izvršenja ugovora odabrani ponuditelj može predložiti zamjenu nominiranog stručnjaka samo uz odobrenje Naručitelja. Naručitelj će prihvatiti zamjenu samo ako predloženi novi stručnjak/ci ispunjava/ju minimalne uvjete tražene u ovoj Dokumentaciji o nabavi</w:t>
      </w:r>
      <w:r w:rsidR="0020320E" w:rsidRPr="00FE29F2">
        <w:rPr>
          <w:rFonts w:ascii="Century Gothic" w:eastAsia="SimSun" w:hAnsi="Century Gothic" w:cs="Times New Roman"/>
          <w:color w:val="000000" w:themeColor="text1"/>
          <w:lang w:eastAsia="zh-CN"/>
        </w:rPr>
        <w:t xml:space="preserve">, na način da zamjenski stručnjak ostvari isti </w:t>
      </w:r>
      <w:r w:rsidR="00820B3F" w:rsidRPr="00FE29F2">
        <w:rPr>
          <w:rFonts w:ascii="Century Gothic" w:eastAsia="SimSun" w:hAnsi="Century Gothic" w:cs="Times New Roman"/>
          <w:color w:val="000000" w:themeColor="text1"/>
          <w:lang w:eastAsia="zh-CN"/>
        </w:rPr>
        <w:t xml:space="preserve">ili veći </w:t>
      </w:r>
      <w:r w:rsidR="0020320E" w:rsidRPr="00FE29F2">
        <w:rPr>
          <w:rFonts w:ascii="Century Gothic" w:eastAsia="SimSun" w:hAnsi="Century Gothic" w:cs="Times New Roman"/>
          <w:color w:val="000000" w:themeColor="text1"/>
          <w:lang w:eastAsia="zh-CN"/>
        </w:rPr>
        <w:t xml:space="preserve">broj bodova kao onaj kojeg mijenja. </w:t>
      </w:r>
      <w:r w:rsidRPr="00FE29F2">
        <w:rPr>
          <w:rFonts w:ascii="Century Gothic" w:eastAsia="SimSun" w:hAnsi="Century Gothic" w:cs="Times New Roman"/>
          <w:color w:val="000000" w:themeColor="text1"/>
          <w:lang w:eastAsia="zh-CN"/>
        </w:rPr>
        <w:t>Dokazi o ispunjavanju uvjeta za novog stručnjaka dostavljaju se uz zahtjev za zamjenu.</w:t>
      </w:r>
    </w:p>
    <w:p w14:paraId="3D270C3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E0CA3D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Rok za izvođenje radova utvrđen Točkom 2.8. ove Dokumentacije o nabavi iznimno se može produljiti u slučajevima:</w:t>
      </w:r>
    </w:p>
    <w:p w14:paraId="65F69E10" w14:textId="38A70D94"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kojima je rad</w:t>
      </w:r>
      <w:r w:rsidR="00820B3F" w:rsidRPr="00FE29F2">
        <w:rPr>
          <w:rFonts w:ascii="Century Gothic" w:eastAsia="SimSun" w:hAnsi="Century Gothic" w:cs="Times New Roman"/>
          <w:color w:val="000000"/>
          <w:lang w:eastAsia="zh-CN"/>
        </w:rPr>
        <w:t>i bitno promijenjenih okolnosti ili</w:t>
      </w:r>
      <w:r w:rsidRPr="00FE29F2">
        <w:rPr>
          <w:rFonts w:ascii="Century Gothic" w:eastAsia="SimSun" w:hAnsi="Century Gothic" w:cs="Times New Roman"/>
          <w:color w:val="000000"/>
          <w:lang w:eastAsia="zh-CN"/>
        </w:rPr>
        <w:t xml:space="preserve"> više sile odabrani ponuditelj bio spriječen izvoditi radove, o kojim okolnostima je dužan pisanim putem zahtijevati produljenje roka završetka radova do prestanka okolnosti, a najkasnije 3 (tri) dana od nastanka okolnosti koje dovode do zakašnjenja,</w:t>
      </w:r>
    </w:p>
    <w:p w14:paraId="411AAAAC" w14:textId="77777777"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371260AD" w14:textId="77777777"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Naručitelj izda nalog o privremenoj ili trajnoj obustavi radova.</w:t>
      </w:r>
    </w:p>
    <w:p w14:paraId="57139EAB"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Prethodno navedene okolnosti dokazuju se temeljem pisane dokumentacije sa gradilišta. </w:t>
      </w:r>
    </w:p>
    <w:p w14:paraId="26BAED73" w14:textId="1A847B15"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 produženju roka izvođenja radova sklapa se dodatak ugovoru koji mora biti u pisanom obliku.</w:t>
      </w:r>
    </w:p>
    <w:p w14:paraId="1779D6DE" w14:textId="5BAADB98" w:rsidR="004D70A2" w:rsidRPr="004C256B" w:rsidRDefault="004D70A2" w:rsidP="004D70A2">
      <w:pPr>
        <w:spacing w:after="0" w:line="240" w:lineRule="auto"/>
        <w:jc w:val="both"/>
        <w:rPr>
          <w:rFonts w:ascii="Century Gothic" w:eastAsia="SimSun" w:hAnsi="Century Gothic" w:cs="Times New Roman"/>
          <w:color w:val="000000" w:themeColor="text1"/>
          <w:lang w:eastAsia="zh-CN"/>
        </w:rPr>
      </w:pPr>
      <w:r w:rsidRPr="004C256B">
        <w:rPr>
          <w:rFonts w:ascii="Century Gothic" w:eastAsia="SimSun" w:hAnsi="Century Gothic" w:cs="Times New Roman"/>
          <w:color w:val="000000" w:themeColor="text1"/>
          <w:lang w:eastAsia="zh-CN"/>
        </w:rPr>
        <w:t>Cijena ponude pojedine stavke troškovnika je fiksna i nepromjenjiva.</w:t>
      </w:r>
    </w:p>
    <w:p w14:paraId="60F038F3" w14:textId="77777777" w:rsidR="002A24CF" w:rsidRPr="00FE29F2" w:rsidRDefault="002A24CF" w:rsidP="00887B2C">
      <w:pPr>
        <w:spacing w:after="0" w:line="240" w:lineRule="auto"/>
        <w:jc w:val="both"/>
        <w:rPr>
          <w:rFonts w:ascii="Century Gothic" w:eastAsia="SimSun" w:hAnsi="Century Gothic" w:cs="Times New Roman"/>
          <w:color w:val="000000" w:themeColor="text1"/>
          <w:lang w:eastAsia="zh-CN"/>
        </w:rPr>
      </w:pPr>
    </w:p>
    <w:p w14:paraId="5BA94055" w14:textId="77777777" w:rsidR="00736E39" w:rsidRPr="00FE29F2" w:rsidRDefault="00736E39" w:rsidP="00736E39">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slučajevima izmjena ugovora tijekom njegova trajanja, a koje nisu značajne, primjenjuju se odredbe članka 320. ZJN 2016.</w:t>
      </w:r>
    </w:p>
    <w:p w14:paraId="0715F4A8" w14:textId="77777777" w:rsidR="00736E39" w:rsidRPr="00FE29F2" w:rsidRDefault="00736E39" w:rsidP="00736E39">
      <w:pPr>
        <w:ind w:right="382"/>
        <w:jc w:val="both"/>
        <w:rPr>
          <w:rFonts w:ascii="Century Gothic" w:eastAsia="SimSun" w:hAnsi="Century Gothic" w:cs="Times New Roman"/>
          <w:color w:val="000000"/>
          <w:lang w:eastAsia="zh-CN"/>
        </w:rPr>
      </w:pPr>
      <w:bookmarkStart w:id="214" w:name="_Hlk96946890"/>
      <w:r w:rsidRPr="00FE29F2">
        <w:rPr>
          <w:rFonts w:ascii="Century Gothic" w:eastAsia="SimSun" w:hAnsi="Century Gothic" w:cs="Times New Roman"/>
          <w:color w:val="000000"/>
          <w:lang w:eastAsia="zh-CN"/>
        </w:rPr>
        <w:t>Dopuštene izmjene sukladno odredbama čl. 314. – 321. ZJN 2016.</w:t>
      </w:r>
    </w:p>
    <w:bookmarkEnd w:id="214"/>
    <w:p w14:paraId="70577EE2" w14:textId="7C5A9336" w:rsidR="00736E39" w:rsidRPr="00FE29F2" w:rsidRDefault="00736E39" w:rsidP="00736E39">
      <w:pPr>
        <w:ind w:right="382"/>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Za stavke radova koje su navedene u troškovniku ponude, primijenit će se jedinične cijene iz ponudbenog troškovnika, a za stavke koje nisu navedene u troškovniku ponude, primijenit će se realne tržišne cijene potvrđene od strane nadzornog inženjera, uz detaljnu analizu cijene stavke, prethodno izrađenu od strane ponuditelja.</w:t>
      </w:r>
    </w:p>
    <w:p w14:paraId="67ABAA99" w14:textId="1B0F73FC" w:rsidR="00736E39" w:rsidRPr="00FE29F2" w:rsidRDefault="00A828B7" w:rsidP="00736E39">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Dodatni</w:t>
      </w:r>
      <w:r w:rsidR="00736E39" w:rsidRPr="00FE29F2">
        <w:rPr>
          <w:rFonts w:ascii="Century Gothic" w:eastAsia="SimSun" w:hAnsi="Century Gothic" w:cs="Times New Roman"/>
          <w:color w:val="000000"/>
          <w:lang w:eastAsia="zh-CN"/>
        </w:rPr>
        <w:t xml:space="preserve"> radovi regulirati će se dodatkom ugovora uz prethodno pribavljenu suglasnost nadzornog inženjera i ovlaštenog predstavnika Naručitelja.</w:t>
      </w:r>
    </w:p>
    <w:p w14:paraId="713CF397" w14:textId="07B5C107" w:rsidR="00736E39" w:rsidRPr="00FE29F2" w:rsidRDefault="00736E39" w:rsidP="00F27E8F">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 sva pitanja koja se tiču ponuda, uvjeta, načina i postupka nabave, a nisu regulirana ovom Dokumentacijom o nabavi primjenjivati će se odredbe ZJN 2016 i Pravilnika</w:t>
      </w:r>
      <w:r w:rsidR="00A90AD4">
        <w:rPr>
          <w:rFonts w:ascii="Century Gothic" w:eastAsia="SimSun" w:hAnsi="Century Gothic" w:cs="Times New Roman"/>
          <w:color w:val="000000"/>
          <w:lang w:eastAsia="zh-CN"/>
        </w:rPr>
        <w:t xml:space="preserve"> </w:t>
      </w:r>
      <w:r w:rsidR="00A90AD4" w:rsidRPr="00A90AD4">
        <w:rPr>
          <w:rFonts w:ascii="Century Gothic" w:eastAsia="SimSun" w:hAnsi="Century Gothic" w:cs="Times New Roman"/>
          <w:color w:val="000000"/>
          <w:lang w:eastAsia="zh-CN"/>
        </w:rPr>
        <w:t>o dokumentaciji</w:t>
      </w:r>
      <w:r w:rsidRPr="00FE29F2">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br w:type="page"/>
      </w:r>
    </w:p>
    <w:p w14:paraId="3617B737" w14:textId="1B4DA7EC" w:rsidR="00736E39" w:rsidRPr="00FE29F2" w:rsidRDefault="00736E39" w:rsidP="00736E39">
      <w:pPr>
        <w:spacing w:after="0" w:line="240" w:lineRule="auto"/>
        <w:ind w:left="1"/>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Prilog 1. – I</w:t>
      </w:r>
      <w:r w:rsidR="00AD6451" w:rsidRPr="00FE29F2">
        <w:rPr>
          <w:rFonts w:ascii="Century Gothic" w:eastAsia="SimSun" w:hAnsi="Century Gothic" w:cs="Times New Roman"/>
          <w:b/>
          <w:color w:val="000000"/>
          <w:lang w:eastAsia="zh-CN"/>
        </w:rPr>
        <w:t xml:space="preserve">zjava </w:t>
      </w:r>
      <w:r w:rsidR="00AD6451" w:rsidRPr="00FE29F2">
        <w:rPr>
          <w:rFonts w:ascii="Century Gothic" w:eastAsia="SimSun" w:hAnsi="Century Gothic" w:cs="Times New Roman"/>
          <w:b/>
          <w:bCs/>
          <w:color w:val="000000"/>
          <w:lang w:eastAsia="hr-HR"/>
        </w:rPr>
        <w:t>o tehničkoj i stručnoj sposobnosti za izvršenje ugovora</w:t>
      </w:r>
    </w:p>
    <w:p w14:paraId="46DC7F43" w14:textId="77777777" w:rsidR="00736E39" w:rsidRPr="00FE29F2" w:rsidRDefault="00736E39" w:rsidP="00736E39">
      <w:pPr>
        <w:rPr>
          <w:rFonts w:ascii="Century Gothic" w:eastAsia="SimSun" w:hAnsi="Century Gothic" w:cs="Times New Roman"/>
          <w:color w:val="000000"/>
          <w:szCs w:val="24"/>
          <w:lang w:eastAsia="hr-HR"/>
        </w:rPr>
      </w:pPr>
    </w:p>
    <w:p w14:paraId="140B15B8"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PONUDITELJ:__________________________________________________________</w:t>
      </w:r>
    </w:p>
    <w:p w14:paraId="084CE84C"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ADRESA SJEDIŠTA:_____________________________________________________</w:t>
      </w:r>
    </w:p>
    <w:p w14:paraId="097864C9"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 xml:space="preserve">OIB________________________________ ili nacionalni broj u državi sjedišta </w:t>
      </w:r>
    </w:p>
    <w:p w14:paraId="6ABF16D5" w14:textId="77777777" w:rsidR="00736E39" w:rsidRPr="00FE29F2" w:rsidRDefault="00736E39" w:rsidP="00736E39">
      <w:pPr>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Sukladno članku 268. ZJN 2016 dajem slijedeću</w:t>
      </w:r>
    </w:p>
    <w:p w14:paraId="3FDBE2D7" w14:textId="77777777" w:rsidR="00736E39" w:rsidRPr="00FE29F2" w:rsidRDefault="00736E39" w:rsidP="00736E39">
      <w:pPr>
        <w:spacing w:before="100"/>
        <w:jc w:val="center"/>
        <w:rPr>
          <w:rFonts w:ascii="Century Gothic" w:eastAsia="SimSun" w:hAnsi="Century Gothic" w:cs="Times New Roman"/>
          <w:b/>
          <w:color w:val="000000"/>
          <w:spacing w:val="200"/>
          <w:szCs w:val="24"/>
          <w:lang w:eastAsia="hr-HR"/>
        </w:rPr>
      </w:pPr>
      <w:r w:rsidRPr="00FE29F2">
        <w:rPr>
          <w:rFonts w:ascii="Century Gothic" w:eastAsia="SimSun" w:hAnsi="Century Gothic" w:cs="Times New Roman"/>
          <w:b/>
          <w:color w:val="000000"/>
          <w:spacing w:val="200"/>
          <w:szCs w:val="24"/>
          <w:lang w:eastAsia="hr-HR"/>
        </w:rPr>
        <w:t>IZJAVU</w:t>
      </w:r>
    </w:p>
    <w:p w14:paraId="719A1670" w14:textId="77777777" w:rsidR="00736E39" w:rsidRPr="00FE29F2" w:rsidRDefault="00736E39" w:rsidP="00736E39">
      <w:pPr>
        <w:spacing w:before="100"/>
        <w:jc w:val="center"/>
        <w:rPr>
          <w:rFonts w:ascii="Century Gothic" w:eastAsia="SimSun" w:hAnsi="Century Gothic" w:cs="Times New Roman"/>
          <w:b/>
          <w:color w:val="000000"/>
          <w:szCs w:val="24"/>
          <w:lang w:eastAsia="hr-HR"/>
        </w:rPr>
      </w:pPr>
      <w:r w:rsidRPr="00FE29F2">
        <w:rPr>
          <w:rFonts w:ascii="Century Gothic" w:eastAsia="SimSun" w:hAnsi="Century Gothic" w:cs="Times New Roman"/>
          <w:b/>
          <w:color w:val="000000"/>
          <w:szCs w:val="24"/>
          <w:lang w:eastAsia="hr-HR"/>
        </w:rPr>
        <w:t>o tehničkoj i stručnoj sposobnosti za izvršenje ugovora</w:t>
      </w:r>
    </w:p>
    <w:p w14:paraId="3F5BB9B4" w14:textId="77777777" w:rsidR="00736E39" w:rsidRPr="00FE29F2" w:rsidRDefault="00736E39" w:rsidP="00736E39">
      <w:pPr>
        <w:spacing w:after="0" w:line="240" w:lineRule="auto"/>
        <w:jc w:val="both"/>
        <w:rPr>
          <w:rFonts w:ascii="Century Gothic" w:eastAsia="SimSun" w:hAnsi="Century Gothic" w:cs="Times New Roman"/>
          <w:b/>
          <w:color w:val="000000"/>
          <w:szCs w:val="24"/>
          <w:lang w:eastAsia="zh-CN"/>
        </w:rPr>
      </w:pPr>
      <w:r w:rsidRPr="00FE29F2">
        <w:rPr>
          <w:rFonts w:ascii="Century Gothic" w:eastAsia="SimSun" w:hAnsi="Century Gothic" w:cs="Times New Roman"/>
          <w:color w:val="000000"/>
          <w:szCs w:val="24"/>
          <w:lang w:eastAsia="hr-HR"/>
        </w:rPr>
        <w:t>Kojom izjavljujemo da za izvršenje radova imamo</w:t>
      </w:r>
      <w:r w:rsidRPr="00FE29F2">
        <w:rPr>
          <w:rFonts w:ascii="Century Gothic" w:eastAsia="SimSun" w:hAnsi="Century Gothic" w:cs="Times New Roman"/>
          <w:b/>
          <w:color w:val="000000"/>
          <w:szCs w:val="24"/>
          <w:lang w:eastAsia="zh-CN"/>
        </w:rPr>
        <w:t xml:space="preserve"> na raspolaganju: </w:t>
      </w:r>
    </w:p>
    <w:p w14:paraId="3CF00156" w14:textId="77777777" w:rsidR="00736E39" w:rsidRPr="00FE29F2" w:rsidRDefault="00736E39" w:rsidP="00736E39">
      <w:pPr>
        <w:spacing w:after="0" w:line="240" w:lineRule="auto"/>
        <w:jc w:val="both"/>
        <w:rPr>
          <w:rFonts w:ascii="Century Gothic" w:eastAsia="SimSun" w:hAnsi="Century Gothic" w:cs="Times New Roman"/>
          <w:b/>
          <w:color w:val="000000"/>
          <w:szCs w:val="24"/>
          <w:lang w:eastAsia="zh-CN"/>
        </w:rPr>
      </w:pPr>
    </w:p>
    <w:p w14:paraId="5E701D00" w14:textId="33DBCB96" w:rsidR="00736E39" w:rsidRPr="00FE29F2" w:rsidRDefault="00736E39" w:rsidP="00736E39">
      <w:pPr>
        <w:jc w:val="both"/>
        <w:rPr>
          <w:rFonts w:ascii="Century Gothic" w:eastAsia="SimSun" w:hAnsi="Century Gothic" w:cs="Times New Roman"/>
          <w:b/>
          <w:color w:val="000000" w:themeColor="text1"/>
          <w:szCs w:val="24"/>
          <w:lang w:eastAsia="zh-CN"/>
        </w:rPr>
      </w:pPr>
      <w:r w:rsidRPr="00FE29F2">
        <w:rPr>
          <w:rFonts w:ascii="Century Gothic" w:eastAsia="SimSun" w:hAnsi="Century Gothic" w:cs="Times New Roman"/>
          <w:b/>
          <w:color w:val="000000" w:themeColor="text1"/>
          <w:szCs w:val="24"/>
          <w:lang w:eastAsia="zh-CN"/>
        </w:rPr>
        <w:t>a) Stručnjak 1. – inženjer gradilišta (1 izvršitelj)</w:t>
      </w:r>
    </w:p>
    <w:p w14:paraId="0E158443" w14:textId="2747213B" w:rsidR="00736E39" w:rsidRPr="00FE29F2" w:rsidRDefault="00736E39" w:rsidP="00736E39">
      <w:pPr>
        <w:spacing w:after="0"/>
        <w:jc w:val="both"/>
        <w:rPr>
          <w:rFonts w:ascii="Century Gothic" w:eastAsia="SimSun" w:hAnsi="Century Gothic" w:cs="Times New Roman"/>
          <w:color w:val="000000" w:themeColor="text1"/>
          <w:szCs w:val="24"/>
          <w:lang w:eastAsia="zh-CN"/>
        </w:rPr>
      </w:pPr>
      <w:r w:rsidRPr="00FE29F2">
        <w:rPr>
          <w:rFonts w:ascii="Century Gothic" w:eastAsia="SimSun" w:hAnsi="Century Gothic" w:cs="Times New Roman"/>
          <w:color w:val="000000" w:themeColor="text1"/>
          <w:szCs w:val="24"/>
          <w:lang w:eastAsia="zh-CN"/>
        </w:rPr>
        <w:t xml:space="preserve">Navedeni stručnjak (ime i prezime) mora ispunjavati uvjete za inženjera gradilišta sukladno propisima zemlje u kojoj ima poslovni </w:t>
      </w:r>
      <w:proofErr w:type="spellStart"/>
      <w:r w:rsidRPr="00FE29F2">
        <w:rPr>
          <w:rFonts w:ascii="Century Gothic" w:eastAsia="SimSun" w:hAnsi="Century Gothic" w:cs="Times New Roman"/>
          <w:color w:val="000000" w:themeColor="text1"/>
          <w:szCs w:val="24"/>
          <w:lang w:eastAsia="zh-CN"/>
        </w:rPr>
        <w:t>nastan</w:t>
      </w:r>
      <w:proofErr w:type="spellEnd"/>
      <w:r w:rsidRPr="00FE29F2">
        <w:rPr>
          <w:rFonts w:ascii="Century Gothic" w:eastAsia="SimSun" w:hAnsi="Century Gothic" w:cs="Times New Roman"/>
          <w:color w:val="000000" w:themeColor="text1"/>
          <w:szCs w:val="24"/>
          <w:lang w:eastAsia="zh-CN"/>
        </w:rPr>
        <w:t>.</w:t>
      </w:r>
    </w:p>
    <w:p w14:paraId="6A7FAA19" w14:textId="77777777" w:rsidR="00736E39" w:rsidRPr="00FE29F2" w:rsidRDefault="00736E39" w:rsidP="00736E39">
      <w:pPr>
        <w:spacing w:after="0"/>
        <w:jc w:val="both"/>
        <w:rPr>
          <w:rFonts w:ascii="Century Gothic" w:eastAsia="SimSun" w:hAnsi="Century Gothic" w:cs="Times New Roman"/>
          <w:color w:val="000000"/>
          <w:szCs w:val="24"/>
          <w:lang w:eastAsia="zh-CN"/>
        </w:rPr>
      </w:pPr>
    </w:p>
    <w:p w14:paraId="3EAD5DEB" w14:textId="7664E644"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Inženjer gradilišta:  __________</w:t>
      </w:r>
      <w:r w:rsidR="00A6116C" w:rsidRPr="00FE29F2">
        <w:rPr>
          <w:rFonts w:ascii="Century Gothic" w:eastAsia="SimSun" w:hAnsi="Century Gothic" w:cs="Times New Roman"/>
          <w:color w:val="000000"/>
          <w:szCs w:val="24"/>
          <w:lang w:eastAsia="zh-CN"/>
        </w:rPr>
        <w:t>______________________________________________</w:t>
      </w:r>
      <w:r w:rsidRPr="00FE29F2">
        <w:rPr>
          <w:rFonts w:ascii="Century Gothic" w:eastAsia="SimSun" w:hAnsi="Century Gothic" w:cs="Times New Roman"/>
          <w:color w:val="000000"/>
          <w:szCs w:val="24"/>
          <w:lang w:eastAsia="zh-CN"/>
        </w:rPr>
        <w:t>__________</w:t>
      </w:r>
    </w:p>
    <w:p w14:paraId="1BF8DC3C" w14:textId="77777777" w:rsidR="00736E39" w:rsidRPr="00FE29F2" w:rsidRDefault="00736E39" w:rsidP="00736E39">
      <w:pPr>
        <w:spacing w:after="0"/>
        <w:jc w:val="both"/>
        <w:rPr>
          <w:rFonts w:ascii="Century Gothic" w:eastAsia="SimSun" w:hAnsi="Century Gothic" w:cs="Times New Roman"/>
          <w:b/>
          <w:color w:val="000000"/>
          <w:szCs w:val="24"/>
          <w:lang w:eastAsia="zh-CN"/>
        </w:rPr>
      </w:pPr>
    </w:p>
    <w:p w14:paraId="3525B7CC" w14:textId="61BD0890" w:rsidR="00736E39" w:rsidRPr="00FE29F2" w:rsidRDefault="00736E39" w:rsidP="00736E39">
      <w:pPr>
        <w:jc w:val="both"/>
        <w:rPr>
          <w:rFonts w:ascii="Century Gothic" w:eastAsia="SimSun" w:hAnsi="Century Gothic" w:cs="Times New Roman"/>
          <w:b/>
          <w:color w:val="000000"/>
          <w:szCs w:val="24"/>
          <w:lang w:eastAsia="zh-CN"/>
        </w:rPr>
      </w:pPr>
      <w:r w:rsidRPr="00FE29F2">
        <w:rPr>
          <w:rFonts w:ascii="Century Gothic" w:eastAsia="SimSun" w:hAnsi="Century Gothic" w:cs="Times New Roman"/>
          <w:b/>
          <w:color w:val="000000"/>
          <w:szCs w:val="24"/>
          <w:lang w:eastAsia="zh-CN"/>
        </w:rPr>
        <w:t>b) Stručnjak 2. - Osposobljeni ronilac – (minimalno 2 izvršitelja)</w:t>
      </w:r>
    </w:p>
    <w:p w14:paraId="0308EA53" w14:textId="77777777"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 xml:space="preserve">Navedeni stručnjaci (minimalno 2 izvršitelja – ime i prezime) moraju posjedovati odgovarajuću ronilačku kvalifikaciju, odnosno biti osposobljeni za ronjenje s minimalnom kvalifikacijom ronilac sukladno propisima države u kojoj imaju poslovni </w:t>
      </w:r>
      <w:proofErr w:type="spellStart"/>
      <w:r w:rsidRPr="00FE29F2">
        <w:rPr>
          <w:rFonts w:ascii="Century Gothic" w:eastAsia="SimSun" w:hAnsi="Century Gothic" w:cs="Times New Roman"/>
          <w:color w:val="000000"/>
          <w:szCs w:val="24"/>
          <w:lang w:eastAsia="zh-CN"/>
        </w:rPr>
        <w:t>nastan</w:t>
      </w:r>
      <w:proofErr w:type="spellEnd"/>
      <w:r w:rsidRPr="00FE29F2">
        <w:rPr>
          <w:rFonts w:ascii="Century Gothic" w:eastAsia="SimSun" w:hAnsi="Century Gothic" w:cs="Times New Roman"/>
          <w:color w:val="000000"/>
          <w:szCs w:val="24"/>
          <w:lang w:eastAsia="zh-CN"/>
        </w:rPr>
        <w:t>.</w:t>
      </w:r>
    </w:p>
    <w:p w14:paraId="08122422" w14:textId="45BB659B"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Ronilac 1:  ________</w:t>
      </w:r>
      <w:r w:rsidR="00A6116C" w:rsidRPr="00FE29F2">
        <w:rPr>
          <w:rFonts w:ascii="Century Gothic" w:eastAsia="SimSun" w:hAnsi="Century Gothic" w:cs="Times New Roman"/>
          <w:color w:val="000000"/>
          <w:szCs w:val="24"/>
          <w:lang w:eastAsia="zh-CN"/>
        </w:rPr>
        <w:t>______________________________________________________</w:t>
      </w:r>
      <w:r w:rsidRPr="00FE29F2">
        <w:rPr>
          <w:rFonts w:ascii="Century Gothic" w:eastAsia="SimSun" w:hAnsi="Century Gothic" w:cs="Times New Roman"/>
          <w:color w:val="000000"/>
          <w:szCs w:val="24"/>
          <w:lang w:eastAsia="zh-CN"/>
        </w:rPr>
        <w:t>____________</w:t>
      </w:r>
    </w:p>
    <w:p w14:paraId="225300B3" w14:textId="77777777" w:rsidR="007E379D" w:rsidRPr="00FE29F2" w:rsidRDefault="007E379D" w:rsidP="00736E39">
      <w:pPr>
        <w:jc w:val="both"/>
        <w:rPr>
          <w:rFonts w:ascii="Century Gothic" w:eastAsia="SimSun" w:hAnsi="Century Gothic" w:cs="Times New Roman"/>
          <w:color w:val="000000"/>
          <w:szCs w:val="24"/>
          <w:lang w:eastAsia="zh-CN"/>
        </w:rPr>
      </w:pPr>
    </w:p>
    <w:p w14:paraId="3B00E5C0" w14:textId="1BFBB4C7"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Ronilac 2:  _____</w:t>
      </w:r>
      <w:r w:rsidR="00A6116C" w:rsidRPr="00FE29F2">
        <w:rPr>
          <w:rFonts w:ascii="Century Gothic" w:eastAsia="SimSun" w:hAnsi="Century Gothic" w:cs="Times New Roman"/>
          <w:color w:val="000000"/>
          <w:szCs w:val="24"/>
          <w:lang w:eastAsia="zh-CN"/>
        </w:rPr>
        <w:t>______________________________________________________</w:t>
      </w:r>
      <w:r w:rsidRPr="00FE29F2">
        <w:rPr>
          <w:rFonts w:ascii="Century Gothic" w:eastAsia="SimSun" w:hAnsi="Century Gothic" w:cs="Times New Roman"/>
          <w:color w:val="000000"/>
          <w:szCs w:val="24"/>
          <w:lang w:eastAsia="zh-CN"/>
        </w:rPr>
        <w:t>_______________</w:t>
      </w:r>
    </w:p>
    <w:p w14:paraId="2C7AC677" w14:textId="4824ADBC" w:rsidR="00736E39" w:rsidRPr="00FE29F2" w:rsidRDefault="00736E39" w:rsidP="007C2F20">
      <w:pPr>
        <w:jc w:val="both"/>
        <w:rPr>
          <w:rFonts w:ascii="Century Gothic" w:eastAsia="SimSun" w:hAnsi="Century Gothic" w:cs="Times New Roman"/>
          <w:szCs w:val="24"/>
          <w:lang w:eastAsia="hr-HR"/>
        </w:rPr>
      </w:pPr>
      <w:r w:rsidRPr="00FE29F2">
        <w:rPr>
          <w:rFonts w:ascii="Century Gothic" w:eastAsia="SimSun" w:hAnsi="Century Gothic" w:cs="Times New Roman"/>
          <w:color w:val="000000"/>
          <w:szCs w:val="24"/>
          <w:lang w:eastAsia="hr-HR"/>
        </w:rPr>
        <w:t xml:space="preserve">Potpisom ove izjave izjavljujemo da smo u potpunosti tehnički i stručno sposobni za izvršenje predmeta nabave </w:t>
      </w:r>
      <w:r w:rsidRPr="00FE29F2">
        <w:rPr>
          <w:rFonts w:ascii="Century Gothic" w:eastAsia="SimSun" w:hAnsi="Century Gothic" w:cs="Times New Roman"/>
          <w:color w:val="000000"/>
          <w:szCs w:val="24"/>
          <w:lang w:eastAsia="zh-CN"/>
        </w:rPr>
        <w:t>radova</w:t>
      </w:r>
      <w:r w:rsidR="00CF16D5" w:rsidRPr="00FE29F2">
        <w:rPr>
          <w:rFonts w:ascii="Century Gothic" w:eastAsia="SimSun" w:hAnsi="Century Gothic" w:cs="Times New Roman"/>
          <w:color w:val="000000"/>
          <w:szCs w:val="24"/>
          <w:lang w:eastAsia="zh-CN"/>
        </w:rPr>
        <w:t xml:space="preserve"> </w:t>
      </w:r>
      <w:r w:rsidR="007C2F20" w:rsidRPr="007C2F20">
        <w:rPr>
          <w:rFonts w:ascii="Century Gothic" w:eastAsia="SimSun" w:hAnsi="Century Gothic" w:cs="Times New Roman"/>
          <w:b/>
          <w:bCs/>
          <w:color w:val="000000"/>
          <w:szCs w:val="24"/>
          <w:lang w:eastAsia="zh-CN"/>
        </w:rPr>
        <w:t xml:space="preserve">na lukama otvorenim za javni promet – luka Cres i luka </w:t>
      </w:r>
      <w:proofErr w:type="spellStart"/>
      <w:r w:rsidR="007C2F20" w:rsidRPr="007C2F20">
        <w:rPr>
          <w:rFonts w:ascii="Century Gothic" w:eastAsia="SimSun" w:hAnsi="Century Gothic" w:cs="Times New Roman"/>
          <w:b/>
          <w:bCs/>
          <w:color w:val="000000"/>
          <w:szCs w:val="24"/>
          <w:lang w:eastAsia="zh-CN"/>
        </w:rPr>
        <w:t>Valun</w:t>
      </w:r>
      <w:proofErr w:type="spellEnd"/>
      <w:r w:rsidR="00CF16D5" w:rsidRPr="00FE29F2">
        <w:rPr>
          <w:rFonts w:ascii="Century Gothic" w:eastAsia="SimSun" w:hAnsi="Century Gothic" w:cs="Times New Roman"/>
          <w:b/>
          <w:bCs/>
          <w:color w:val="000000"/>
          <w:szCs w:val="24"/>
          <w:lang w:eastAsia="zh-CN"/>
        </w:rPr>
        <w:t xml:space="preserve">,  </w:t>
      </w:r>
      <w:proofErr w:type="spellStart"/>
      <w:r w:rsidR="00CF16D5" w:rsidRPr="00FE29F2">
        <w:rPr>
          <w:rFonts w:ascii="Century Gothic" w:eastAsia="SimSun" w:hAnsi="Century Gothic" w:cs="Times New Roman"/>
          <w:b/>
          <w:bCs/>
          <w:color w:val="000000"/>
          <w:szCs w:val="24"/>
          <w:lang w:eastAsia="zh-CN"/>
        </w:rPr>
        <w:t>Ev</w:t>
      </w:r>
      <w:proofErr w:type="spellEnd"/>
      <w:r w:rsidR="00CF16D5" w:rsidRPr="00FE29F2">
        <w:rPr>
          <w:rFonts w:ascii="Century Gothic" w:eastAsia="SimSun" w:hAnsi="Century Gothic" w:cs="Times New Roman"/>
          <w:b/>
          <w:bCs/>
          <w:color w:val="000000"/>
          <w:szCs w:val="24"/>
          <w:lang w:eastAsia="zh-CN"/>
        </w:rPr>
        <w:t>. broj nabave</w:t>
      </w:r>
      <w:r w:rsidR="00CF16D5" w:rsidRPr="001E5C40">
        <w:rPr>
          <w:rFonts w:ascii="Century Gothic" w:eastAsia="SimSun" w:hAnsi="Century Gothic" w:cs="Times New Roman"/>
          <w:b/>
          <w:bCs/>
          <w:color w:val="000000"/>
          <w:szCs w:val="24"/>
          <w:lang w:eastAsia="zh-CN"/>
        </w:rPr>
        <w:t xml:space="preserve">: </w:t>
      </w:r>
      <w:r w:rsidR="00CF16D5" w:rsidRPr="001E5C40">
        <w:rPr>
          <w:rFonts w:ascii="Century Gothic" w:eastAsia="SimSun" w:hAnsi="Century Gothic" w:cs="Times New Roman"/>
          <w:b/>
          <w:bCs/>
          <w:szCs w:val="24"/>
          <w:lang w:eastAsia="zh-CN"/>
        </w:rPr>
        <w:t>EV-M-</w:t>
      </w:r>
      <w:r w:rsidR="007C2F20">
        <w:rPr>
          <w:rFonts w:ascii="Century Gothic" w:eastAsia="SimSun" w:hAnsi="Century Gothic" w:cs="Times New Roman"/>
          <w:b/>
          <w:bCs/>
          <w:szCs w:val="24"/>
          <w:lang w:eastAsia="zh-CN"/>
        </w:rPr>
        <w:t>17</w:t>
      </w:r>
      <w:r w:rsidR="00CF16D5" w:rsidRPr="001E5C40">
        <w:rPr>
          <w:rFonts w:ascii="Century Gothic" w:eastAsia="SimSun" w:hAnsi="Century Gothic" w:cs="Times New Roman"/>
          <w:b/>
          <w:bCs/>
          <w:szCs w:val="24"/>
          <w:lang w:eastAsia="zh-CN"/>
        </w:rPr>
        <w:t>/2</w:t>
      </w:r>
      <w:r w:rsidR="004D70A2">
        <w:rPr>
          <w:rFonts w:ascii="Century Gothic" w:eastAsia="SimSun" w:hAnsi="Century Gothic" w:cs="Times New Roman"/>
          <w:b/>
          <w:bCs/>
          <w:szCs w:val="24"/>
          <w:lang w:eastAsia="zh-CN"/>
        </w:rPr>
        <w:t>3</w:t>
      </w:r>
      <w:r w:rsidRPr="001E5C40">
        <w:rPr>
          <w:rFonts w:ascii="Century Gothic" w:eastAsia="SimSun" w:hAnsi="Century Gothic" w:cs="Times New Roman"/>
          <w:b/>
          <w:szCs w:val="24"/>
          <w:lang w:eastAsia="hr-HR"/>
        </w:rPr>
        <w:t xml:space="preserve">, </w:t>
      </w:r>
      <w:r w:rsidRPr="001E5C40">
        <w:rPr>
          <w:rFonts w:ascii="Century Gothic" w:eastAsia="SimSun" w:hAnsi="Century Gothic" w:cs="Times New Roman"/>
          <w:szCs w:val="24"/>
          <w:lang w:eastAsia="hr-HR"/>
        </w:rPr>
        <w:t>za</w:t>
      </w:r>
      <w:r w:rsidRPr="00FE29F2">
        <w:rPr>
          <w:rFonts w:ascii="Century Gothic" w:eastAsia="SimSun" w:hAnsi="Century Gothic" w:cs="Times New Roman"/>
          <w:szCs w:val="24"/>
          <w:lang w:eastAsia="hr-HR"/>
        </w:rPr>
        <w:t xml:space="preserve"> koje podnosimo ponudu. </w:t>
      </w:r>
    </w:p>
    <w:p w14:paraId="3E28CE5E" w14:textId="77777777" w:rsidR="007E379D" w:rsidRPr="00FE29F2" w:rsidRDefault="007E379D" w:rsidP="007E379D">
      <w:pPr>
        <w:jc w:val="both"/>
        <w:rPr>
          <w:rFonts w:ascii="Century Gothic" w:eastAsia="SimSun" w:hAnsi="Century Gothic" w:cs="Times New Roman"/>
          <w:b/>
          <w:bCs/>
          <w:color w:val="000000"/>
          <w:szCs w:val="24"/>
          <w:lang w:eastAsia="zh-CN"/>
        </w:rPr>
      </w:pPr>
    </w:p>
    <w:p w14:paraId="7D1C97F9" w14:textId="77777777" w:rsidR="00736E39" w:rsidRPr="00FE29F2" w:rsidRDefault="00736E39" w:rsidP="00736E39">
      <w:pPr>
        <w:jc w:val="both"/>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t xml:space="preserve">               Za ponuditelja:</w:t>
      </w:r>
    </w:p>
    <w:p w14:paraId="4CFF1601" w14:textId="77777777" w:rsidR="00736E39" w:rsidRPr="00FE29F2" w:rsidRDefault="00736E39" w:rsidP="00736E39">
      <w:pPr>
        <w:spacing w:before="360"/>
        <w:ind w:left="708" w:firstLine="708"/>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 xml:space="preserve">M.P.  </w:t>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t xml:space="preserve">                         _____________________________________</w:t>
      </w:r>
    </w:p>
    <w:p w14:paraId="70FC0997" w14:textId="77777777" w:rsidR="00736E39" w:rsidRPr="00FE29F2" w:rsidRDefault="00736E39" w:rsidP="00736E39">
      <w:pPr>
        <w:ind w:left="4248" w:firstLine="708"/>
        <w:rPr>
          <w:rFonts w:ascii="Century Gothic" w:eastAsia="SimSun" w:hAnsi="Century Gothic" w:cs="Times New Roman"/>
          <w:b/>
          <w:color w:val="000000"/>
          <w:szCs w:val="24"/>
          <w:lang w:eastAsia="zh-CN"/>
        </w:rPr>
      </w:pPr>
      <w:r w:rsidRPr="00FE29F2">
        <w:rPr>
          <w:rFonts w:ascii="Century Gothic" w:eastAsia="SimSun" w:hAnsi="Century Gothic" w:cs="Times New Roman"/>
          <w:color w:val="000000"/>
          <w:szCs w:val="24"/>
          <w:lang w:eastAsia="zh-CN"/>
        </w:rPr>
        <w:t xml:space="preserve">           (ime i prezime, potpis)</w:t>
      </w:r>
    </w:p>
    <w:p w14:paraId="33D99204" w14:textId="1008CEE8" w:rsidR="00736E39" w:rsidRPr="00FE29F2" w:rsidRDefault="00736E39" w:rsidP="00736E39">
      <w:pPr>
        <w:rPr>
          <w:rFonts w:ascii="Century Gothic" w:eastAsia="SimSun" w:hAnsi="Century Gothic" w:cs="Times New Roman"/>
          <w:b/>
          <w:color w:val="000000"/>
          <w:lang w:eastAsia="zh-CN"/>
        </w:rPr>
      </w:pPr>
      <w:r w:rsidRPr="00FE29F2">
        <w:rPr>
          <w:rFonts w:ascii="Century Gothic" w:eastAsia="SimSun" w:hAnsi="Century Gothic" w:cs="Times New Roman"/>
          <w:color w:val="000000"/>
          <w:szCs w:val="24"/>
          <w:lang w:eastAsia="zh-CN"/>
        </w:rPr>
        <w:t xml:space="preserve"> Datum: _____________________</w:t>
      </w:r>
      <w:r w:rsidRPr="00FE29F2">
        <w:rPr>
          <w:rFonts w:ascii="Times New Roman" w:eastAsia="SimSun" w:hAnsi="Times New Roman" w:cs="Times New Roman"/>
          <w:color w:val="000000"/>
          <w:szCs w:val="24"/>
          <w:lang w:eastAsia="zh-CN"/>
        </w:rPr>
        <w:t xml:space="preserve">  </w:t>
      </w:r>
      <w:r w:rsidRPr="00FE29F2">
        <w:rPr>
          <w:rFonts w:ascii="Century Gothic" w:eastAsia="SimSun" w:hAnsi="Century Gothic" w:cs="Times New Roman"/>
          <w:b/>
          <w:color w:val="000000"/>
          <w:lang w:eastAsia="zh-CN"/>
        </w:rPr>
        <w:br w:type="page"/>
      </w:r>
    </w:p>
    <w:p w14:paraId="11E41473" w14:textId="6E71E450" w:rsidR="00610623" w:rsidRPr="00FE29F2" w:rsidRDefault="00610623" w:rsidP="00610623">
      <w:pPr>
        <w:spacing w:after="0" w:line="240" w:lineRule="auto"/>
        <w:ind w:left="1"/>
        <w:jc w:val="both"/>
        <w:rPr>
          <w:rFonts w:ascii="Century Gothic" w:hAnsi="Century Gothic"/>
          <w:b/>
          <w:color w:val="000000" w:themeColor="text1"/>
        </w:rPr>
      </w:pPr>
      <w:r w:rsidRPr="00FE29F2">
        <w:rPr>
          <w:rFonts w:ascii="Century Gothic" w:hAnsi="Century Gothic"/>
          <w:b/>
          <w:color w:val="000000" w:themeColor="text1"/>
        </w:rPr>
        <w:lastRenderedPageBreak/>
        <w:t>Prilog 2. – I</w:t>
      </w:r>
      <w:r w:rsidR="002D2879" w:rsidRPr="00FE29F2">
        <w:rPr>
          <w:rFonts w:ascii="Century Gothic" w:hAnsi="Century Gothic"/>
          <w:b/>
          <w:color w:val="000000" w:themeColor="text1"/>
        </w:rPr>
        <w:t xml:space="preserve">zjava </w:t>
      </w:r>
      <w:r w:rsidR="002D2879" w:rsidRPr="00FE29F2">
        <w:rPr>
          <w:rFonts w:ascii="Century Gothic" w:hAnsi="Century Gothic"/>
          <w:b/>
          <w:bCs/>
          <w:color w:val="000000" w:themeColor="text1"/>
          <w:lang w:eastAsia="hr-HR"/>
        </w:rPr>
        <w:t>o raspolaganju alatima, postrojenjima ili tehničkom opremom potrebnom za izvođenje radova</w:t>
      </w:r>
    </w:p>
    <w:p w14:paraId="75F14DB3" w14:textId="77777777" w:rsidR="00610623" w:rsidRPr="00FE29F2" w:rsidRDefault="00610623" w:rsidP="00610623">
      <w:pPr>
        <w:rPr>
          <w:rFonts w:ascii="Century Gothic" w:hAnsi="Century Gothic"/>
          <w:color w:val="000000" w:themeColor="text1"/>
          <w:lang w:eastAsia="hr-HR"/>
        </w:rPr>
      </w:pPr>
    </w:p>
    <w:p w14:paraId="453EC8A2" w14:textId="77777777"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PONUDITELJ:__________________________________________________________</w:t>
      </w:r>
    </w:p>
    <w:p w14:paraId="14A3CB64" w14:textId="77777777"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ADRESA SJEDIŠTA:_____________________________________________________</w:t>
      </w:r>
    </w:p>
    <w:p w14:paraId="6ABE7B51" w14:textId="5046F8B7"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OIB__________________________ ili nacionalni broj u državi sjedišta __________________</w:t>
      </w:r>
    </w:p>
    <w:p w14:paraId="288DB0EA" w14:textId="77777777" w:rsidR="00610623" w:rsidRPr="00FE29F2" w:rsidRDefault="00610623" w:rsidP="00610623">
      <w:pPr>
        <w:rPr>
          <w:rFonts w:ascii="Century Gothic" w:hAnsi="Century Gothic"/>
          <w:color w:val="000000" w:themeColor="text1"/>
          <w:lang w:eastAsia="hr-HR"/>
        </w:rPr>
      </w:pPr>
      <w:r w:rsidRPr="00FE29F2">
        <w:rPr>
          <w:rFonts w:ascii="Century Gothic" w:hAnsi="Century Gothic"/>
          <w:color w:val="000000" w:themeColor="text1"/>
          <w:lang w:eastAsia="hr-HR"/>
        </w:rPr>
        <w:t>Sukladno članku 268. ZJN 2016. dajem slijedeću</w:t>
      </w:r>
    </w:p>
    <w:p w14:paraId="5EC8B65B" w14:textId="77777777" w:rsidR="00610623" w:rsidRPr="00FE29F2" w:rsidRDefault="00610623" w:rsidP="00610623">
      <w:pPr>
        <w:spacing w:before="100"/>
        <w:rPr>
          <w:rFonts w:ascii="Century Gothic" w:hAnsi="Century Gothic"/>
          <w:b/>
          <w:i/>
          <w:color w:val="000000" w:themeColor="text1"/>
          <w:spacing w:val="200"/>
          <w:highlight w:val="yellow"/>
          <w:lang w:eastAsia="hr-HR"/>
        </w:rPr>
      </w:pPr>
    </w:p>
    <w:p w14:paraId="5508A77C" w14:textId="77777777" w:rsidR="00610623" w:rsidRPr="00FE29F2" w:rsidRDefault="00610623" w:rsidP="00610623">
      <w:pPr>
        <w:spacing w:before="100"/>
        <w:jc w:val="center"/>
        <w:rPr>
          <w:rFonts w:ascii="Century Gothic" w:hAnsi="Century Gothic"/>
          <w:b/>
          <w:color w:val="000000" w:themeColor="text1"/>
          <w:spacing w:val="200"/>
          <w:lang w:eastAsia="hr-HR"/>
        </w:rPr>
      </w:pPr>
      <w:r w:rsidRPr="00FE29F2">
        <w:rPr>
          <w:rFonts w:ascii="Century Gothic" w:hAnsi="Century Gothic"/>
          <w:b/>
          <w:color w:val="000000" w:themeColor="text1"/>
          <w:spacing w:val="200"/>
          <w:lang w:eastAsia="hr-HR"/>
        </w:rPr>
        <w:t>IZJAVU</w:t>
      </w:r>
    </w:p>
    <w:p w14:paraId="37DB2928" w14:textId="77777777" w:rsidR="002D2879" w:rsidRPr="00FE29F2" w:rsidRDefault="002D2879" w:rsidP="002D2879">
      <w:pPr>
        <w:ind w:firstLine="708"/>
        <w:jc w:val="center"/>
        <w:rPr>
          <w:rFonts w:ascii="Century Gothic" w:hAnsi="Century Gothic"/>
          <w:b/>
          <w:color w:val="000000" w:themeColor="text1"/>
          <w:lang w:eastAsia="hr-HR"/>
        </w:rPr>
      </w:pPr>
      <w:r w:rsidRPr="00FE29F2">
        <w:rPr>
          <w:rFonts w:ascii="Century Gothic" w:hAnsi="Century Gothic"/>
          <w:b/>
          <w:color w:val="000000" w:themeColor="text1"/>
          <w:lang w:eastAsia="hr-HR"/>
        </w:rPr>
        <w:t>o raspolaganju alatima, postrojenjima ili tehničkom opremom potrebnom za izvođenje radova</w:t>
      </w:r>
    </w:p>
    <w:p w14:paraId="7AC3898B" w14:textId="77777777" w:rsidR="002D2879" w:rsidRPr="00FE29F2" w:rsidRDefault="002D2879" w:rsidP="00610623">
      <w:pPr>
        <w:ind w:firstLine="708"/>
        <w:jc w:val="both"/>
        <w:rPr>
          <w:rFonts w:ascii="Century Gothic" w:hAnsi="Century Gothic"/>
          <w:b/>
          <w:color w:val="000000" w:themeColor="text1"/>
          <w:lang w:eastAsia="hr-HR"/>
        </w:rPr>
      </w:pPr>
    </w:p>
    <w:p w14:paraId="61C17717" w14:textId="6DC6B2BA" w:rsidR="00610623" w:rsidRPr="00FE29F2" w:rsidRDefault="00610623" w:rsidP="00610623">
      <w:pPr>
        <w:ind w:firstLine="708"/>
        <w:jc w:val="both"/>
        <w:rPr>
          <w:rFonts w:ascii="Century Gothic" w:hAnsi="Century Gothic"/>
          <w:color w:val="000000" w:themeColor="text1"/>
          <w:lang w:eastAsia="hr-HR"/>
        </w:rPr>
      </w:pPr>
      <w:r w:rsidRPr="00FE29F2">
        <w:rPr>
          <w:rFonts w:ascii="Century Gothic" w:hAnsi="Century Gothic"/>
          <w:color w:val="000000" w:themeColor="text1"/>
          <w:lang w:eastAsia="hr-HR"/>
        </w:rPr>
        <w:t>Kojom izjavljujemo da raspolaže alatima, postrojenjima ili tehničkom opremom potrebnim za izvođenje radova (vlastiti ili tuđi kapacitet)</w:t>
      </w:r>
      <w:r w:rsidR="002D2879" w:rsidRPr="00FE29F2">
        <w:rPr>
          <w:rFonts w:ascii="Century Gothic" w:hAnsi="Century Gothic"/>
          <w:color w:val="000000" w:themeColor="text1"/>
          <w:lang w:eastAsia="hr-HR"/>
        </w:rPr>
        <w:t>,</w:t>
      </w:r>
      <w:r w:rsidRPr="00FE29F2">
        <w:rPr>
          <w:rFonts w:ascii="Century Gothic" w:hAnsi="Century Gothic"/>
          <w:color w:val="000000" w:themeColor="text1"/>
          <w:lang w:eastAsia="hr-HR"/>
        </w:rPr>
        <w:t xml:space="preserve"> odnosno da ima na raspolaganju najmanje:</w:t>
      </w:r>
    </w:p>
    <w:p w14:paraId="448D6CFA" w14:textId="77777777" w:rsidR="002B737C" w:rsidRPr="002B737C" w:rsidRDefault="002B737C" w:rsidP="002B737C">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 xml:space="preserve">plovni objekt – teglenicu nosivosti min. 300 t s koje će se izvoditi radovi na moru, </w:t>
      </w:r>
    </w:p>
    <w:p w14:paraId="009A798F" w14:textId="77777777" w:rsidR="002B737C" w:rsidRPr="002B737C" w:rsidRDefault="002B737C" w:rsidP="002B737C">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 xml:space="preserve">tegljač – remorker za dopremu, micanje i odvoz plovnog objekta - teglenice,  </w:t>
      </w:r>
    </w:p>
    <w:p w14:paraId="4136020B" w14:textId="77777777" w:rsidR="002B737C" w:rsidRPr="002B737C" w:rsidRDefault="002B737C" w:rsidP="002B737C">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 xml:space="preserve">dizalicu/bager na teglenici za podizanje i ugradnju prefabriciranih armirano-betonskih elemenata sidrenog sustava i kamenih blokova školjere kapaciteta min. 20 T. </w:t>
      </w:r>
    </w:p>
    <w:p w14:paraId="539D3125" w14:textId="77777777" w:rsidR="004D70A2" w:rsidRDefault="004D70A2" w:rsidP="000A2DF5">
      <w:pPr>
        <w:jc w:val="both"/>
        <w:rPr>
          <w:rFonts w:ascii="Century Gothic" w:hAnsi="Century Gothic"/>
          <w:lang w:eastAsia="hr-HR"/>
        </w:rPr>
      </w:pPr>
    </w:p>
    <w:p w14:paraId="5C130D1B" w14:textId="4A57AA2F" w:rsidR="00610623" w:rsidRPr="00FE29F2" w:rsidRDefault="00610623" w:rsidP="007C2F20">
      <w:pPr>
        <w:jc w:val="both"/>
        <w:rPr>
          <w:rFonts w:ascii="Century Gothic" w:hAnsi="Century Gothic"/>
          <w:color w:val="000000" w:themeColor="text1"/>
          <w:lang w:eastAsia="hr-HR"/>
        </w:rPr>
      </w:pPr>
      <w:r w:rsidRPr="001E5C40">
        <w:rPr>
          <w:rFonts w:ascii="Century Gothic" w:hAnsi="Century Gothic"/>
          <w:lang w:eastAsia="hr-HR"/>
        </w:rPr>
        <w:t xml:space="preserve">Potpisom ove izjave izjavljujemo da smo u potpunosti tehnički i stručno sposobni za izvršenje predmeta nabave </w:t>
      </w:r>
      <w:bookmarkStart w:id="215" w:name="_Hlk99260336"/>
      <w:r w:rsidR="007C2F20" w:rsidRPr="007C2F20">
        <w:rPr>
          <w:rFonts w:ascii="Century Gothic" w:hAnsi="Century Gothic" w:cs="Arial"/>
          <w:b/>
        </w:rPr>
        <w:t>radov</w:t>
      </w:r>
      <w:r w:rsidR="007C2F20">
        <w:rPr>
          <w:rFonts w:ascii="Century Gothic" w:hAnsi="Century Gothic" w:cs="Arial"/>
          <w:b/>
        </w:rPr>
        <w:t>i</w:t>
      </w:r>
      <w:r w:rsidR="007C2F20" w:rsidRPr="007C2F20">
        <w:rPr>
          <w:rFonts w:ascii="Century Gothic" w:hAnsi="Century Gothic" w:cs="Arial"/>
          <w:b/>
        </w:rPr>
        <w:t xml:space="preserve"> na lukama otvorenim za javni promet – luka Cres i </w:t>
      </w:r>
      <w:r w:rsidR="007C2F20" w:rsidRPr="002B737C">
        <w:rPr>
          <w:rFonts w:ascii="Century Gothic" w:hAnsi="Century Gothic" w:cs="Arial"/>
          <w:b/>
        </w:rPr>
        <w:t xml:space="preserve">luka </w:t>
      </w:r>
      <w:proofErr w:type="spellStart"/>
      <w:r w:rsidR="007C2F20" w:rsidRPr="002B737C">
        <w:rPr>
          <w:rFonts w:ascii="Century Gothic" w:hAnsi="Century Gothic" w:cs="Arial"/>
          <w:b/>
        </w:rPr>
        <w:t>Valun</w:t>
      </w:r>
      <w:proofErr w:type="spellEnd"/>
      <w:r w:rsidR="004D70A2" w:rsidRPr="002B737C">
        <w:rPr>
          <w:rFonts w:ascii="Century Gothic" w:hAnsi="Century Gothic" w:cs="Arial"/>
          <w:b/>
        </w:rPr>
        <w:t xml:space="preserve">,  </w:t>
      </w:r>
      <w:proofErr w:type="spellStart"/>
      <w:r w:rsidR="004D70A2" w:rsidRPr="002B737C">
        <w:rPr>
          <w:rFonts w:ascii="Century Gothic" w:hAnsi="Century Gothic" w:cs="Arial"/>
          <w:b/>
        </w:rPr>
        <w:t>Ev</w:t>
      </w:r>
      <w:proofErr w:type="spellEnd"/>
      <w:r w:rsidR="004D70A2" w:rsidRPr="002B737C">
        <w:rPr>
          <w:rFonts w:ascii="Century Gothic" w:hAnsi="Century Gothic" w:cs="Arial"/>
          <w:b/>
        </w:rPr>
        <w:t>. broj nabave: EV-M-</w:t>
      </w:r>
      <w:r w:rsidR="007C2F20" w:rsidRPr="002B737C">
        <w:rPr>
          <w:rFonts w:ascii="Century Gothic" w:hAnsi="Century Gothic" w:cs="Arial"/>
          <w:b/>
        </w:rPr>
        <w:t>17</w:t>
      </w:r>
      <w:r w:rsidR="004D70A2" w:rsidRPr="002B737C">
        <w:rPr>
          <w:rFonts w:ascii="Century Gothic" w:hAnsi="Century Gothic" w:cs="Arial"/>
          <w:b/>
        </w:rPr>
        <w:t>/23</w:t>
      </w:r>
      <w:bookmarkEnd w:id="215"/>
      <w:r w:rsidRPr="002B737C">
        <w:rPr>
          <w:rFonts w:ascii="Century Gothic" w:hAnsi="Century Gothic"/>
          <w:b/>
          <w:lang w:eastAsia="hr-HR"/>
        </w:rPr>
        <w:t xml:space="preserve"> </w:t>
      </w:r>
      <w:r w:rsidRPr="002B737C">
        <w:rPr>
          <w:rFonts w:ascii="Century Gothic" w:hAnsi="Century Gothic"/>
          <w:lang w:eastAsia="hr-HR"/>
        </w:rPr>
        <w:t xml:space="preserve">za koje </w:t>
      </w:r>
      <w:r w:rsidRPr="002B737C">
        <w:rPr>
          <w:rFonts w:ascii="Century Gothic" w:hAnsi="Century Gothic"/>
          <w:color w:val="000000" w:themeColor="text1"/>
          <w:lang w:eastAsia="hr-HR"/>
        </w:rPr>
        <w:t>podnosimo ponudu.</w:t>
      </w:r>
      <w:r w:rsidRPr="00FE29F2">
        <w:rPr>
          <w:rFonts w:ascii="Century Gothic" w:hAnsi="Century Gothic"/>
          <w:color w:val="000000" w:themeColor="text1"/>
          <w:lang w:eastAsia="hr-HR"/>
        </w:rPr>
        <w:t xml:space="preserve"> </w:t>
      </w:r>
    </w:p>
    <w:p w14:paraId="4328E5A1" w14:textId="12FE28B5" w:rsidR="00D75960" w:rsidRPr="00FE29F2" w:rsidRDefault="00D75960" w:rsidP="00D75960">
      <w:pPr>
        <w:spacing w:after="0"/>
        <w:jc w:val="both"/>
        <w:rPr>
          <w:rFonts w:ascii="Century Gothic" w:hAnsi="Century Gothic"/>
          <w:color w:val="000000" w:themeColor="text1"/>
          <w:lang w:eastAsia="hr-HR"/>
        </w:rPr>
      </w:pPr>
    </w:p>
    <w:p w14:paraId="61EAB6D9" w14:textId="77777777" w:rsidR="00610623" w:rsidRPr="00FE29F2" w:rsidRDefault="00610623" w:rsidP="00610623">
      <w:pPr>
        <w:jc w:val="both"/>
        <w:rPr>
          <w:rFonts w:ascii="Century Gothic" w:hAnsi="Century Gothic"/>
          <w:color w:val="000000" w:themeColor="text1"/>
          <w:lang w:eastAsia="hr-HR"/>
        </w:rPr>
      </w:pP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t xml:space="preserve">            Za ponuditelja:</w:t>
      </w:r>
    </w:p>
    <w:p w14:paraId="04758E35" w14:textId="77777777" w:rsidR="00610623" w:rsidRPr="00FE29F2" w:rsidRDefault="00610623" w:rsidP="00610623">
      <w:pPr>
        <w:spacing w:before="360"/>
        <w:rPr>
          <w:rFonts w:ascii="Century Gothic" w:hAnsi="Century Gothic"/>
          <w:color w:val="000000" w:themeColor="text1"/>
          <w:lang w:eastAsia="hr-HR"/>
        </w:rPr>
      </w:pPr>
      <w:r w:rsidRPr="00FE29F2">
        <w:rPr>
          <w:rFonts w:ascii="Century Gothic" w:hAnsi="Century Gothic"/>
          <w:color w:val="000000" w:themeColor="text1"/>
          <w:lang w:eastAsia="hr-HR"/>
        </w:rPr>
        <w:t xml:space="preserve">M.P.  </w:t>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t xml:space="preserve">                      </w:t>
      </w:r>
    </w:p>
    <w:p w14:paraId="2CDD45E5" w14:textId="77777777" w:rsidR="00610623" w:rsidRPr="00FE29F2" w:rsidRDefault="00610623" w:rsidP="00610623">
      <w:pPr>
        <w:spacing w:before="360"/>
        <w:ind w:left="3540" w:firstLine="708"/>
        <w:rPr>
          <w:rFonts w:ascii="Century Gothic" w:hAnsi="Century Gothic"/>
          <w:color w:val="000000" w:themeColor="text1"/>
          <w:lang w:eastAsia="hr-HR"/>
        </w:rPr>
      </w:pPr>
      <w:r w:rsidRPr="00FE29F2">
        <w:rPr>
          <w:rFonts w:ascii="Century Gothic" w:hAnsi="Century Gothic"/>
          <w:color w:val="000000" w:themeColor="text1"/>
          <w:lang w:eastAsia="hr-HR"/>
        </w:rPr>
        <w:t xml:space="preserve">   _____________________________________</w:t>
      </w:r>
    </w:p>
    <w:p w14:paraId="3FCF3656" w14:textId="77777777" w:rsidR="00610623" w:rsidRPr="00FE29F2" w:rsidRDefault="00610623" w:rsidP="00610623">
      <w:pPr>
        <w:ind w:left="4248" w:firstLine="708"/>
        <w:rPr>
          <w:rFonts w:ascii="Century Gothic" w:hAnsi="Century Gothic"/>
          <w:b/>
          <w:color w:val="000000" w:themeColor="text1"/>
        </w:rPr>
      </w:pPr>
      <w:r w:rsidRPr="00FE29F2">
        <w:rPr>
          <w:rFonts w:ascii="Century Gothic" w:hAnsi="Century Gothic"/>
          <w:color w:val="000000" w:themeColor="text1"/>
        </w:rPr>
        <w:t xml:space="preserve">           (ime i prezime, potpis)</w:t>
      </w:r>
    </w:p>
    <w:p w14:paraId="0B645A69" w14:textId="77777777" w:rsidR="00610623" w:rsidRPr="00FE29F2" w:rsidRDefault="00610623" w:rsidP="00610623">
      <w:pPr>
        <w:tabs>
          <w:tab w:val="left" w:pos="3480"/>
        </w:tabs>
        <w:rPr>
          <w:rFonts w:ascii="Century Gothic" w:hAnsi="Century Gothic"/>
          <w:color w:val="000000" w:themeColor="text1"/>
        </w:rPr>
      </w:pPr>
      <w:r w:rsidRPr="00FE29F2">
        <w:rPr>
          <w:rFonts w:ascii="Century Gothic" w:hAnsi="Century Gothic"/>
          <w:color w:val="000000" w:themeColor="text1"/>
        </w:rPr>
        <w:t xml:space="preserve"> Datum: _____________________  </w:t>
      </w:r>
    </w:p>
    <w:p w14:paraId="5CB262A1" w14:textId="23ED2777" w:rsidR="00610623" w:rsidRPr="00FE29F2" w:rsidRDefault="00610623" w:rsidP="00610623">
      <w:pPr>
        <w:rPr>
          <w:rFonts w:ascii="Century Gothic" w:eastAsia="SimSun" w:hAnsi="Century Gothic" w:cs="Times New Roman"/>
          <w:b/>
          <w:color w:val="000000"/>
          <w:lang w:eastAsia="zh-CN"/>
        </w:rPr>
      </w:pPr>
      <w:r w:rsidRPr="00FE29F2">
        <w:rPr>
          <w:rFonts w:ascii="Century Gothic" w:hAnsi="Century Gothic"/>
          <w:b/>
          <w:bCs/>
          <w:i/>
          <w:color w:val="000000" w:themeColor="text1"/>
          <w:lang w:eastAsia="hr-HR"/>
        </w:rPr>
        <w:t>Napomena: ukoliko se ponuditelj koristi tuđim kapacitetima, ponudi se prilažu i dokazi o raspolaganju tuđim kapacitetima sukladno ovoj Dokumentaciji o nabavi.</w:t>
      </w:r>
      <w:r w:rsidRPr="00FE29F2">
        <w:rPr>
          <w:rFonts w:ascii="Century Gothic" w:hAnsi="Century Gothic"/>
          <w:b/>
          <w:color w:val="000000" w:themeColor="text1"/>
        </w:rPr>
        <w:t xml:space="preserve"> </w:t>
      </w:r>
      <w:r w:rsidRPr="00FE29F2">
        <w:rPr>
          <w:rFonts w:ascii="Century Gothic" w:eastAsia="SimSun" w:hAnsi="Century Gothic" w:cs="Times New Roman"/>
          <w:b/>
          <w:color w:val="000000"/>
          <w:lang w:eastAsia="zh-CN"/>
        </w:rPr>
        <w:br w:type="page"/>
      </w:r>
    </w:p>
    <w:p w14:paraId="04AA6D12" w14:textId="3354BB62" w:rsidR="00866734" w:rsidRPr="00FE29F2" w:rsidRDefault="00AD6451" w:rsidP="00736E39">
      <w:pPr>
        <w:ind w:right="382"/>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lang w:eastAsia="zh-CN"/>
        </w:rPr>
        <w:lastRenderedPageBreak/>
        <w:t xml:space="preserve">Prilog </w:t>
      </w:r>
      <w:r w:rsidR="00610623" w:rsidRPr="00FE29F2">
        <w:rPr>
          <w:rFonts w:ascii="Century Gothic" w:eastAsia="SimSun" w:hAnsi="Century Gothic" w:cs="Times New Roman"/>
          <w:b/>
          <w:color w:val="000000"/>
          <w:lang w:eastAsia="zh-CN"/>
        </w:rPr>
        <w:t>3</w:t>
      </w:r>
      <w:r w:rsidR="00866734" w:rsidRPr="00FE29F2">
        <w:rPr>
          <w:rFonts w:ascii="Century Gothic" w:eastAsia="SimSun" w:hAnsi="Century Gothic" w:cs="Times New Roman"/>
          <w:b/>
          <w:color w:val="000000"/>
          <w:lang w:eastAsia="zh-CN"/>
        </w:rPr>
        <w:t xml:space="preserve">. – Životopis stručnjaka – kriterij </w:t>
      </w:r>
      <w:r w:rsidR="00866734" w:rsidRPr="00FE29F2">
        <w:rPr>
          <w:rFonts w:ascii="Century Gothic" w:eastAsia="SimSun" w:hAnsi="Century Gothic" w:cs="Times New Roman"/>
          <w:b/>
          <w:color w:val="000000" w:themeColor="text1"/>
          <w:lang w:eastAsia="zh-CN"/>
        </w:rPr>
        <w:t>ekonomski najpovoljnije ponude</w:t>
      </w:r>
    </w:p>
    <w:p w14:paraId="1926FEDF" w14:textId="2755DA49" w:rsidR="00866734" w:rsidRPr="00FE29F2" w:rsidRDefault="00866734" w:rsidP="00866734">
      <w:pPr>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Stručnjak - </w:t>
      </w:r>
      <w:r w:rsidR="00266D7D" w:rsidRPr="00FE29F2">
        <w:rPr>
          <w:rFonts w:ascii="Century Gothic" w:eastAsia="SimSun" w:hAnsi="Century Gothic" w:cs="Times New Roman"/>
          <w:b/>
          <w:color w:val="000000" w:themeColor="text1"/>
          <w:lang w:eastAsia="zh-CN"/>
        </w:rPr>
        <w:t>inženjer gradilišta</w:t>
      </w:r>
    </w:p>
    <w:p w14:paraId="080C6562" w14:textId="5D857A54" w:rsidR="00866734" w:rsidRPr="00FE29F2" w:rsidRDefault="00866734" w:rsidP="00866734">
      <w:pPr>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b/>
          <w:color w:val="000000"/>
          <w:lang w:eastAsia="zh-CN"/>
        </w:rPr>
        <w:t>_____________________________________________________________________________________</w:t>
      </w:r>
    </w:p>
    <w:p w14:paraId="5E9A038E" w14:textId="77777777" w:rsidR="00866734" w:rsidRPr="00FE29F2" w:rsidRDefault="00866734" w:rsidP="00866734">
      <w:pPr>
        <w:ind w:right="382"/>
        <w:jc w:val="both"/>
        <w:rPr>
          <w:rFonts w:ascii="Century Gothic" w:eastAsia="SimSun" w:hAnsi="Century Gothic" w:cs="Times New Roman"/>
          <w:b/>
          <w:i/>
          <w:color w:val="000000"/>
          <w:lang w:eastAsia="zh-CN"/>
        </w:rPr>
      </w:pPr>
      <w:r w:rsidRPr="00FE29F2">
        <w:rPr>
          <w:rFonts w:ascii="Century Gothic" w:eastAsia="SimSun" w:hAnsi="Century Gothic" w:cs="Times New Roman"/>
          <w:i/>
          <w:color w:val="000000"/>
          <w:lang w:eastAsia="zh-CN"/>
        </w:rPr>
        <w:t>(upisati struku stručnjaka)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231"/>
      </w:tblGrid>
      <w:tr w:rsidR="00866734" w:rsidRPr="00FE29F2" w14:paraId="741EBB58"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874174"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Prezime i ime:</w:t>
            </w:r>
          </w:p>
        </w:tc>
        <w:tc>
          <w:tcPr>
            <w:tcW w:w="6231" w:type="dxa"/>
            <w:tcBorders>
              <w:top w:val="single" w:sz="4" w:space="0" w:color="auto"/>
              <w:left w:val="single" w:sz="4" w:space="0" w:color="auto"/>
              <w:bottom w:val="single" w:sz="4" w:space="0" w:color="auto"/>
              <w:right w:val="single" w:sz="4" w:space="0" w:color="auto"/>
            </w:tcBorders>
            <w:vAlign w:val="bottom"/>
          </w:tcPr>
          <w:p w14:paraId="40E6DFA6"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r w:rsidR="00866734" w:rsidRPr="00FE29F2" w14:paraId="70E91032"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060937"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Adresa:</w:t>
            </w:r>
          </w:p>
        </w:tc>
        <w:tc>
          <w:tcPr>
            <w:tcW w:w="6231" w:type="dxa"/>
            <w:tcBorders>
              <w:top w:val="single" w:sz="4" w:space="0" w:color="auto"/>
              <w:left w:val="single" w:sz="4" w:space="0" w:color="auto"/>
              <w:bottom w:val="single" w:sz="4" w:space="0" w:color="auto"/>
              <w:right w:val="single" w:sz="4" w:space="0" w:color="auto"/>
            </w:tcBorders>
            <w:vAlign w:val="bottom"/>
          </w:tcPr>
          <w:p w14:paraId="349C72B3" w14:textId="77777777" w:rsidR="00866734" w:rsidRPr="00FE29F2" w:rsidRDefault="00866734" w:rsidP="00866734">
            <w:pPr>
              <w:autoSpaceDE w:val="0"/>
              <w:autoSpaceDN w:val="0"/>
              <w:adjustRightInd w:val="0"/>
              <w:spacing w:before="120"/>
              <w:ind w:right="380"/>
              <w:rPr>
                <w:rFonts w:ascii="Century Gothic" w:eastAsia="SimSun" w:hAnsi="Century Gothic" w:cs="Times New Roman"/>
                <w:color w:val="000000"/>
                <w:lang w:eastAsia="zh-CN"/>
              </w:rPr>
            </w:pPr>
          </w:p>
        </w:tc>
      </w:tr>
      <w:tr w:rsidR="00866734" w:rsidRPr="00FE29F2" w14:paraId="400D1BC3"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1F3FD5"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Datum rođenja:</w:t>
            </w:r>
          </w:p>
        </w:tc>
        <w:tc>
          <w:tcPr>
            <w:tcW w:w="6231" w:type="dxa"/>
            <w:tcBorders>
              <w:top w:val="single" w:sz="4" w:space="0" w:color="auto"/>
              <w:left w:val="single" w:sz="4" w:space="0" w:color="auto"/>
              <w:bottom w:val="single" w:sz="4" w:space="0" w:color="auto"/>
              <w:right w:val="single" w:sz="4" w:space="0" w:color="auto"/>
            </w:tcBorders>
            <w:vAlign w:val="bottom"/>
          </w:tcPr>
          <w:p w14:paraId="21E096FD"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bl>
    <w:p w14:paraId="6C98E63C" w14:textId="77777777" w:rsidR="00AF5170" w:rsidRPr="00FE29F2" w:rsidRDefault="00AF5170" w:rsidP="00AF5170">
      <w:pPr>
        <w:autoSpaceDE w:val="0"/>
        <w:autoSpaceDN w:val="0"/>
        <w:adjustRightInd w:val="0"/>
        <w:spacing w:after="120" w:line="240" w:lineRule="auto"/>
        <w:ind w:left="720" w:right="380"/>
        <w:rPr>
          <w:rFonts w:ascii="Century Gothic" w:eastAsia="SimSun" w:hAnsi="Century Gothic" w:cs="Times New Roman"/>
          <w:b/>
          <w:color w:val="000000"/>
          <w:lang w:eastAsia="zh-CN"/>
        </w:rPr>
      </w:pPr>
    </w:p>
    <w:p w14:paraId="3D5CF07F" w14:textId="3F2AEB7D" w:rsidR="00866734" w:rsidRPr="00FE29F2" w:rsidRDefault="00866734" w:rsidP="00AF5170">
      <w:pPr>
        <w:numPr>
          <w:ilvl w:val="0"/>
          <w:numId w:val="18"/>
        </w:numPr>
        <w:autoSpaceDE w:val="0"/>
        <w:autoSpaceDN w:val="0"/>
        <w:adjustRightInd w:val="0"/>
        <w:spacing w:after="120" w:line="240" w:lineRule="auto"/>
        <w:ind w:left="426" w:right="380" w:hanging="426"/>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Općenito radno i stručno iskustvo: </w:t>
      </w:r>
    </w:p>
    <w:p w14:paraId="3183137A" w14:textId="77777777" w:rsidR="00866734" w:rsidRPr="00FE29F2" w:rsidRDefault="00866734" w:rsidP="00866734">
      <w:pPr>
        <w:autoSpaceDE w:val="0"/>
        <w:autoSpaceDN w:val="0"/>
        <w:adjustRightInd w:val="0"/>
        <w:spacing w:after="120"/>
        <w:ind w:right="38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Radno iskustvo:</w:t>
      </w:r>
    </w:p>
    <w:tbl>
      <w:tblPr>
        <w:tblW w:w="0" w:type="auto"/>
        <w:tblLook w:val="01E0" w:firstRow="1" w:lastRow="1" w:firstColumn="1" w:lastColumn="1" w:noHBand="0" w:noVBand="0"/>
      </w:tblPr>
      <w:tblGrid>
        <w:gridCol w:w="3652"/>
        <w:gridCol w:w="5245"/>
      </w:tblGrid>
      <w:tr w:rsidR="00866734" w:rsidRPr="00FE29F2" w14:paraId="2EBF9923" w14:textId="77777777" w:rsidTr="003E0E27">
        <w:trPr>
          <w:trHeight w:val="375"/>
        </w:trPr>
        <w:tc>
          <w:tcPr>
            <w:tcW w:w="365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962652D" w14:textId="77777777" w:rsidR="00866734" w:rsidRPr="00FE29F2" w:rsidRDefault="00866734" w:rsidP="00866734">
            <w:pPr>
              <w:autoSpaceDE w:val="0"/>
              <w:autoSpaceDN w:val="0"/>
              <w:adjustRightInd w:val="0"/>
              <w:spacing w:before="120"/>
              <w:ind w:right="-108"/>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Trenutno zaposlen kod:</w:t>
            </w:r>
          </w:p>
          <w:p w14:paraId="4ED06BA7" w14:textId="77777777" w:rsidR="00866734" w:rsidRPr="00FE29F2" w:rsidRDefault="00866734" w:rsidP="00866734">
            <w:pPr>
              <w:autoSpaceDE w:val="0"/>
              <w:autoSpaceDN w:val="0"/>
              <w:adjustRightInd w:val="0"/>
              <w:spacing w:before="120"/>
              <w:ind w:right="-108"/>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na radnom mjestu:</w:t>
            </w:r>
          </w:p>
        </w:tc>
        <w:tc>
          <w:tcPr>
            <w:tcW w:w="5245" w:type="dxa"/>
            <w:tcBorders>
              <w:top w:val="single" w:sz="4" w:space="0" w:color="auto"/>
              <w:left w:val="single" w:sz="4" w:space="0" w:color="auto"/>
              <w:bottom w:val="single" w:sz="4" w:space="0" w:color="auto"/>
              <w:right w:val="single" w:sz="4" w:space="0" w:color="auto"/>
            </w:tcBorders>
            <w:vAlign w:val="center"/>
          </w:tcPr>
          <w:p w14:paraId="2CBECCB2"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r w:rsidR="00866734" w:rsidRPr="00FE29F2" w14:paraId="56F006C6" w14:textId="77777777" w:rsidTr="003E0E2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2B0B4" w14:textId="77777777" w:rsidR="00866734" w:rsidRPr="00FE29F2" w:rsidRDefault="00866734" w:rsidP="00866734">
            <w:pPr>
              <w:rPr>
                <w:rFonts w:ascii="Century Gothic" w:eastAsia="SimSun" w:hAnsi="Century Gothic" w:cs="Times New Roman"/>
                <w:b/>
                <w:bCs/>
                <w:color w:val="000000"/>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7021ACD3"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bl>
    <w:p w14:paraId="4A834864" w14:textId="77777777" w:rsidR="00AF5170" w:rsidRPr="00FE29F2" w:rsidRDefault="00AF5170" w:rsidP="00866734">
      <w:pPr>
        <w:autoSpaceDE w:val="0"/>
        <w:autoSpaceDN w:val="0"/>
        <w:adjustRightInd w:val="0"/>
        <w:spacing w:after="120"/>
        <w:ind w:right="380"/>
        <w:jc w:val="both"/>
        <w:rPr>
          <w:rFonts w:ascii="Century Gothic" w:eastAsia="SimSun" w:hAnsi="Century Gothic" w:cs="Times New Roman"/>
          <w:b/>
          <w:color w:val="000000"/>
          <w:lang w:eastAsia="zh-CN"/>
        </w:rPr>
      </w:pPr>
    </w:p>
    <w:p w14:paraId="5140B7F7" w14:textId="73EC4796" w:rsidR="00866734" w:rsidRPr="00FE29F2" w:rsidRDefault="00866734" w:rsidP="00866734">
      <w:pPr>
        <w:autoSpaceDE w:val="0"/>
        <w:autoSpaceDN w:val="0"/>
        <w:adjustRightInd w:val="0"/>
        <w:spacing w:after="120"/>
        <w:ind w:right="380"/>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 xml:space="preserve">Radno iskustvo u struci: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107"/>
        <w:gridCol w:w="2800"/>
        <w:gridCol w:w="3042"/>
      </w:tblGrid>
      <w:tr w:rsidR="00866734" w:rsidRPr="00FE29F2" w14:paraId="258BB125"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ADE56FF"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Poslodavac</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EBC4D6C"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Položaj i stručna sprema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F331CE"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Vrsta i kratak opis radnog iskustva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CA7232"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Razdoblje (od datuma / do datuma)</w:t>
            </w:r>
          </w:p>
        </w:tc>
      </w:tr>
      <w:tr w:rsidR="00866734" w:rsidRPr="00FE29F2" w14:paraId="3E047DFB"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B17AF21"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A68B42"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94FFF"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BECE7E"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5F9395DD"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D61E79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FE6ACA"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53A68B"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28F033"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3468D392"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BE9281C"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B4986E"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48A121"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5A61DA"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4510C6F7"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359EF44"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3CEF2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8AF70C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865252" w14:textId="77777777" w:rsidR="00866734" w:rsidRPr="00FE29F2" w:rsidRDefault="00866734" w:rsidP="00866734">
            <w:pPr>
              <w:jc w:val="center"/>
              <w:rPr>
                <w:rFonts w:ascii="Century Gothic" w:eastAsia="SimSun" w:hAnsi="Century Gothic" w:cs="Times New Roman"/>
                <w:color w:val="000000"/>
                <w:lang w:eastAsia="zh-CN"/>
              </w:rPr>
            </w:pPr>
          </w:p>
        </w:tc>
      </w:tr>
    </w:tbl>
    <w:p w14:paraId="3EFCE14F" w14:textId="77777777" w:rsidR="004B6B9C" w:rsidRPr="00FE29F2" w:rsidRDefault="004B6B9C" w:rsidP="00866734">
      <w:pPr>
        <w:autoSpaceDE w:val="0"/>
        <w:autoSpaceDN w:val="0"/>
        <w:adjustRightInd w:val="0"/>
        <w:spacing w:after="120"/>
        <w:ind w:right="380"/>
        <w:jc w:val="both"/>
        <w:rPr>
          <w:rFonts w:ascii="Century Gothic" w:eastAsia="SimSun" w:hAnsi="Century Gothic" w:cs="Times New Roman"/>
          <w:b/>
          <w:color w:val="000000"/>
          <w:lang w:eastAsia="zh-CN"/>
        </w:rPr>
      </w:pPr>
    </w:p>
    <w:p w14:paraId="24DA222D" w14:textId="77777777" w:rsidR="004B6B9C" w:rsidRPr="00FE29F2" w:rsidRDefault="004B6B9C">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br w:type="page"/>
      </w:r>
    </w:p>
    <w:p w14:paraId="39C08DB4" w14:textId="335BCB33" w:rsidR="00866734" w:rsidRPr="00FE29F2" w:rsidRDefault="00866734" w:rsidP="00AF5170">
      <w:pPr>
        <w:pStyle w:val="Odlomakpopisa"/>
        <w:numPr>
          <w:ilvl w:val="0"/>
          <w:numId w:val="18"/>
        </w:numPr>
        <w:autoSpaceDE w:val="0"/>
        <w:autoSpaceDN w:val="0"/>
        <w:adjustRightInd w:val="0"/>
        <w:spacing w:after="120"/>
        <w:ind w:left="284" w:right="380" w:hanging="284"/>
        <w:jc w:val="both"/>
        <w:rPr>
          <w:rFonts w:ascii="Century Gothic" w:hAnsi="Century Gothic"/>
          <w:b/>
          <w:color w:val="000000"/>
        </w:rPr>
      </w:pPr>
      <w:r w:rsidRPr="00FE29F2">
        <w:rPr>
          <w:rFonts w:ascii="Century Gothic" w:hAnsi="Century Gothic"/>
          <w:b/>
          <w:color w:val="000000"/>
        </w:rPr>
        <w:lastRenderedPageBreak/>
        <w:t>Specifično radno iskustvo:</w:t>
      </w:r>
    </w:p>
    <w:p w14:paraId="2B08FF1E" w14:textId="0001D261" w:rsidR="00866734" w:rsidRPr="00FE29F2" w:rsidRDefault="00866734" w:rsidP="00866734">
      <w:pPr>
        <w:autoSpaceDE w:val="0"/>
        <w:autoSpaceDN w:val="0"/>
        <w:adjustRightInd w:val="0"/>
        <w:spacing w:after="120"/>
        <w:ind w:right="380"/>
        <w:jc w:val="both"/>
        <w:rPr>
          <w:rFonts w:ascii="Century Gothic" w:eastAsia="SimSun" w:hAnsi="Century Gothic" w:cs="Times New Roman"/>
          <w:b/>
          <w:color w:val="000000" w:themeColor="text1"/>
          <w:lang w:eastAsia="zh-CN"/>
        </w:rPr>
      </w:pPr>
      <w:r w:rsidRPr="002B737C">
        <w:rPr>
          <w:rFonts w:ascii="Century Gothic" w:eastAsia="SimSun" w:hAnsi="Century Gothic" w:cs="Times New Roman"/>
          <w:b/>
          <w:lang w:eastAsia="zh-CN"/>
        </w:rPr>
        <w:t xml:space="preserve">(podaci o realiziranim projektima </w:t>
      </w:r>
      <w:r w:rsidR="00AA3B08" w:rsidRPr="002B737C">
        <w:rPr>
          <w:rFonts w:ascii="Century Gothic" w:eastAsia="SimSun" w:hAnsi="Century Gothic" w:cs="Times New Roman"/>
          <w:b/>
          <w:lang w:eastAsia="zh-CN"/>
        </w:rPr>
        <w:t xml:space="preserve">na </w:t>
      </w:r>
      <w:r w:rsidR="007C2F20" w:rsidRPr="002B737C">
        <w:rPr>
          <w:rFonts w:ascii="Century Gothic" w:eastAsia="SimSun" w:hAnsi="Century Gothic" w:cs="Times New Roman"/>
          <w:b/>
          <w:lang w:eastAsia="zh-CN"/>
        </w:rPr>
        <w:t xml:space="preserve">izgradnji, rekonstrukciji ili održavanju luka pojedinačne vrijednosti od min. 100.000,00 EUR </w:t>
      </w:r>
      <w:r w:rsidR="004D70A2" w:rsidRPr="002B737C">
        <w:rPr>
          <w:rFonts w:ascii="Century Gothic" w:eastAsia="SimSun" w:hAnsi="Century Gothic" w:cs="Times New Roman"/>
          <w:b/>
          <w:lang w:eastAsia="zh-CN"/>
        </w:rPr>
        <w:t xml:space="preserve">bez PDV-a </w:t>
      </w:r>
      <w:r w:rsidR="00AA3B08" w:rsidRPr="002B737C">
        <w:rPr>
          <w:rFonts w:ascii="Century Gothic" w:eastAsia="SimSun" w:hAnsi="Century Gothic" w:cs="Times New Roman"/>
          <w:b/>
          <w:lang w:eastAsia="zh-CN"/>
        </w:rPr>
        <w:t xml:space="preserve">u kojima je stručnjak sudjelovao kao inženjer gradilišta ili glavni inženjer gradilišta ili voditelj građenja ili </w:t>
      </w:r>
      <w:r w:rsidR="00AA3B08" w:rsidRPr="00FE29F2">
        <w:rPr>
          <w:rFonts w:ascii="Century Gothic" w:eastAsia="SimSun" w:hAnsi="Century Gothic" w:cs="Times New Roman"/>
          <w:b/>
          <w:color w:val="000000"/>
          <w:lang w:eastAsia="zh-CN"/>
        </w:rPr>
        <w:t>voditelj građevinskih radova</w:t>
      </w:r>
      <w:r w:rsidRPr="00FE29F2">
        <w:rPr>
          <w:rFonts w:ascii="Century Gothic" w:eastAsia="SimSun" w:hAnsi="Century Gothic" w:cs="Times New Roman"/>
          <w:b/>
          <w:color w:val="000000" w:themeColor="text1"/>
          <w:lang w:eastAsia="zh-CN"/>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985"/>
        <w:gridCol w:w="1984"/>
        <w:gridCol w:w="2410"/>
      </w:tblGrid>
      <w:tr w:rsidR="00866734" w:rsidRPr="00FE29F2" w14:paraId="26E9DF00" w14:textId="77777777" w:rsidTr="007E379D">
        <w:trPr>
          <w:trHeight w:val="567"/>
        </w:trPr>
        <w:tc>
          <w:tcPr>
            <w:tcW w:w="70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5EBD44" w14:textId="26BAD2D3"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 PODACI O PROJEKTU</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8FCE4C"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SUDJELOVANJE STRUČNJAKA U PROJEKTU</w:t>
            </w:r>
          </w:p>
        </w:tc>
      </w:tr>
      <w:tr w:rsidR="00866734" w:rsidRPr="00FE29F2" w14:paraId="2C2CC1B9"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2AD2A8" w14:textId="77777777" w:rsidR="00BD07E2" w:rsidRPr="00FE29F2" w:rsidRDefault="00BD07E2" w:rsidP="006C45C3">
            <w:pPr>
              <w:jc w:val="center"/>
              <w:rPr>
                <w:rFonts w:ascii="Century Gothic" w:eastAsia="SimSun" w:hAnsi="Century Gothic" w:cs="Times New Roman"/>
                <w:b/>
                <w:color w:val="000000"/>
                <w:lang w:eastAsia="zh-CN"/>
              </w:rPr>
            </w:pPr>
          </w:p>
          <w:p w14:paraId="751CCEF9" w14:textId="34F02BFD" w:rsidR="006C45C3" w:rsidRPr="00FE29F2" w:rsidRDefault="00866734" w:rsidP="0080094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Predmet projekta - realizirani projekt </w:t>
            </w:r>
            <w:r w:rsidR="004D70A2" w:rsidRPr="004D70A2">
              <w:rPr>
                <w:rFonts w:ascii="Century Gothic" w:eastAsia="SimSun" w:hAnsi="Century Gothic" w:cs="Times New Roman"/>
                <w:b/>
                <w:color w:val="000000" w:themeColor="text1"/>
                <w:lang w:eastAsia="zh-CN"/>
              </w:rPr>
              <w:t xml:space="preserve">na </w:t>
            </w:r>
            <w:r w:rsidR="007C2F20" w:rsidRPr="002B737C">
              <w:rPr>
                <w:rFonts w:ascii="Century Gothic" w:eastAsia="SimSun" w:hAnsi="Century Gothic" w:cs="Times New Roman"/>
                <w:b/>
                <w:lang w:eastAsia="zh-CN"/>
              </w:rPr>
              <w:t>izgradnji, rekonstrukciji ili održavanju luka pojedinačne vrijednosti od min. 100.000,00 EUR</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3D2DB3"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Naručitelj</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0F26FC" w14:textId="52CF884A" w:rsidR="00866734" w:rsidRPr="00FE29F2" w:rsidRDefault="00866734" w:rsidP="00BD07E2">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Vrijednost realiziranog projekta                      </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76E3B"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Pozicija</w:t>
            </w:r>
          </w:p>
        </w:tc>
      </w:tr>
      <w:tr w:rsidR="00866734" w:rsidRPr="00FE29F2" w14:paraId="5A207AC8"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4C10AC7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6B4943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8A7C78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679F021A"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471913B7"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2B13349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AD5F202"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1CB1E615"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6FD485AC"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76B4D782"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2816339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6C6E998"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7FC6B12"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9A47F4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60614E14"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12BC7FF4"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64857281"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6E86A7E9"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EE488C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6FEEA28A"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0FFD5027"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3F89774"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2D6E1DA"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8A3688C"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3C28DD7F"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30DE869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63DEFFE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D0B92E9"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400FE09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7D989A61"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06C631A6"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C6B5EF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E27AD6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133544A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5583A791"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62676CE7"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4C9C8E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C2C86A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13378F5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bl>
    <w:p w14:paraId="050D1BDE" w14:textId="3508A587" w:rsidR="00866734" w:rsidRDefault="00866734" w:rsidP="00866734">
      <w:pPr>
        <w:spacing w:after="0" w:line="240" w:lineRule="auto"/>
        <w:rPr>
          <w:rFonts w:ascii="Century Gothic" w:eastAsia="SimSun" w:hAnsi="Century Gothic" w:cs="Times New Roman"/>
          <w:b/>
          <w:color w:val="000000"/>
          <w:lang w:eastAsia="zh-CN"/>
        </w:rPr>
      </w:pPr>
    </w:p>
    <w:p w14:paraId="7817315D" w14:textId="77777777" w:rsidR="007C2F20" w:rsidRDefault="007C2F20" w:rsidP="00866734">
      <w:pPr>
        <w:spacing w:after="0" w:line="240" w:lineRule="auto"/>
        <w:rPr>
          <w:rFonts w:ascii="Century Gothic" w:eastAsia="SimSun" w:hAnsi="Century Gothic" w:cs="Times New Roman"/>
          <w:b/>
          <w:color w:val="000000"/>
          <w:lang w:eastAsia="zh-CN"/>
        </w:rPr>
      </w:pPr>
    </w:p>
    <w:p w14:paraId="691AA736" w14:textId="77777777" w:rsidR="007C2F20" w:rsidRPr="00FE29F2" w:rsidRDefault="007C2F20" w:rsidP="00866734">
      <w:pPr>
        <w:spacing w:after="0" w:line="240" w:lineRule="auto"/>
        <w:rPr>
          <w:rFonts w:ascii="Century Gothic" w:eastAsia="SimSun" w:hAnsi="Century Gothic" w:cs="Times New Roman"/>
          <w:b/>
          <w:color w:val="000000"/>
          <w:lang w:eastAsia="zh-CN"/>
        </w:rPr>
      </w:pPr>
    </w:p>
    <w:p w14:paraId="121C48B1" w14:textId="684A1868" w:rsidR="00866734" w:rsidRPr="00FE29F2" w:rsidRDefault="00AD6451" w:rsidP="00866734">
      <w:pPr>
        <w:spacing w:after="0" w:line="240" w:lineRule="auto"/>
        <w:ind w:left="1"/>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 xml:space="preserve">Prilog </w:t>
      </w:r>
      <w:r w:rsidR="00610623" w:rsidRPr="00FE29F2">
        <w:rPr>
          <w:rFonts w:ascii="Century Gothic" w:eastAsia="SimSun" w:hAnsi="Century Gothic" w:cs="Times New Roman"/>
          <w:b/>
          <w:color w:val="000000"/>
          <w:lang w:eastAsia="zh-CN"/>
        </w:rPr>
        <w:t>4</w:t>
      </w:r>
      <w:r w:rsidR="00866734" w:rsidRPr="00FE29F2">
        <w:rPr>
          <w:rFonts w:ascii="Century Gothic" w:eastAsia="SimSun" w:hAnsi="Century Gothic" w:cs="Times New Roman"/>
          <w:b/>
          <w:color w:val="000000"/>
          <w:lang w:eastAsia="zh-CN"/>
        </w:rPr>
        <w:t>. – PRIJEDLOG UGOVORA O JAVNOJ NABAVI</w:t>
      </w:r>
    </w:p>
    <w:p w14:paraId="621D617A" w14:textId="77777777" w:rsidR="00866734" w:rsidRPr="00FE29F2" w:rsidRDefault="00866734" w:rsidP="00866734">
      <w:pPr>
        <w:spacing w:after="0" w:line="240" w:lineRule="auto"/>
        <w:ind w:left="1"/>
        <w:jc w:val="both"/>
        <w:rPr>
          <w:rFonts w:ascii="Century Gothic" w:eastAsia="SimSun" w:hAnsi="Century Gothic" w:cs="Times New Roman"/>
          <w:b/>
          <w:color w:val="000000"/>
          <w:highlight w:val="yellow"/>
          <w:lang w:eastAsia="zh-CN"/>
        </w:rPr>
      </w:pPr>
    </w:p>
    <w:p w14:paraId="53C64410" w14:textId="37187AF9" w:rsidR="00DA7270" w:rsidRPr="00FE29F2" w:rsidRDefault="005933EF"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b/>
          <w:iCs/>
          <w:color w:val="000000"/>
          <w:lang w:eastAsia="zh-CN"/>
        </w:rPr>
        <w:t xml:space="preserve">ŽUPANIJSKA LUČKA UPRAVA </w:t>
      </w:r>
      <w:r w:rsidR="00CF16D5" w:rsidRPr="00FE29F2">
        <w:rPr>
          <w:rFonts w:ascii="Century Gothic" w:eastAsia="SimSun" w:hAnsi="Century Gothic" w:cs="Times New Roman"/>
          <w:b/>
          <w:iCs/>
          <w:color w:val="000000"/>
          <w:lang w:eastAsia="zh-CN"/>
        </w:rPr>
        <w:t>CRES</w:t>
      </w:r>
      <w:r w:rsidRPr="00FE29F2">
        <w:rPr>
          <w:rFonts w:ascii="Century Gothic" w:eastAsia="SimSun" w:hAnsi="Century Gothic" w:cs="Times New Roman"/>
          <w:iCs/>
          <w:color w:val="000000"/>
          <w:lang w:eastAsia="zh-CN"/>
        </w:rPr>
        <w:t xml:space="preserve">, </w:t>
      </w:r>
      <w:proofErr w:type="spellStart"/>
      <w:r w:rsidR="00CF16D5" w:rsidRPr="00FE29F2">
        <w:rPr>
          <w:rFonts w:ascii="Century Gothic" w:eastAsia="SimSun" w:hAnsi="Century Gothic" w:cs="Times New Roman"/>
          <w:iCs/>
          <w:color w:val="000000"/>
          <w:lang w:eastAsia="zh-CN"/>
        </w:rPr>
        <w:t>Cons</w:t>
      </w:r>
      <w:proofErr w:type="spellEnd"/>
      <w:r w:rsidR="00CF16D5" w:rsidRPr="00FE29F2">
        <w:rPr>
          <w:rFonts w:ascii="Century Gothic" w:eastAsia="SimSun" w:hAnsi="Century Gothic" w:cs="Times New Roman"/>
          <w:iCs/>
          <w:color w:val="000000"/>
          <w:lang w:eastAsia="zh-CN"/>
        </w:rPr>
        <w:t xml:space="preserve"> 11/II</w:t>
      </w:r>
      <w:r w:rsidRPr="00FE29F2">
        <w:rPr>
          <w:rFonts w:ascii="Century Gothic" w:eastAsia="SimSun" w:hAnsi="Century Gothic" w:cs="Times New Roman"/>
          <w:iCs/>
          <w:color w:val="000000"/>
          <w:lang w:eastAsia="zh-CN"/>
        </w:rPr>
        <w:t>, 51</w:t>
      </w:r>
      <w:r w:rsidR="00CF16D5" w:rsidRPr="00FE29F2">
        <w:rPr>
          <w:rFonts w:ascii="Century Gothic" w:eastAsia="SimSun" w:hAnsi="Century Gothic" w:cs="Times New Roman"/>
          <w:iCs/>
          <w:color w:val="000000"/>
          <w:lang w:eastAsia="zh-CN"/>
        </w:rPr>
        <w:t>557</w:t>
      </w:r>
      <w:r w:rsidRPr="00FE29F2">
        <w:rPr>
          <w:rFonts w:ascii="Century Gothic" w:eastAsia="SimSun" w:hAnsi="Century Gothic" w:cs="Times New Roman"/>
          <w:iCs/>
          <w:color w:val="000000"/>
          <w:lang w:eastAsia="zh-CN"/>
        </w:rPr>
        <w:t xml:space="preserve"> </w:t>
      </w:r>
      <w:r w:rsidR="00CF16D5" w:rsidRPr="00FE29F2">
        <w:rPr>
          <w:rFonts w:ascii="Century Gothic" w:eastAsia="SimSun" w:hAnsi="Century Gothic" w:cs="Times New Roman"/>
          <w:iCs/>
          <w:color w:val="000000"/>
          <w:lang w:eastAsia="zh-CN"/>
        </w:rPr>
        <w:t>Cres</w:t>
      </w:r>
      <w:r w:rsidRPr="00FE29F2">
        <w:rPr>
          <w:rFonts w:ascii="Century Gothic" w:eastAsia="SimSun" w:hAnsi="Century Gothic" w:cs="Times New Roman"/>
          <w:iCs/>
          <w:color w:val="000000"/>
          <w:lang w:eastAsia="zh-CN"/>
        </w:rPr>
        <w:t>, OIB:</w:t>
      </w:r>
      <w:r w:rsidR="00CF16D5" w:rsidRPr="00FE29F2">
        <w:t xml:space="preserve"> </w:t>
      </w:r>
      <w:r w:rsidR="00CF16D5" w:rsidRPr="00FE29F2">
        <w:rPr>
          <w:rFonts w:ascii="Century Gothic" w:eastAsia="SimSun" w:hAnsi="Century Gothic" w:cs="Times New Roman"/>
          <w:iCs/>
          <w:color w:val="000000"/>
          <w:lang w:eastAsia="zh-CN"/>
        </w:rPr>
        <w:t>35888379055</w:t>
      </w:r>
      <w:r w:rsidR="00DA7270" w:rsidRPr="00FE29F2">
        <w:rPr>
          <w:rFonts w:ascii="Century Gothic" w:eastAsia="SimSun" w:hAnsi="Century Gothic" w:cs="Times New Roman"/>
          <w:color w:val="000000"/>
          <w:lang w:eastAsia="zh-CN"/>
        </w:rPr>
        <w:t xml:space="preserve">, kojeg zastupa ravnatelj </w:t>
      </w:r>
      <w:r w:rsidR="00CF16D5" w:rsidRPr="00FE29F2">
        <w:rPr>
          <w:rFonts w:ascii="Century Gothic" w:eastAsia="SimSun" w:hAnsi="Century Gothic" w:cs="Times New Roman"/>
          <w:color w:val="000000"/>
          <w:lang w:eastAsia="zh-CN"/>
        </w:rPr>
        <w:t>Anton Opatić</w:t>
      </w:r>
      <w:r w:rsidRPr="00FE29F2">
        <w:rPr>
          <w:rFonts w:ascii="Century Gothic" w:eastAsia="SimSun" w:hAnsi="Century Gothic" w:cs="Times New Roman"/>
          <w:color w:val="000000"/>
          <w:lang w:eastAsia="zh-CN"/>
        </w:rPr>
        <w:t xml:space="preserve"> </w:t>
      </w:r>
      <w:r w:rsidR="00DA7270" w:rsidRPr="00FE29F2">
        <w:rPr>
          <w:rFonts w:ascii="Century Gothic" w:eastAsia="SimSun" w:hAnsi="Century Gothic" w:cs="Times New Roman"/>
          <w:color w:val="000000"/>
          <w:lang w:eastAsia="zh-CN"/>
        </w:rPr>
        <w:t>(u daljnjem tekstu: Naručitelj)</w:t>
      </w:r>
    </w:p>
    <w:p w14:paraId="1456B173"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w:t>
      </w:r>
    </w:p>
    <w:p w14:paraId="5CE23D73"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 xml:space="preserve">_________________________, </w:t>
      </w:r>
      <w:r w:rsidRPr="00FE29F2">
        <w:rPr>
          <w:rFonts w:ascii="Century Gothic" w:eastAsia="SimSun" w:hAnsi="Century Gothic" w:cs="Times New Roman"/>
          <w:color w:val="000000"/>
          <w:lang w:eastAsia="zh-CN"/>
        </w:rPr>
        <w:t>__________, __________,OIB ili nacionalni broj u državi sjedišta: ____________, kojeg zastupa ___________________ (u daljnjem tekstu: Izvođač),</w:t>
      </w:r>
    </w:p>
    <w:p w14:paraId="6E5C5937"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sklopili su sljedeći</w:t>
      </w:r>
    </w:p>
    <w:p w14:paraId="2106929D"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0DC6E80B" w14:textId="77777777" w:rsidR="00866734" w:rsidRPr="00FE29F2" w:rsidRDefault="00866734" w:rsidP="00866734">
      <w:pPr>
        <w:snapToGrid w:val="0"/>
        <w:spacing w:after="0" w:line="240" w:lineRule="auto"/>
        <w:ind w:left="-284" w:right="114"/>
        <w:jc w:val="center"/>
        <w:rPr>
          <w:rFonts w:ascii="Century Gothic" w:eastAsia="SimSun" w:hAnsi="Century Gothic" w:cs="Times New Roman"/>
          <w:b/>
          <w:color w:val="000000"/>
          <w:lang w:eastAsia="zh-CN"/>
        </w:rPr>
      </w:pPr>
    </w:p>
    <w:p w14:paraId="6D1733E3" w14:textId="77777777" w:rsidR="006C45C3" w:rsidRPr="00FE29F2" w:rsidRDefault="00866734" w:rsidP="00866734">
      <w:pPr>
        <w:jc w:val="center"/>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UGOVOR O JAVNOJ NABAVI</w:t>
      </w:r>
      <w:r w:rsidR="006C45C3" w:rsidRPr="00FE29F2">
        <w:rPr>
          <w:rFonts w:ascii="Century Gothic" w:eastAsia="SimSun" w:hAnsi="Century Gothic" w:cs="Times New Roman"/>
          <w:b/>
          <w:color w:val="000000" w:themeColor="text1"/>
          <w:lang w:eastAsia="zh-CN"/>
        </w:rPr>
        <w:t xml:space="preserve"> </w:t>
      </w:r>
      <w:r w:rsidRPr="00FE29F2">
        <w:rPr>
          <w:rFonts w:ascii="Century Gothic" w:eastAsia="SimSun" w:hAnsi="Century Gothic" w:cs="Times New Roman"/>
          <w:b/>
          <w:color w:val="000000" w:themeColor="text1"/>
          <w:lang w:eastAsia="zh-CN"/>
        </w:rPr>
        <w:t xml:space="preserve">RADOVA </w:t>
      </w:r>
    </w:p>
    <w:p w14:paraId="003833D2" w14:textId="5EBD7998" w:rsidR="00E50FD3" w:rsidRPr="001E5C40" w:rsidRDefault="007C2F20" w:rsidP="00866734">
      <w:pPr>
        <w:jc w:val="center"/>
        <w:rPr>
          <w:rFonts w:ascii="Century Gothic" w:eastAsia="SimSun" w:hAnsi="Century Gothic" w:cs="Times New Roman"/>
          <w:b/>
          <w:color w:val="000000" w:themeColor="text1"/>
          <w:lang w:eastAsia="zh-CN"/>
        </w:rPr>
      </w:pPr>
      <w:r w:rsidRPr="007C2F20">
        <w:rPr>
          <w:rFonts w:ascii="Century Gothic" w:eastAsia="SimSun" w:hAnsi="Century Gothic" w:cs="Times New Roman"/>
          <w:b/>
          <w:color w:val="000000" w:themeColor="text1"/>
          <w:lang w:eastAsia="zh-CN"/>
        </w:rPr>
        <w:t>na lukama otvorenim za javni promet – luka Cres i luka Valun</w:t>
      </w:r>
    </w:p>
    <w:p w14:paraId="30DAE66F" w14:textId="1AB90DA8" w:rsidR="00866734" w:rsidRPr="001E5C40" w:rsidRDefault="00866734" w:rsidP="00866734">
      <w:pPr>
        <w:jc w:val="center"/>
        <w:rPr>
          <w:rFonts w:ascii="Century Gothic" w:eastAsia="SimSun" w:hAnsi="Century Gothic" w:cs="Times New Roman"/>
          <w:b/>
          <w:bCs/>
          <w:lang w:eastAsia="zh-CN"/>
        </w:rPr>
      </w:pPr>
      <w:proofErr w:type="spellStart"/>
      <w:r w:rsidRPr="001E5C40">
        <w:rPr>
          <w:rFonts w:ascii="Century Gothic" w:eastAsia="SimSun" w:hAnsi="Century Gothic" w:cs="Times New Roman"/>
          <w:b/>
          <w:lang w:eastAsia="zh-CN"/>
        </w:rPr>
        <w:t>Ev</w:t>
      </w:r>
      <w:proofErr w:type="spellEnd"/>
      <w:r w:rsidRPr="001E5C40">
        <w:rPr>
          <w:rFonts w:ascii="Century Gothic" w:eastAsia="SimSun" w:hAnsi="Century Gothic" w:cs="Times New Roman"/>
          <w:b/>
          <w:lang w:eastAsia="zh-CN"/>
        </w:rPr>
        <w:t xml:space="preserve">. broj nabave: </w:t>
      </w:r>
      <w:r w:rsidR="00D12704" w:rsidRPr="001E5C40">
        <w:rPr>
          <w:rFonts w:ascii="Century Gothic" w:eastAsia="SimSun" w:hAnsi="Century Gothic" w:cs="Times New Roman"/>
          <w:b/>
          <w:lang w:eastAsia="zh-CN"/>
        </w:rPr>
        <w:t>EV-M-</w:t>
      </w:r>
      <w:r w:rsidR="007C2F20">
        <w:rPr>
          <w:rFonts w:ascii="Century Gothic" w:eastAsia="SimSun" w:hAnsi="Century Gothic" w:cs="Times New Roman"/>
          <w:b/>
          <w:lang w:eastAsia="zh-CN"/>
        </w:rPr>
        <w:t>17</w:t>
      </w:r>
      <w:r w:rsidR="00D12704" w:rsidRPr="001E5C40">
        <w:rPr>
          <w:rFonts w:ascii="Century Gothic" w:eastAsia="SimSun" w:hAnsi="Century Gothic" w:cs="Times New Roman"/>
          <w:b/>
          <w:lang w:eastAsia="zh-CN"/>
        </w:rPr>
        <w:t>/2</w:t>
      </w:r>
      <w:r w:rsidR="00FE3A42">
        <w:rPr>
          <w:rFonts w:ascii="Century Gothic" w:eastAsia="SimSun" w:hAnsi="Century Gothic" w:cs="Times New Roman"/>
          <w:b/>
          <w:lang w:eastAsia="zh-CN"/>
        </w:rPr>
        <w:t>3</w:t>
      </w:r>
    </w:p>
    <w:p w14:paraId="6611A81C" w14:textId="77777777" w:rsidR="00866734" w:rsidRPr="001E5C40" w:rsidRDefault="00866734" w:rsidP="00866734">
      <w:pPr>
        <w:snapToGrid w:val="0"/>
        <w:spacing w:after="0" w:line="240" w:lineRule="auto"/>
        <w:ind w:left="-284" w:right="114"/>
        <w:jc w:val="both"/>
        <w:rPr>
          <w:rFonts w:ascii="Century Gothic" w:eastAsia="SimSun" w:hAnsi="Century Gothic" w:cs="Times New Roman"/>
          <w:lang w:eastAsia="zh-CN"/>
        </w:rPr>
      </w:pPr>
    </w:p>
    <w:p w14:paraId="4E6B2B9D" w14:textId="77777777" w:rsidR="00866734" w:rsidRPr="001E5C40" w:rsidRDefault="00866734" w:rsidP="00866734">
      <w:pPr>
        <w:rPr>
          <w:rFonts w:ascii="Century Gothic" w:eastAsia="SimSun" w:hAnsi="Century Gothic" w:cs="Times New Roman"/>
          <w:b/>
          <w:lang w:eastAsia="zh-CN"/>
        </w:rPr>
      </w:pPr>
      <w:bookmarkStart w:id="216" w:name="_Toc369089077"/>
      <w:bookmarkStart w:id="217" w:name="_Toc362002429"/>
      <w:bookmarkStart w:id="218" w:name="_Toc361320495"/>
      <w:bookmarkStart w:id="219" w:name="_Toc412194638"/>
      <w:bookmarkStart w:id="220" w:name="_Toc430683374"/>
      <w:bookmarkStart w:id="221" w:name="_Toc438974402"/>
      <w:bookmarkStart w:id="222" w:name="_Toc439182109"/>
      <w:bookmarkStart w:id="223" w:name="_Toc454826797"/>
      <w:bookmarkStart w:id="224" w:name="_Toc501369217"/>
      <w:r w:rsidRPr="001E5C40">
        <w:rPr>
          <w:rFonts w:ascii="Century Gothic" w:eastAsia="SimSun" w:hAnsi="Century Gothic" w:cs="Times New Roman"/>
          <w:b/>
          <w:lang w:eastAsia="zh-CN"/>
        </w:rPr>
        <w:t>I. PREDMET UGOVORA</w:t>
      </w:r>
      <w:bookmarkStart w:id="225" w:name="_Toc369089078"/>
      <w:bookmarkStart w:id="226" w:name="_Toc362002430"/>
      <w:bookmarkStart w:id="227" w:name="_Toc361320496"/>
      <w:bookmarkEnd w:id="216"/>
      <w:bookmarkEnd w:id="217"/>
      <w:bookmarkEnd w:id="218"/>
      <w:bookmarkEnd w:id="219"/>
      <w:bookmarkEnd w:id="220"/>
      <w:bookmarkEnd w:id="221"/>
      <w:bookmarkEnd w:id="222"/>
      <w:bookmarkEnd w:id="223"/>
      <w:bookmarkEnd w:id="224"/>
    </w:p>
    <w:p w14:paraId="00750007" w14:textId="66ACDBF8" w:rsidR="00866734" w:rsidRPr="001E5C40" w:rsidRDefault="00866734" w:rsidP="00866734">
      <w:pPr>
        <w:jc w:val="center"/>
        <w:rPr>
          <w:rFonts w:ascii="Century Gothic" w:eastAsia="SimSun" w:hAnsi="Century Gothic" w:cs="Times New Roman"/>
          <w:b/>
          <w:lang w:eastAsia="zh-CN"/>
        </w:rPr>
      </w:pPr>
      <w:bookmarkStart w:id="228" w:name="_Toc412194639"/>
      <w:bookmarkStart w:id="229" w:name="_Toc430683375"/>
      <w:bookmarkStart w:id="230" w:name="_Toc438974403"/>
      <w:bookmarkStart w:id="231" w:name="_Toc439182110"/>
      <w:bookmarkStart w:id="232" w:name="_Toc454826798"/>
      <w:bookmarkStart w:id="233" w:name="_Toc501369218"/>
      <w:r w:rsidRPr="001E5C40">
        <w:rPr>
          <w:rFonts w:ascii="Century Gothic" w:eastAsia="SimSun" w:hAnsi="Century Gothic" w:cs="Times New Roman"/>
          <w:lang w:eastAsia="zh-CN"/>
        </w:rPr>
        <w:t>Članak 1.</w:t>
      </w:r>
      <w:bookmarkEnd w:id="225"/>
      <w:bookmarkEnd w:id="226"/>
      <w:bookmarkEnd w:id="227"/>
      <w:bookmarkEnd w:id="228"/>
      <w:bookmarkEnd w:id="229"/>
      <w:bookmarkEnd w:id="230"/>
      <w:bookmarkEnd w:id="231"/>
      <w:bookmarkEnd w:id="232"/>
      <w:bookmarkEnd w:id="233"/>
    </w:p>
    <w:p w14:paraId="238EC5CA" w14:textId="000C0C8A" w:rsidR="00866734" w:rsidRPr="001E5C40" w:rsidRDefault="00866734" w:rsidP="00866734">
      <w:pPr>
        <w:snapToGrid w:val="0"/>
        <w:spacing w:after="0" w:line="240" w:lineRule="auto"/>
        <w:ind w:left="-284" w:right="114"/>
        <w:jc w:val="both"/>
        <w:rPr>
          <w:rFonts w:ascii="Century Gothic" w:eastAsia="SimSun" w:hAnsi="Century Gothic" w:cs="Times New Roman"/>
          <w:lang w:eastAsia="zh-CN"/>
        </w:rPr>
      </w:pPr>
      <w:r w:rsidRPr="001E5C40">
        <w:rPr>
          <w:rFonts w:ascii="Century Gothic" w:eastAsia="SimSun" w:hAnsi="Century Gothic" w:cs="Times New Roman"/>
          <w:lang w:eastAsia="zh-CN"/>
        </w:rPr>
        <w:t xml:space="preserve">Predmet ovog Ugovora je izvođenje </w:t>
      </w:r>
      <w:r w:rsidR="007C2F20">
        <w:rPr>
          <w:rFonts w:ascii="Century Gothic" w:eastAsia="SimSun" w:hAnsi="Century Gothic" w:cs="Times New Roman"/>
          <w:lang w:eastAsia="zh-CN"/>
        </w:rPr>
        <w:t>r</w:t>
      </w:r>
      <w:r w:rsidR="007C2F20" w:rsidRPr="007C2F20">
        <w:rPr>
          <w:rFonts w:ascii="Century Gothic" w:eastAsia="SimSun" w:hAnsi="Century Gothic" w:cs="Times New Roman"/>
          <w:lang w:eastAsia="zh-CN"/>
        </w:rPr>
        <w:t>adova na lukama otvorenim za javni promet – luka Cres i luka Valun</w:t>
      </w:r>
      <w:r w:rsidR="00FE3A42" w:rsidRPr="00FE3A42">
        <w:rPr>
          <w:rFonts w:ascii="Century Gothic" w:eastAsia="SimSun" w:hAnsi="Century Gothic" w:cs="Times New Roman"/>
          <w:lang w:eastAsia="zh-CN"/>
        </w:rPr>
        <w:t xml:space="preserve"> </w:t>
      </w:r>
      <w:r w:rsidRPr="001E5C40">
        <w:rPr>
          <w:rFonts w:ascii="Century Gothic" w:eastAsia="SimSun" w:hAnsi="Century Gothic" w:cs="Times New Roman"/>
          <w:lang w:eastAsia="zh-CN"/>
        </w:rPr>
        <w:t xml:space="preserve">sukladno provedenom postupku javne nabave </w:t>
      </w:r>
      <w:r w:rsidR="005933EF" w:rsidRPr="001E5C40">
        <w:rPr>
          <w:rFonts w:ascii="Century Gothic" w:eastAsia="SimSun" w:hAnsi="Century Gothic" w:cs="Times New Roman"/>
          <w:lang w:eastAsia="zh-CN"/>
        </w:rPr>
        <w:t xml:space="preserve">male </w:t>
      </w:r>
      <w:r w:rsidRPr="001E5C40">
        <w:rPr>
          <w:rFonts w:ascii="Century Gothic" w:eastAsia="SimSun" w:hAnsi="Century Gothic" w:cs="Times New Roman"/>
          <w:lang w:eastAsia="zh-CN"/>
        </w:rPr>
        <w:t>vrijednosti iz Plana nabave Naručitelja za 20</w:t>
      </w:r>
      <w:r w:rsidR="00D12704" w:rsidRPr="001E5C40">
        <w:rPr>
          <w:rFonts w:ascii="Century Gothic" w:eastAsia="SimSun" w:hAnsi="Century Gothic" w:cs="Times New Roman"/>
          <w:lang w:eastAsia="zh-CN"/>
        </w:rPr>
        <w:t>2</w:t>
      </w:r>
      <w:r w:rsidR="00FE3A42">
        <w:rPr>
          <w:rFonts w:ascii="Century Gothic" w:eastAsia="SimSun" w:hAnsi="Century Gothic" w:cs="Times New Roman"/>
          <w:lang w:eastAsia="zh-CN"/>
        </w:rPr>
        <w:t>3</w:t>
      </w:r>
      <w:r w:rsidRPr="001E5C40">
        <w:rPr>
          <w:rFonts w:ascii="Century Gothic" w:eastAsia="SimSun" w:hAnsi="Century Gothic" w:cs="Times New Roman"/>
          <w:lang w:eastAsia="zh-CN"/>
        </w:rPr>
        <w:t xml:space="preserve">. godinu, evidencijski broj nabave </w:t>
      </w:r>
      <w:r w:rsidR="00D12704" w:rsidRPr="001E5C40">
        <w:rPr>
          <w:rFonts w:ascii="Century Gothic" w:eastAsia="SimSun" w:hAnsi="Century Gothic" w:cs="Times New Roman"/>
          <w:lang w:eastAsia="zh-CN"/>
        </w:rPr>
        <w:t>EV-M-</w:t>
      </w:r>
      <w:r w:rsidR="007C2F20">
        <w:rPr>
          <w:rFonts w:ascii="Century Gothic" w:eastAsia="SimSun" w:hAnsi="Century Gothic" w:cs="Times New Roman"/>
          <w:lang w:eastAsia="zh-CN"/>
        </w:rPr>
        <w:t>17</w:t>
      </w:r>
      <w:r w:rsidR="00FE3A42">
        <w:rPr>
          <w:rFonts w:ascii="Century Gothic" w:eastAsia="SimSun" w:hAnsi="Century Gothic" w:cs="Times New Roman"/>
          <w:lang w:eastAsia="zh-CN"/>
        </w:rPr>
        <w:t>/23</w:t>
      </w:r>
      <w:r w:rsidR="00D12704" w:rsidRPr="001E5C40">
        <w:rPr>
          <w:rFonts w:ascii="Century Gothic" w:eastAsia="SimSun" w:hAnsi="Century Gothic" w:cs="Times New Roman"/>
          <w:lang w:eastAsia="zh-CN"/>
        </w:rPr>
        <w:t xml:space="preserve"> </w:t>
      </w:r>
      <w:r w:rsidRPr="001E5C40">
        <w:rPr>
          <w:rFonts w:ascii="Century Gothic" w:eastAsia="SimSun" w:hAnsi="Century Gothic" w:cs="Times New Roman"/>
          <w:lang w:eastAsia="zh-CN"/>
        </w:rPr>
        <w:t>i Odluci o odabiru najpovoljnije ponude za na</w:t>
      </w:r>
      <w:r w:rsidR="00DA7270" w:rsidRPr="001E5C40">
        <w:rPr>
          <w:rFonts w:ascii="Century Gothic" w:eastAsia="SimSun" w:hAnsi="Century Gothic" w:cs="Times New Roman"/>
          <w:lang w:eastAsia="zh-CN"/>
        </w:rPr>
        <w:t>bavu radova, (</w:t>
      </w:r>
      <w:r w:rsidRPr="001E5C40">
        <w:rPr>
          <w:rFonts w:ascii="Century Gothic" w:eastAsia="SimSun" w:hAnsi="Century Gothic" w:cs="Times New Roman"/>
          <w:lang w:eastAsia="zh-CN"/>
        </w:rPr>
        <w:t>BROJ: ___</w:t>
      </w:r>
      <w:r w:rsidRPr="001E5C40">
        <w:rPr>
          <w:rFonts w:ascii="Century Gothic" w:eastAsia="SimSun" w:hAnsi="Century Gothic" w:cs="Times New Roman"/>
          <w:bCs/>
          <w:lang w:eastAsia="zh-CN"/>
        </w:rPr>
        <w:t>______</w:t>
      </w:r>
      <w:r w:rsidRPr="001E5C40">
        <w:rPr>
          <w:rFonts w:ascii="Century Gothic" w:eastAsia="SimSun" w:hAnsi="Century Gothic" w:cs="Times New Roman"/>
          <w:lang w:eastAsia="zh-CN"/>
        </w:rPr>
        <w:t xml:space="preserve"> od __. ____ 20</w:t>
      </w:r>
      <w:r w:rsidR="00C76BDF" w:rsidRPr="001E5C40">
        <w:rPr>
          <w:rFonts w:ascii="Century Gothic" w:eastAsia="SimSun" w:hAnsi="Century Gothic" w:cs="Times New Roman"/>
          <w:lang w:eastAsia="zh-CN"/>
        </w:rPr>
        <w:t>2</w:t>
      </w:r>
      <w:r w:rsidR="00FE3A42">
        <w:rPr>
          <w:rFonts w:ascii="Century Gothic" w:eastAsia="SimSun" w:hAnsi="Century Gothic" w:cs="Times New Roman"/>
          <w:lang w:eastAsia="zh-CN"/>
        </w:rPr>
        <w:t>3</w:t>
      </w:r>
      <w:r w:rsidRPr="001E5C40">
        <w:rPr>
          <w:rFonts w:ascii="Century Gothic" w:eastAsia="SimSun" w:hAnsi="Century Gothic" w:cs="Times New Roman"/>
          <w:lang w:eastAsia="zh-CN"/>
        </w:rPr>
        <w:t>. godine).</w:t>
      </w:r>
    </w:p>
    <w:p w14:paraId="3746A788" w14:textId="263BE8F9" w:rsidR="00866734" w:rsidRDefault="00866734" w:rsidP="00866734">
      <w:pPr>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Radove iz prethodnog stavka ovog članka Izvođač se obvezuje izvesti prema Ponudi broj: ------ od __. _____ 20</w:t>
      </w:r>
      <w:r w:rsidR="00D12704" w:rsidRPr="00FE29F2">
        <w:rPr>
          <w:rFonts w:ascii="Century Gothic" w:eastAsia="Times New Roman" w:hAnsi="Century Gothic" w:cs="Times New Roman"/>
          <w:color w:val="000000"/>
        </w:rPr>
        <w:t>2</w:t>
      </w:r>
      <w:r w:rsidR="00FE3A42">
        <w:rPr>
          <w:rFonts w:ascii="Century Gothic" w:eastAsia="Times New Roman" w:hAnsi="Century Gothic" w:cs="Times New Roman"/>
          <w:color w:val="000000"/>
        </w:rPr>
        <w:t>3</w:t>
      </w:r>
      <w:r w:rsidRPr="00FE29F2">
        <w:rPr>
          <w:rFonts w:ascii="Century Gothic" w:eastAsia="Times New Roman" w:hAnsi="Century Gothic" w:cs="Times New Roman"/>
          <w:color w:val="000000"/>
        </w:rPr>
        <w:t>. godine i ponudbeno-ugovornom troškovniku radova koji priliježe ovom Ugovoru i čini njegov sastavni dio.</w:t>
      </w:r>
      <w:bookmarkStart w:id="234" w:name="_Toc369089079"/>
      <w:bookmarkStart w:id="235" w:name="_Toc362002431"/>
      <w:bookmarkStart w:id="236" w:name="_Toc361320497"/>
      <w:bookmarkStart w:id="237" w:name="_Toc412194640"/>
      <w:bookmarkStart w:id="238" w:name="_Toc430683376"/>
      <w:bookmarkStart w:id="239" w:name="_Toc438974404"/>
      <w:bookmarkStart w:id="240" w:name="_Toc439182111"/>
      <w:bookmarkStart w:id="241" w:name="_Toc454826799"/>
    </w:p>
    <w:p w14:paraId="6365500D" w14:textId="77777777" w:rsidR="00FE3A42" w:rsidRPr="00FE29F2" w:rsidRDefault="00FE3A42" w:rsidP="00866734">
      <w:pPr>
        <w:snapToGrid w:val="0"/>
        <w:spacing w:after="0" w:line="240" w:lineRule="auto"/>
        <w:ind w:left="-284" w:right="114"/>
        <w:jc w:val="both"/>
        <w:rPr>
          <w:rFonts w:ascii="Century Gothic" w:eastAsia="Times New Roman" w:hAnsi="Century Gothic" w:cs="Times New Roman"/>
          <w:color w:val="000000"/>
        </w:rPr>
      </w:pPr>
    </w:p>
    <w:p w14:paraId="0DC73F6D"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Članak 2.</w:t>
      </w:r>
      <w:bookmarkEnd w:id="234"/>
      <w:bookmarkEnd w:id="235"/>
      <w:bookmarkEnd w:id="236"/>
      <w:bookmarkEnd w:id="237"/>
      <w:bookmarkEnd w:id="238"/>
      <w:bookmarkEnd w:id="239"/>
      <w:bookmarkEnd w:id="240"/>
      <w:bookmarkEnd w:id="241"/>
    </w:p>
    <w:p w14:paraId="2FD8EB7A"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bookmarkStart w:id="242" w:name="_Toc369089080"/>
      <w:bookmarkStart w:id="243" w:name="_Toc362002432"/>
      <w:bookmarkStart w:id="244" w:name="_Toc361320498"/>
      <w:bookmarkStart w:id="245" w:name="_Toc412194641"/>
      <w:bookmarkStart w:id="246" w:name="_Toc430683377"/>
      <w:bookmarkStart w:id="247" w:name="_Toc438974405"/>
      <w:bookmarkStart w:id="248" w:name="_Toc439182112"/>
      <w:bookmarkStart w:id="249" w:name="_Toc454826800"/>
      <w:r w:rsidRPr="00FE29F2">
        <w:rPr>
          <w:rFonts w:ascii="Century Gothic" w:eastAsia="SimSun" w:hAnsi="Century Gothic" w:cs="Times New Roman"/>
          <w:color w:val="000000"/>
          <w:lang w:eastAsia="zh-CN"/>
        </w:rPr>
        <w:t>Izvođač potpisom ovog Ugovora jamči da je upoznat sa svim specifičnostima lokacije te načinom i tehnologijom izvođenja radova, te da je upoznat s projektnom dokumentacijom u cijelosti.</w:t>
      </w:r>
    </w:p>
    <w:p w14:paraId="2FCE679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Izvođač također potvrđuje da su mu poznati svi uvjeti za izvođenje radova, da je proučio projektnu dokumentaciju, lokalne prilike, </w:t>
      </w:r>
      <w:r w:rsidRPr="00FE29F2">
        <w:rPr>
          <w:rFonts w:ascii="Century Gothic" w:eastAsia="Calibri" w:hAnsi="Century Gothic" w:cs="Times New Roman"/>
          <w:color w:val="000000"/>
          <w:lang w:eastAsia="zh-CN"/>
        </w:rPr>
        <w:t>lokaciju i okolinu</w:t>
      </w:r>
      <w:r w:rsidRPr="00FE29F2">
        <w:rPr>
          <w:rFonts w:ascii="Century Gothic" w:eastAsia="SimSun" w:hAnsi="Century Gothic" w:cs="Times New Roman"/>
          <w:color w:val="000000"/>
          <w:lang w:eastAsia="zh-CN"/>
        </w:rPr>
        <w:t xml:space="preserve"> građevine, pristup prometnicama i pristup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tehnologija izvođenja radova koji su predmet ovog ugovora.</w:t>
      </w:r>
    </w:p>
    <w:p w14:paraId="1C699FAB"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Izvođač se potpisom ovog Ugovora odriče prava na moguće prigovore s osnova nepoznavanja uvjeta i načina izvođenja radova.</w:t>
      </w:r>
    </w:p>
    <w:p w14:paraId="3DAC08E3" w14:textId="77777777" w:rsidR="00CD2668" w:rsidRPr="00FE29F2" w:rsidRDefault="00CD2668" w:rsidP="00866734">
      <w:pPr>
        <w:rPr>
          <w:rFonts w:ascii="Century Gothic" w:eastAsia="SimSun" w:hAnsi="Century Gothic" w:cs="Times New Roman"/>
          <w:b/>
          <w:color w:val="000000"/>
          <w:lang w:eastAsia="zh-CN"/>
        </w:rPr>
      </w:pPr>
      <w:bookmarkStart w:id="250" w:name="_Toc501369219"/>
    </w:p>
    <w:p w14:paraId="1641F443" w14:textId="0BDDBB71"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II. CIJENA RADOVA I NAČIN PLAĆANJA</w:t>
      </w:r>
      <w:bookmarkEnd w:id="242"/>
      <w:bookmarkEnd w:id="243"/>
      <w:bookmarkEnd w:id="244"/>
      <w:bookmarkEnd w:id="245"/>
      <w:bookmarkEnd w:id="246"/>
      <w:bookmarkEnd w:id="247"/>
      <w:bookmarkEnd w:id="248"/>
      <w:bookmarkEnd w:id="249"/>
      <w:bookmarkEnd w:id="250"/>
    </w:p>
    <w:p w14:paraId="7B445F57" w14:textId="77777777" w:rsidR="00866734" w:rsidRPr="00FE29F2" w:rsidRDefault="00866734" w:rsidP="00866734">
      <w:pPr>
        <w:jc w:val="center"/>
        <w:rPr>
          <w:rFonts w:ascii="Century Gothic" w:eastAsia="SimSun" w:hAnsi="Century Gothic" w:cs="Times New Roman"/>
          <w:b/>
          <w:color w:val="000000"/>
          <w:lang w:eastAsia="zh-CN"/>
        </w:rPr>
      </w:pPr>
      <w:bookmarkStart w:id="251" w:name="_Toc369089081"/>
      <w:bookmarkStart w:id="252" w:name="_Toc362002433"/>
      <w:bookmarkStart w:id="253" w:name="_Toc361320499"/>
      <w:bookmarkStart w:id="254" w:name="_Toc412194642"/>
      <w:bookmarkStart w:id="255" w:name="_Toc430683378"/>
      <w:bookmarkStart w:id="256" w:name="_Toc438974406"/>
      <w:bookmarkStart w:id="257" w:name="_Toc439182113"/>
      <w:bookmarkStart w:id="258" w:name="_Toc454826801"/>
      <w:bookmarkStart w:id="259" w:name="_Toc501369220"/>
      <w:r w:rsidRPr="00FE29F2">
        <w:rPr>
          <w:rFonts w:ascii="Century Gothic" w:eastAsia="SimSun" w:hAnsi="Century Gothic" w:cs="Times New Roman"/>
          <w:color w:val="000000"/>
          <w:lang w:eastAsia="zh-CN"/>
        </w:rPr>
        <w:t>Članak 3.</w:t>
      </w:r>
      <w:bookmarkEnd w:id="251"/>
      <w:bookmarkEnd w:id="252"/>
      <w:bookmarkEnd w:id="253"/>
      <w:bookmarkEnd w:id="254"/>
      <w:bookmarkEnd w:id="255"/>
      <w:bookmarkEnd w:id="256"/>
      <w:bookmarkEnd w:id="257"/>
      <w:bookmarkEnd w:id="258"/>
      <w:bookmarkEnd w:id="259"/>
    </w:p>
    <w:p w14:paraId="090A84DE" w14:textId="2ECEF94C" w:rsidR="00866734" w:rsidRPr="002B0B1C" w:rsidRDefault="00866734" w:rsidP="009214CC">
      <w:pPr>
        <w:widowControl w:val="0"/>
        <w:snapToGrid w:val="0"/>
        <w:spacing w:after="0" w:line="36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rPr>
        <w:t>Sukladno ponudi Izvođača iz članka 1. ovog Ugovora, ponuđena cijena radova iznosi</w:t>
      </w:r>
      <w:r w:rsidR="00FE3A42">
        <w:rPr>
          <w:rFonts w:ascii="Century Gothic" w:eastAsia="Times New Roman" w:hAnsi="Century Gothic" w:cs="Times New Roman"/>
          <w:bCs/>
          <w:color w:val="000000"/>
        </w:rPr>
        <w:t xml:space="preserve">             </w:t>
      </w:r>
      <w:r w:rsidRPr="002B0B1C">
        <w:rPr>
          <w:rFonts w:ascii="Century Gothic" w:eastAsia="Times New Roman" w:hAnsi="Century Gothic" w:cs="Times New Roman"/>
          <w:bCs/>
          <w:color w:val="000000" w:themeColor="text1"/>
        </w:rPr>
        <w:t xml:space="preserve">-------------- </w:t>
      </w:r>
      <w:r w:rsidR="00FE3A42" w:rsidRPr="002B0B1C">
        <w:rPr>
          <w:rFonts w:ascii="Century Gothic" w:eastAsia="Times New Roman" w:hAnsi="Century Gothic" w:cs="Times New Roman"/>
          <w:bCs/>
          <w:color w:val="000000" w:themeColor="text1"/>
        </w:rPr>
        <w:t>EUR</w:t>
      </w:r>
      <w:r w:rsidRPr="002B0B1C">
        <w:rPr>
          <w:rFonts w:ascii="Century Gothic" w:eastAsia="Times New Roman" w:hAnsi="Century Gothic" w:cs="Times New Roman"/>
          <w:bCs/>
          <w:color w:val="000000" w:themeColor="text1"/>
        </w:rPr>
        <w:t xml:space="preserve"> bez PDV-a, odnosno ------------------- </w:t>
      </w:r>
      <w:r w:rsidR="00FE3A42" w:rsidRPr="002B0B1C">
        <w:rPr>
          <w:rFonts w:ascii="Century Gothic" w:eastAsia="Times New Roman" w:hAnsi="Century Gothic" w:cs="Times New Roman"/>
          <w:bCs/>
          <w:color w:val="000000" w:themeColor="text1"/>
        </w:rPr>
        <w:t>EUR</w:t>
      </w:r>
      <w:r w:rsidRPr="002B0B1C">
        <w:rPr>
          <w:rFonts w:ascii="Century Gothic" w:eastAsia="Times New Roman" w:hAnsi="Century Gothic" w:cs="Times New Roman"/>
          <w:bCs/>
          <w:color w:val="000000" w:themeColor="text1"/>
        </w:rPr>
        <w:t xml:space="preserve"> s PDV-om</w:t>
      </w:r>
      <w:bookmarkStart w:id="260" w:name="_Toc369089082"/>
      <w:bookmarkStart w:id="261" w:name="_Toc362002434"/>
      <w:bookmarkStart w:id="262" w:name="_Toc361320500"/>
      <w:bookmarkStart w:id="263" w:name="_Toc412194643"/>
      <w:r w:rsidRPr="002B0B1C">
        <w:rPr>
          <w:rFonts w:ascii="Century Gothic" w:eastAsia="Times New Roman" w:hAnsi="Century Gothic" w:cs="Times New Roman"/>
          <w:bCs/>
          <w:color w:val="000000" w:themeColor="text1"/>
        </w:rPr>
        <w:t>.</w:t>
      </w:r>
    </w:p>
    <w:p w14:paraId="75F30F93" w14:textId="7FE33871" w:rsidR="00FE3A42" w:rsidRPr="002B0B1C" w:rsidRDefault="00FE3A42" w:rsidP="00FE3A42">
      <w:pPr>
        <w:widowControl w:val="0"/>
        <w:snapToGrid w:val="0"/>
        <w:spacing w:after="0" w:line="240" w:lineRule="auto"/>
        <w:ind w:left="-284" w:right="114"/>
        <w:jc w:val="both"/>
        <w:rPr>
          <w:rFonts w:ascii="Century Gothic" w:eastAsia="SimSun" w:hAnsi="Century Gothic" w:cs="Times New Roman"/>
          <w:color w:val="000000" w:themeColor="text1"/>
          <w:lang w:eastAsia="zh-CN"/>
        </w:rPr>
      </w:pPr>
      <w:r w:rsidRPr="002B0B1C">
        <w:rPr>
          <w:rFonts w:ascii="Century Gothic" w:eastAsia="SimSun" w:hAnsi="Century Gothic" w:cs="Times New Roman"/>
          <w:color w:val="000000" w:themeColor="text1"/>
          <w:lang w:eastAsia="zh-CN"/>
        </w:rPr>
        <w:lastRenderedPageBreak/>
        <w:t>Cijena ponude pojedine stavke troškovnika je fiksna i nepromjenjiva.</w:t>
      </w:r>
    </w:p>
    <w:p w14:paraId="4AF94A06" w14:textId="77777777" w:rsidR="002B0B1C" w:rsidRPr="00FE3A42" w:rsidRDefault="002B0B1C" w:rsidP="00FE3A42">
      <w:pPr>
        <w:widowControl w:val="0"/>
        <w:snapToGrid w:val="0"/>
        <w:spacing w:after="0" w:line="240" w:lineRule="auto"/>
        <w:ind w:left="-284" w:right="114"/>
        <w:jc w:val="both"/>
        <w:rPr>
          <w:rFonts w:ascii="Century Gothic" w:eastAsia="Times New Roman" w:hAnsi="Century Gothic" w:cs="Times New Roman"/>
          <w:bCs/>
          <w:strike/>
          <w:color w:val="0070C0"/>
        </w:rPr>
      </w:pPr>
    </w:p>
    <w:p w14:paraId="14ADE80B"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264" w:name="_Toc430683379"/>
      <w:bookmarkStart w:id="265" w:name="_Toc438974407"/>
      <w:bookmarkStart w:id="266" w:name="_Toc439182114"/>
      <w:bookmarkStart w:id="267" w:name="_Toc454826802"/>
      <w:bookmarkStart w:id="268" w:name="_Toc501369221"/>
      <w:r w:rsidRPr="00FE29F2">
        <w:rPr>
          <w:rFonts w:ascii="Century Gothic" w:eastAsia="SimSun" w:hAnsi="Century Gothic" w:cs="Times New Roman"/>
          <w:color w:val="000000"/>
          <w:lang w:eastAsia="zh-CN"/>
        </w:rPr>
        <w:t>Članak 4.</w:t>
      </w:r>
      <w:bookmarkEnd w:id="260"/>
      <w:bookmarkEnd w:id="261"/>
      <w:bookmarkEnd w:id="262"/>
      <w:bookmarkEnd w:id="263"/>
      <w:bookmarkEnd w:id="264"/>
      <w:bookmarkEnd w:id="265"/>
      <w:bookmarkEnd w:id="266"/>
      <w:bookmarkEnd w:id="267"/>
      <w:bookmarkEnd w:id="268"/>
    </w:p>
    <w:p w14:paraId="5B3A01BF" w14:textId="18BCD018" w:rsidR="006D2849" w:rsidRPr="006D0E2B" w:rsidRDefault="00866734" w:rsidP="00F934B1">
      <w:pPr>
        <w:widowControl w:val="0"/>
        <w:snapToGrid w:val="0"/>
        <w:spacing w:after="0" w:line="240" w:lineRule="auto"/>
        <w:ind w:left="-284" w:right="114"/>
        <w:jc w:val="both"/>
        <w:rPr>
          <w:rFonts w:ascii="Century Gothic" w:eastAsia="Times New Roman" w:hAnsi="Century Gothic" w:cs="Times New Roman"/>
          <w:bCs/>
        </w:rPr>
      </w:pPr>
      <w:bookmarkStart w:id="269" w:name="_Toc369089083"/>
      <w:bookmarkStart w:id="270" w:name="_Toc362002435"/>
      <w:bookmarkStart w:id="271" w:name="_Toc361320501"/>
      <w:bookmarkStart w:id="272" w:name="_Toc412194644"/>
      <w:r w:rsidRPr="00FE29F2">
        <w:rPr>
          <w:rFonts w:ascii="Century Gothic" w:eastAsia="Times New Roman" w:hAnsi="Century Gothic" w:cs="Times New Roman"/>
          <w:bCs/>
          <w:color w:val="000000"/>
        </w:rPr>
        <w:t xml:space="preserve">Naručitelj se obvezuje Izvođaču </w:t>
      </w:r>
      <w:r w:rsidRPr="00FE29F2">
        <w:rPr>
          <w:rFonts w:ascii="Century Gothic" w:eastAsia="Times New Roman" w:hAnsi="Century Gothic" w:cs="Times New Roman"/>
          <w:bCs/>
        </w:rPr>
        <w:t xml:space="preserve">platiti stvarno izvršene radove i stvarno ugrađene količine materijala, prema privremenim mjesečnim i okončanoj situaciji prethodno ovjerenoj od </w:t>
      </w:r>
      <w:r w:rsidRPr="006D0E2B">
        <w:rPr>
          <w:rFonts w:ascii="Century Gothic" w:eastAsia="Times New Roman" w:hAnsi="Century Gothic" w:cs="Times New Roman"/>
          <w:bCs/>
        </w:rPr>
        <w:t>strane nadzornog inženjera i ovlaštenog preds</w:t>
      </w:r>
      <w:r w:rsidR="00750E87" w:rsidRPr="006D0E2B">
        <w:rPr>
          <w:rFonts w:ascii="Century Gothic" w:eastAsia="Times New Roman" w:hAnsi="Century Gothic" w:cs="Times New Roman"/>
          <w:bCs/>
        </w:rPr>
        <w:t xml:space="preserve">tavnika Naručitelja, u roku </w:t>
      </w:r>
      <w:r w:rsidR="00FE3A42" w:rsidRPr="006D0E2B">
        <w:rPr>
          <w:rFonts w:ascii="Century Gothic" w:eastAsia="Times New Roman" w:hAnsi="Century Gothic" w:cs="Times New Roman"/>
          <w:bCs/>
        </w:rPr>
        <w:t>do</w:t>
      </w:r>
      <w:r w:rsidR="00750E87" w:rsidRPr="006D0E2B">
        <w:rPr>
          <w:rFonts w:ascii="Century Gothic" w:eastAsia="Times New Roman" w:hAnsi="Century Gothic" w:cs="Times New Roman"/>
          <w:bCs/>
        </w:rPr>
        <w:t xml:space="preserve"> </w:t>
      </w:r>
      <w:r w:rsidR="00FE3A42" w:rsidRPr="006D0E2B">
        <w:rPr>
          <w:rFonts w:ascii="Century Gothic" w:eastAsia="Times New Roman" w:hAnsi="Century Gothic" w:cs="Times New Roman"/>
          <w:bCs/>
        </w:rPr>
        <w:t>6</w:t>
      </w:r>
      <w:r w:rsidRPr="006D0E2B">
        <w:rPr>
          <w:rFonts w:ascii="Century Gothic" w:eastAsia="Times New Roman" w:hAnsi="Century Gothic" w:cs="Times New Roman"/>
          <w:bCs/>
        </w:rPr>
        <w:t xml:space="preserve">0 </w:t>
      </w:r>
      <w:r w:rsidRPr="006D0E2B">
        <w:rPr>
          <w:rFonts w:ascii="Century Gothic" w:eastAsia="Times New Roman" w:hAnsi="Century Gothic" w:cs="Times New Roman"/>
        </w:rPr>
        <w:t>(</w:t>
      </w:r>
      <w:r w:rsidR="00FE3A42" w:rsidRPr="006D0E2B">
        <w:rPr>
          <w:rFonts w:ascii="Century Gothic" w:eastAsia="Times New Roman" w:hAnsi="Century Gothic" w:cs="Times New Roman"/>
        </w:rPr>
        <w:t>šezdeset</w:t>
      </w:r>
      <w:r w:rsidRPr="006D0E2B">
        <w:rPr>
          <w:rFonts w:ascii="Century Gothic" w:eastAsia="Times New Roman" w:hAnsi="Century Gothic" w:cs="Times New Roman"/>
        </w:rPr>
        <w:t xml:space="preserve">) dana od dana </w:t>
      </w:r>
      <w:r w:rsidRPr="006D0E2B">
        <w:rPr>
          <w:rFonts w:ascii="Century Gothic" w:eastAsia="Times New Roman" w:hAnsi="Century Gothic" w:cs="Times New Roman"/>
          <w:bCs/>
        </w:rPr>
        <w:t xml:space="preserve">zaprimljene uredne situacije i valjanim računom. </w:t>
      </w:r>
    </w:p>
    <w:p w14:paraId="6EABAFC8" w14:textId="7ED603F0"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Valjanim računom smatra račun izrađen i naručitelju dostavljen na način u potpunosti sukladan važećim zakons</w:t>
      </w:r>
      <w:r w:rsidR="006D2849" w:rsidRPr="006D0E2B">
        <w:rPr>
          <w:rFonts w:ascii="Century Gothic" w:eastAsia="Times New Roman" w:hAnsi="Century Gothic" w:cs="Times New Roman"/>
          <w:bCs/>
        </w:rPr>
        <w:t xml:space="preserve">kim odredbama u smislu odredbi </w:t>
      </w:r>
      <w:r w:rsidRPr="006D0E2B">
        <w:rPr>
          <w:rFonts w:ascii="Century Gothic" w:eastAsia="Times New Roman" w:hAnsi="Century Gothic" w:cs="Times New Roman"/>
          <w:bCs/>
        </w:rPr>
        <w:t>Zakona o elektroničkom izdavanju rač</w:t>
      </w:r>
      <w:r w:rsidR="009F3425" w:rsidRPr="006D0E2B">
        <w:rPr>
          <w:rFonts w:ascii="Century Gothic" w:eastAsia="Times New Roman" w:hAnsi="Century Gothic" w:cs="Times New Roman"/>
          <w:bCs/>
        </w:rPr>
        <w:t xml:space="preserve">una u javnoj nabavi (NN 94/18) </w:t>
      </w:r>
      <w:r w:rsidRPr="006D0E2B">
        <w:rPr>
          <w:rFonts w:ascii="Century Gothic" w:eastAsia="Times New Roman" w:hAnsi="Century Gothic" w:cs="Times New Roman"/>
          <w:bCs/>
        </w:rPr>
        <w:t>i ostalih relevantnih propisa važećih u trenutku izdavanja pojedinog računa za čitavo vrijeme trajanja ugovora.</w:t>
      </w:r>
    </w:p>
    <w:p w14:paraId="4B8377ED" w14:textId="77777777"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Privremena mjesečna situacija za prethodni mjesec se isporučuje najkasnije do 10-tog u mjesecu. </w:t>
      </w:r>
    </w:p>
    <w:p w14:paraId="0D9CAB13" w14:textId="6DAFC65F"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Plaćanje se obavlja na bankovni račun Izvođača. </w:t>
      </w:r>
    </w:p>
    <w:p w14:paraId="4E5BA190" w14:textId="77777777"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Predujam je isključen, kao i traženje sredstava osiguranja plaćanja.</w:t>
      </w:r>
    </w:p>
    <w:p w14:paraId="5DAB895B" w14:textId="77777777"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highlight w:val="yellow"/>
        </w:rPr>
      </w:pPr>
    </w:p>
    <w:p w14:paraId="18C151EF" w14:textId="77777777" w:rsidR="00866734" w:rsidRPr="006D0E2B" w:rsidRDefault="00866734" w:rsidP="00866734">
      <w:pPr>
        <w:spacing w:after="0"/>
        <w:jc w:val="center"/>
        <w:rPr>
          <w:rFonts w:ascii="Century Gothic" w:eastAsia="SimSun" w:hAnsi="Century Gothic" w:cs="Times New Roman"/>
          <w:b/>
          <w:lang w:eastAsia="zh-CN"/>
        </w:rPr>
      </w:pPr>
      <w:bookmarkStart w:id="273" w:name="_Toc430683380"/>
      <w:bookmarkStart w:id="274" w:name="_Toc438974408"/>
      <w:bookmarkStart w:id="275" w:name="_Toc439182115"/>
      <w:bookmarkStart w:id="276" w:name="_Toc454826803"/>
      <w:bookmarkStart w:id="277" w:name="_Toc501369222"/>
      <w:bookmarkEnd w:id="269"/>
      <w:bookmarkEnd w:id="270"/>
      <w:bookmarkEnd w:id="271"/>
      <w:bookmarkEnd w:id="272"/>
      <w:r w:rsidRPr="006D0E2B">
        <w:rPr>
          <w:rFonts w:ascii="Century Gothic" w:eastAsia="SimSun" w:hAnsi="Century Gothic" w:cs="Times New Roman"/>
          <w:lang w:eastAsia="zh-CN"/>
        </w:rPr>
        <w:t>Članak 5.</w:t>
      </w:r>
      <w:bookmarkEnd w:id="273"/>
      <w:bookmarkEnd w:id="274"/>
      <w:bookmarkEnd w:id="275"/>
      <w:bookmarkEnd w:id="276"/>
      <w:bookmarkEnd w:id="277"/>
    </w:p>
    <w:p w14:paraId="4B710A8D" w14:textId="62ED7098"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Privremene mjesečne i okončana situacija ispostavljaju se </w:t>
      </w:r>
      <w:r w:rsidR="00A57FB0" w:rsidRPr="006D0E2B">
        <w:rPr>
          <w:rFonts w:ascii="Century Gothic" w:eastAsia="Times New Roman" w:hAnsi="Century Gothic" w:cs="Times New Roman"/>
          <w:bCs/>
        </w:rPr>
        <w:t xml:space="preserve">na temelju izvedenih količina ugovorenih radova i ugovorenih cijena, </w:t>
      </w:r>
      <w:r w:rsidRPr="006D0E2B">
        <w:rPr>
          <w:rFonts w:ascii="Century Gothic" w:eastAsia="Times New Roman" w:hAnsi="Century Gothic" w:cs="Times New Roman"/>
          <w:bCs/>
        </w:rPr>
        <w:t>u minimalno 5 (pet) primjeraka.</w:t>
      </w:r>
    </w:p>
    <w:p w14:paraId="4AAE9D10" w14:textId="24DE9C62"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Situacije moraju biti popraćene s računom i preslikom ovjerenog Građevinskog dnevnika.</w:t>
      </w:r>
    </w:p>
    <w:p w14:paraId="32A269DA" w14:textId="1ED04F58" w:rsidR="00956FFE" w:rsidRPr="002B737C" w:rsidRDefault="007C2F20" w:rsidP="00866734">
      <w:pPr>
        <w:widowControl w:val="0"/>
        <w:snapToGrid w:val="0"/>
        <w:spacing w:after="0" w:line="240" w:lineRule="auto"/>
        <w:ind w:left="-284" w:right="114"/>
        <w:jc w:val="both"/>
        <w:rPr>
          <w:rFonts w:ascii="Century Gothic" w:eastAsia="Times New Roman" w:hAnsi="Century Gothic" w:cs="Times New Roman"/>
          <w:bCs/>
        </w:rPr>
      </w:pPr>
      <w:r w:rsidRPr="002B737C">
        <w:rPr>
          <w:rFonts w:ascii="Century Gothic" w:eastAsia="Times New Roman" w:hAnsi="Century Gothic" w:cs="Times New Roman"/>
          <w:bCs/>
        </w:rPr>
        <w:t xml:space="preserve">Situiranje </w:t>
      </w:r>
      <w:proofErr w:type="spellStart"/>
      <w:r w:rsidRPr="002B737C">
        <w:rPr>
          <w:rFonts w:ascii="Century Gothic" w:eastAsia="Times New Roman" w:hAnsi="Century Gothic" w:cs="Times New Roman"/>
          <w:bCs/>
        </w:rPr>
        <w:t>prefabriciranih</w:t>
      </w:r>
      <w:proofErr w:type="spellEnd"/>
      <w:r w:rsidRPr="002B737C">
        <w:rPr>
          <w:rFonts w:ascii="Century Gothic" w:eastAsia="Times New Roman" w:hAnsi="Century Gothic" w:cs="Times New Roman"/>
          <w:bCs/>
        </w:rPr>
        <w:t xml:space="preserve"> </w:t>
      </w:r>
      <w:proofErr w:type="spellStart"/>
      <w:r w:rsidRPr="002B737C">
        <w:rPr>
          <w:rFonts w:ascii="Century Gothic" w:eastAsia="Times New Roman" w:hAnsi="Century Gothic" w:cs="Times New Roman"/>
          <w:bCs/>
        </w:rPr>
        <w:t>arm</w:t>
      </w:r>
      <w:proofErr w:type="spellEnd"/>
      <w:r w:rsidRPr="002B737C">
        <w:rPr>
          <w:rFonts w:ascii="Century Gothic" w:eastAsia="Times New Roman" w:hAnsi="Century Gothic" w:cs="Times New Roman"/>
          <w:bCs/>
        </w:rPr>
        <w:t xml:space="preserve">.- betonskih sidrenih elemenata i dobavljene opreme sidrenog sustava za luku Cres moguće je izvršiti nakon nabave  i deponiranja te izrade zapisnika o deponiranju ovjerenog od strane izvođača i nadzornog inženjera.  Čuvanje deponiranih </w:t>
      </w:r>
      <w:proofErr w:type="spellStart"/>
      <w:r w:rsidRPr="002B737C">
        <w:rPr>
          <w:rFonts w:ascii="Century Gothic" w:eastAsia="Times New Roman" w:hAnsi="Century Gothic" w:cs="Times New Roman"/>
          <w:bCs/>
        </w:rPr>
        <w:t>prefabriciranih</w:t>
      </w:r>
      <w:proofErr w:type="spellEnd"/>
      <w:r w:rsidRPr="002B737C">
        <w:rPr>
          <w:rFonts w:ascii="Century Gothic" w:eastAsia="Times New Roman" w:hAnsi="Century Gothic" w:cs="Times New Roman"/>
          <w:bCs/>
        </w:rPr>
        <w:t xml:space="preserve"> </w:t>
      </w:r>
      <w:proofErr w:type="spellStart"/>
      <w:r w:rsidRPr="002B737C">
        <w:rPr>
          <w:rFonts w:ascii="Century Gothic" w:eastAsia="Times New Roman" w:hAnsi="Century Gothic" w:cs="Times New Roman"/>
          <w:bCs/>
        </w:rPr>
        <w:t>arm</w:t>
      </w:r>
      <w:proofErr w:type="spellEnd"/>
      <w:r w:rsidRPr="002B737C">
        <w:rPr>
          <w:rFonts w:ascii="Century Gothic" w:eastAsia="Times New Roman" w:hAnsi="Century Gothic" w:cs="Times New Roman"/>
          <w:bCs/>
        </w:rPr>
        <w:t>.-betonskih elemenata i dobavljene opreme do ugradnje obveza je Izvođača radova.</w:t>
      </w:r>
    </w:p>
    <w:p w14:paraId="27CC407C" w14:textId="7CFDE0B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Naručitelj će zaprimljenu privremenu/okončanu situaciju u roku do 30 (trideset) dana ovjeriti ili tražiti njenu izmjenu i/ili dopunu. Izvođač je dužan izmjene/dopune izraditi i ovjeriti od strane nadzornog inženjera u roku od 5 (pet) dana.</w:t>
      </w:r>
    </w:p>
    <w:p w14:paraId="61D2AE6F"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Sve dostavljene primjedbe na privremenu situaciju, moraju se razriješiti prije dostavljanja slijedeće privremene situacije.</w:t>
      </w:r>
    </w:p>
    <w:p w14:paraId="6A7ACCE9"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Ugovorene jedinične cijene iz ugovorenog troškovnika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sukladno projektnoj dokumentaciji, građevinskoj dozvoli, dokumentima ponude i tehničkim propisima.</w:t>
      </w:r>
    </w:p>
    <w:p w14:paraId="0D3B1CD2" w14:textId="72B4F163" w:rsidR="00866734" w:rsidRDefault="00866734" w:rsidP="00FE3A42">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Konačna vrijednost radova utvrdit će se okončanim obračunom na osnovu stvarno izvršenih količina priznatih u građevinskoj knjizi i jediničnih cijena iz ugovornog troškovnika, kao i odredbi ovog Ugovora.</w:t>
      </w:r>
    </w:p>
    <w:p w14:paraId="229D4832" w14:textId="77777777" w:rsidR="00F112F9" w:rsidRPr="00FE3A42" w:rsidRDefault="00F112F9" w:rsidP="00FE3A42">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2FCD5ECF" w14:textId="77777777" w:rsidR="00866734" w:rsidRPr="00FE29F2" w:rsidRDefault="00866734" w:rsidP="00866734">
      <w:pPr>
        <w:rPr>
          <w:rFonts w:ascii="Century Gothic" w:eastAsia="SimSun" w:hAnsi="Century Gothic" w:cs="Times New Roman"/>
          <w:b/>
          <w:color w:val="000000" w:themeColor="text1"/>
          <w:lang w:eastAsia="zh-CN"/>
        </w:rPr>
      </w:pPr>
      <w:bookmarkStart w:id="278" w:name="_Toc369089084"/>
      <w:bookmarkStart w:id="279" w:name="_Toc362002436"/>
      <w:bookmarkStart w:id="280" w:name="_Toc361320502"/>
      <w:bookmarkStart w:id="281" w:name="_Toc412194645"/>
      <w:bookmarkStart w:id="282" w:name="_Toc430683381"/>
      <w:bookmarkStart w:id="283" w:name="_Toc438974409"/>
      <w:bookmarkStart w:id="284" w:name="_Toc439182116"/>
      <w:bookmarkStart w:id="285" w:name="_Toc454826804"/>
      <w:bookmarkStart w:id="286" w:name="_Toc501369223"/>
      <w:r w:rsidRPr="00FE29F2">
        <w:rPr>
          <w:rFonts w:ascii="Century Gothic" w:eastAsia="SimSun" w:hAnsi="Century Gothic" w:cs="Times New Roman"/>
          <w:b/>
          <w:color w:val="000000" w:themeColor="text1"/>
          <w:lang w:eastAsia="zh-CN"/>
        </w:rPr>
        <w:t>III. UVOĐENJE U POSAO I ROK IZVRŠENJA RADOVA</w:t>
      </w:r>
      <w:bookmarkEnd w:id="278"/>
      <w:bookmarkEnd w:id="279"/>
      <w:bookmarkEnd w:id="280"/>
      <w:bookmarkEnd w:id="281"/>
      <w:bookmarkEnd w:id="282"/>
      <w:bookmarkEnd w:id="283"/>
      <w:bookmarkEnd w:id="284"/>
      <w:bookmarkEnd w:id="285"/>
      <w:bookmarkEnd w:id="286"/>
    </w:p>
    <w:p w14:paraId="74BAFFB7"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287" w:name="_Toc369089085"/>
      <w:bookmarkStart w:id="288" w:name="_Toc362002437"/>
      <w:bookmarkStart w:id="289" w:name="_Toc361320503"/>
      <w:bookmarkStart w:id="290" w:name="_Toc412194646"/>
      <w:bookmarkStart w:id="291" w:name="_Toc430683382"/>
      <w:bookmarkStart w:id="292" w:name="_Toc438974410"/>
      <w:bookmarkStart w:id="293" w:name="_Toc439182117"/>
      <w:bookmarkStart w:id="294" w:name="_Toc454826805"/>
      <w:bookmarkStart w:id="295" w:name="_Toc501369224"/>
      <w:r w:rsidRPr="00FE29F2">
        <w:rPr>
          <w:rFonts w:ascii="Century Gothic" w:eastAsia="SimSun" w:hAnsi="Century Gothic" w:cs="Times New Roman"/>
          <w:color w:val="000000" w:themeColor="text1"/>
          <w:lang w:eastAsia="zh-CN"/>
        </w:rPr>
        <w:t>Članak 6.</w:t>
      </w:r>
      <w:bookmarkEnd w:id="287"/>
      <w:bookmarkEnd w:id="288"/>
      <w:bookmarkEnd w:id="289"/>
      <w:bookmarkEnd w:id="290"/>
      <w:bookmarkEnd w:id="291"/>
      <w:bookmarkEnd w:id="292"/>
      <w:bookmarkEnd w:id="293"/>
      <w:bookmarkEnd w:id="294"/>
      <w:bookmarkEnd w:id="295"/>
    </w:p>
    <w:p w14:paraId="05D26F1A" w14:textId="77777777" w:rsidR="00A57FB0"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Izvođača će Naručitelj uvesti u posao u roku ne dužem od </w:t>
      </w:r>
      <w:r w:rsidR="002F0056" w:rsidRPr="00FE29F2">
        <w:rPr>
          <w:rFonts w:ascii="Century Gothic" w:eastAsia="Times New Roman" w:hAnsi="Century Gothic" w:cs="Times New Roman"/>
          <w:bCs/>
          <w:color w:val="000000" w:themeColor="text1"/>
        </w:rPr>
        <w:t xml:space="preserve">30 (trideset) </w:t>
      </w:r>
      <w:r w:rsidRPr="00FE29F2">
        <w:rPr>
          <w:rFonts w:ascii="Century Gothic" w:eastAsia="Times New Roman" w:hAnsi="Century Gothic" w:cs="Times New Roman"/>
          <w:bCs/>
          <w:color w:val="000000" w:themeColor="text1"/>
        </w:rPr>
        <w:t xml:space="preserve">dana od dana obostranog potpisa ovog Ugovora. </w:t>
      </w:r>
    </w:p>
    <w:p w14:paraId="44F10B7D" w14:textId="7B74CA7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Naručitelj će odrediti točan datum uvođenja u posao i pisanim putem, najmanje 8 (osam) dana prije uvođenja u posao obavijestiti </w:t>
      </w:r>
      <w:r w:rsidR="002F0056" w:rsidRPr="00FE29F2">
        <w:rPr>
          <w:rFonts w:ascii="Century Gothic" w:eastAsia="Times New Roman" w:hAnsi="Century Gothic" w:cs="Times New Roman"/>
          <w:bCs/>
          <w:color w:val="000000" w:themeColor="text1"/>
        </w:rPr>
        <w:t>Izvođača</w:t>
      </w:r>
      <w:r w:rsidRPr="00FE29F2">
        <w:rPr>
          <w:rFonts w:ascii="Century Gothic" w:eastAsia="Times New Roman" w:hAnsi="Century Gothic" w:cs="Times New Roman"/>
          <w:bCs/>
          <w:color w:val="000000" w:themeColor="text1"/>
        </w:rPr>
        <w:t xml:space="preserve">. </w:t>
      </w:r>
    </w:p>
    <w:p w14:paraId="714976D7" w14:textId="607C1AF6" w:rsidR="00774BBB" w:rsidRPr="00FE29F2" w:rsidRDefault="00774BBB"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Uvođenjem Izvođača u posao otvara se Građevinski dnevnik </w:t>
      </w:r>
      <w:r w:rsidR="00B74247" w:rsidRPr="00FE29F2">
        <w:rPr>
          <w:rFonts w:ascii="Century Gothic" w:eastAsia="Times New Roman" w:hAnsi="Century Gothic" w:cs="Times New Roman"/>
          <w:bCs/>
          <w:color w:val="000000" w:themeColor="text1"/>
        </w:rPr>
        <w:t>i</w:t>
      </w:r>
      <w:r w:rsidRPr="00FE29F2">
        <w:rPr>
          <w:rFonts w:ascii="Century Gothic" w:eastAsia="Times New Roman" w:hAnsi="Century Gothic" w:cs="Times New Roman"/>
          <w:bCs/>
          <w:color w:val="000000" w:themeColor="text1"/>
        </w:rPr>
        <w:t xml:space="preserve"> konstatira činjenica uvođenja u posao.</w:t>
      </w:r>
    </w:p>
    <w:p w14:paraId="6E528590" w14:textId="69697CAD" w:rsidR="00866734" w:rsidRPr="006D0E2B" w:rsidRDefault="000B10AA" w:rsidP="00866734">
      <w:pPr>
        <w:widowControl w:val="0"/>
        <w:snapToGrid w:val="0"/>
        <w:spacing w:after="0" w:line="240" w:lineRule="auto"/>
        <w:ind w:left="-284" w:right="114"/>
        <w:jc w:val="both"/>
        <w:rPr>
          <w:rFonts w:ascii="Century Gothic" w:eastAsia="Times New Roman" w:hAnsi="Century Gothic" w:cs="Times New Roman"/>
          <w:bCs/>
        </w:rPr>
      </w:pPr>
      <w:r w:rsidRPr="00FE29F2">
        <w:rPr>
          <w:rFonts w:ascii="Century Gothic" w:eastAsia="Times New Roman" w:hAnsi="Century Gothic" w:cs="Times New Roman"/>
          <w:bCs/>
          <w:color w:val="000000" w:themeColor="text1"/>
        </w:rPr>
        <w:t>Naručitelj</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 xml:space="preserve">predaje </w:t>
      </w:r>
      <w:r w:rsidR="00866734" w:rsidRPr="00FE29F2">
        <w:rPr>
          <w:rFonts w:ascii="Century Gothic" w:eastAsia="Times New Roman" w:hAnsi="Century Gothic" w:cs="Times New Roman"/>
          <w:bCs/>
          <w:color w:val="000000" w:themeColor="text1"/>
        </w:rPr>
        <w:t>Izvođaču gradilište</w:t>
      </w:r>
      <w:r w:rsidRPr="00FE29F2">
        <w:rPr>
          <w:rFonts w:ascii="Century Gothic" w:eastAsia="Times New Roman" w:hAnsi="Century Gothic" w:cs="Times New Roman"/>
          <w:bCs/>
          <w:color w:val="000000" w:themeColor="text1"/>
        </w:rPr>
        <w:t>, pod kojim se razumijeva</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parcela ili dio parcele na kojoj će se izvoditi ugovoreni radovi</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građevinsku dokumentaciju i sve priloge,</w:t>
      </w:r>
      <w:r w:rsidR="00866734" w:rsidRPr="00FE29F2">
        <w:rPr>
          <w:rFonts w:ascii="Century Gothic" w:eastAsia="Times New Roman" w:hAnsi="Century Gothic" w:cs="Times New Roman"/>
          <w:bCs/>
          <w:color w:val="000000" w:themeColor="text1"/>
        </w:rPr>
        <w:t xml:space="preserve"> uz </w:t>
      </w:r>
      <w:r w:rsidR="00866734" w:rsidRPr="006D0E2B">
        <w:rPr>
          <w:rFonts w:ascii="Century Gothic" w:eastAsia="Times New Roman" w:hAnsi="Century Gothic" w:cs="Times New Roman"/>
          <w:bCs/>
        </w:rPr>
        <w:lastRenderedPageBreak/>
        <w:t>kompletnu izvedbenu tehničku dokumentaciju na revers.</w:t>
      </w:r>
    </w:p>
    <w:p w14:paraId="3DD089DB" w14:textId="4FF94872" w:rsidR="00956FFE" w:rsidRPr="00081441" w:rsidRDefault="00956FFE" w:rsidP="00956FFE">
      <w:pPr>
        <w:widowControl w:val="0"/>
        <w:snapToGrid w:val="0"/>
        <w:spacing w:after="0" w:line="240" w:lineRule="auto"/>
        <w:ind w:left="-284" w:right="114"/>
        <w:jc w:val="both"/>
        <w:rPr>
          <w:rFonts w:ascii="Century Gothic" w:eastAsia="Times New Roman" w:hAnsi="Century Gothic" w:cs="Times New Roman"/>
          <w:bCs/>
        </w:rPr>
      </w:pPr>
      <w:r w:rsidRPr="00081441">
        <w:rPr>
          <w:rFonts w:ascii="Century Gothic" w:eastAsia="Times New Roman" w:hAnsi="Century Gothic" w:cs="Times New Roman"/>
          <w:bCs/>
        </w:rPr>
        <w:t xml:space="preserve">Rok izvođenja radova iznosi </w:t>
      </w:r>
      <w:r w:rsidR="007C2F20" w:rsidRPr="00081441">
        <w:rPr>
          <w:rFonts w:ascii="Century Gothic" w:eastAsia="Times New Roman" w:hAnsi="Century Gothic" w:cs="Times New Roman"/>
          <w:bCs/>
        </w:rPr>
        <w:t>6</w:t>
      </w:r>
      <w:r w:rsidRPr="00081441">
        <w:rPr>
          <w:rFonts w:ascii="Century Gothic" w:eastAsia="Times New Roman" w:hAnsi="Century Gothic" w:cs="Times New Roman"/>
          <w:bCs/>
        </w:rPr>
        <w:t xml:space="preserve"> mjeseci koji se evidentira upisom u Građevinski dnevnik.                   </w:t>
      </w:r>
    </w:p>
    <w:p w14:paraId="723B1A04" w14:textId="0E7D4662" w:rsidR="00956FFE" w:rsidRPr="00081441" w:rsidRDefault="00956FFE" w:rsidP="00956FFE">
      <w:pPr>
        <w:widowControl w:val="0"/>
        <w:snapToGrid w:val="0"/>
        <w:spacing w:after="0" w:line="240" w:lineRule="auto"/>
        <w:ind w:left="-284" w:right="114"/>
        <w:jc w:val="both"/>
        <w:rPr>
          <w:rFonts w:ascii="Century Gothic" w:eastAsia="Times New Roman" w:hAnsi="Century Gothic" w:cs="Times New Roman"/>
          <w:bCs/>
        </w:rPr>
      </w:pPr>
      <w:r w:rsidRPr="00081441">
        <w:rPr>
          <w:rFonts w:ascii="Century Gothic" w:eastAsia="Times New Roman" w:hAnsi="Century Gothic" w:cs="Times New Roman"/>
          <w:bCs/>
        </w:rPr>
        <w:t xml:space="preserve">Radovi na izradi i deponiranju </w:t>
      </w:r>
      <w:proofErr w:type="spellStart"/>
      <w:r w:rsidRPr="00081441">
        <w:rPr>
          <w:rFonts w:ascii="Century Gothic" w:eastAsia="Times New Roman" w:hAnsi="Century Gothic" w:cs="Times New Roman"/>
          <w:bCs/>
        </w:rPr>
        <w:t>prefabriciranih</w:t>
      </w:r>
      <w:proofErr w:type="spellEnd"/>
      <w:r w:rsidRPr="00081441">
        <w:rPr>
          <w:rFonts w:ascii="Century Gothic" w:eastAsia="Times New Roman" w:hAnsi="Century Gothic" w:cs="Times New Roman"/>
          <w:bCs/>
        </w:rPr>
        <w:t xml:space="preserve"> </w:t>
      </w:r>
      <w:proofErr w:type="spellStart"/>
      <w:r w:rsidRPr="00081441">
        <w:rPr>
          <w:rFonts w:ascii="Century Gothic" w:eastAsia="Times New Roman" w:hAnsi="Century Gothic" w:cs="Times New Roman"/>
          <w:bCs/>
        </w:rPr>
        <w:t>arm</w:t>
      </w:r>
      <w:proofErr w:type="spellEnd"/>
      <w:r w:rsidRPr="00081441">
        <w:rPr>
          <w:rFonts w:ascii="Century Gothic" w:eastAsia="Times New Roman" w:hAnsi="Century Gothic" w:cs="Times New Roman"/>
          <w:bCs/>
        </w:rPr>
        <w:t xml:space="preserve">.-betonskih elemenata mogu se izvoditi na adekvatnoj lokaciji </w:t>
      </w:r>
      <w:r w:rsidR="00081441" w:rsidRPr="00081441">
        <w:rPr>
          <w:rFonts w:ascii="Century Gothic" w:eastAsia="Times New Roman" w:hAnsi="Century Gothic" w:cs="Times New Roman"/>
          <w:bCs/>
        </w:rPr>
        <w:t xml:space="preserve">prema mogućnostima izvođača radova </w:t>
      </w:r>
      <w:r w:rsidRPr="00081441">
        <w:rPr>
          <w:rFonts w:ascii="Century Gothic" w:eastAsia="Times New Roman" w:hAnsi="Century Gothic" w:cs="Times New Roman"/>
          <w:bCs/>
        </w:rPr>
        <w:t xml:space="preserve">i tijekom zabrane izvođenja radova sukladno Odluci o privremenoj zabrani izvođenja radova donesenoj od strane Gradskog vijeća Grada Cresa od 15.12.2022. godine (Klasa:011-01/22-01/7, URBROJ: 2170-4-01-22-11).                                                      </w:t>
      </w:r>
      <w:r w:rsidR="00866734" w:rsidRPr="00081441">
        <w:rPr>
          <w:rFonts w:ascii="Century Gothic" w:eastAsia="Times New Roman" w:hAnsi="Century Gothic" w:cs="Times New Roman"/>
          <w:bCs/>
        </w:rPr>
        <w:t xml:space="preserve"> </w:t>
      </w:r>
    </w:p>
    <w:p w14:paraId="484EBBB6" w14:textId="77777777" w:rsidR="00B64F00" w:rsidRPr="006D0E2B" w:rsidRDefault="00426E18" w:rsidP="00956FFE">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Sve radove predviđene ugovorom potrebno je dovršiti u navedenom roku. </w:t>
      </w:r>
    </w:p>
    <w:p w14:paraId="2EC204E4" w14:textId="62D96042" w:rsidR="00866734" w:rsidRPr="00FE29F2" w:rsidRDefault="00426E18" w:rsidP="00956FFE">
      <w:pPr>
        <w:widowControl w:val="0"/>
        <w:snapToGrid w:val="0"/>
        <w:spacing w:after="0" w:line="240" w:lineRule="auto"/>
        <w:ind w:left="-284" w:right="114"/>
        <w:jc w:val="both"/>
        <w:rPr>
          <w:rFonts w:ascii="Century Gothic" w:eastAsia="SimSun" w:hAnsi="Century Gothic" w:cs="Times New Roman"/>
          <w:color w:val="000000" w:themeColor="text1"/>
          <w:lang w:eastAsia="zh-CN"/>
        </w:rPr>
      </w:pPr>
      <w:r w:rsidRPr="00956FFE">
        <w:rPr>
          <w:rFonts w:ascii="Century Gothic" w:eastAsia="Times New Roman" w:hAnsi="Century Gothic" w:cs="Times New Roman"/>
          <w:bCs/>
        </w:rPr>
        <w:t xml:space="preserve">Odmah po </w:t>
      </w:r>
      <w:r w:rsidRPr="00FE29F2">
        <w:rPr>
          <w:rFonts w:ascii="Century Gothic" w:eastAsia="Times New Roman" w:hAnsi="Century Gothic" w:cs="Times New Roman"/>
          <w:bCs/>
          <w:color w:val="000000" w:themeColor="text1"/>
        </w:rPr>
        <w:t xml:space="preserve">završetku radova izvođač obavještava Naručitelja da su radovi koji čine predmet ugovora završeni, a što </w:t>
      </w:r>
      <w:r w:rsidR="00920154" w:rsidRPr="00FE29F2">
        <w:rPr>
          <w:rFonts w:ascii="Century Gothic" w:eastAsia="Times New Roman" w:hAnsi="Century Gothic" w:cs="Times New Roman"/>
          <w:bCs/>
          <w:color w:val="000000" w:themeColor="text1"/>
        </w:rPr>
        <w:t>I</w:t>
      </w:r>
      <w:r w:rsidRPr="00FE29F2">
        <w:rPr>
          <w:rFonts w:ascii="Century Gothic" w:eastAsia="Times New Roman" w:hAnsi="Century Gothic" w:cs="Times New Roman"/>
          <w:bCs/>
          <w:color w:val="000000" w:themeColor="text1"/>
        </w:rPr>
        <w:t>zvođač upisuje u Građevinski dnevnik i koji upis ovjerava nadzorni inženjer.</w:t>
      </w:r>
    </w:p>
    <w:p w14:paraId="44183D2B" w14:textId="22A6218B"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t>Izvođač radova obvezan je u roku od 15 (petnaest) dana nakon uvo</w:t>
      </w:r>
      <w:r w:rsidR="004F438B" w:rsidRPr="00FE29F2">
        <w:rPr>
          <w:rFonts w:ascii="Century Gothic" w:eastAsia="Times New Roman" w:hAnsi="Century Gothic" w:cs="Times New Roman"/>
          <w:color w:val="000000" w:themeColor="text1"/>
        </w:rPr>
        <w:t xml:space="preserve">đenja u posao, a prije početka </w:t>
      </w:r>
      <w:r w:rsidRPr="00FE29F2">
        <w:rPr>
          <w:rFonts w:ascii="Century Gothic" w:eastAsia="Times New Roman" w:hAnsi="Century Gothic" w:cs="Times New Roman"/>
          <w:color w:val="000000" w:themeColor="text1"/>
        </w:rPr>
        <w:t xml:space="preserve">izvođenja radova izraditi </w:t>
      </w:r>
      <w:r w:rsidR="00094FF2" w:rsidRPr="00FE29F2">
        <w:rPr>
          <w:rFonts w:ascii="Century Gothic" w:eastAsia="Times New Roman" w:hAnsi="Century Gothic" w:cs="Times New Roman"/>
          <w:color w:val="000000" w:themeColor="text1"/>
        </w:rPr>
        <w:t xml:space="preserve">Dinamički plan radova </w:t>
      </w:r>
      <w:r w:rsidR="0087344B" w:rsidRPr="00FE29F2">
        <w:rPr>
          <w:rFonts w:ascii="Century Gothic" w:eastAsia="Times New Roman" w:hAnsi="Century Gothic" w:cs="Times New Roman"/>
          <w:color w:val="000000" w:themeColor="text1"/>
        </w:rPr>
        <w:t>koji mora biti odobren o</w:t>
      </w:r>
      <w:r w:rsidR="00B63F29" w:rsidRPr="00FE29F2">
        <w:rPr>
          <w:rFonts w:ascii="Century Gothic" w:eastAsia="Times New Roman" w:hAnsi="Century Gothic" w:cs="Times New Roman"/>
          <w:color w:val="000000" w:themeColor="text1"/>
        </w:rPr>
        <w:t>d</w:t>
      </w:r>
      <w:r w:rsidR="0087344B" w:rsidRPr="00FE29F2">
        <w:rPr>
          <w:rFonts w:ascii="Century Gothic" w:eastAsia="Times New Roman" w:hAnsi="Century Gothic" w:cs="Times New Roman"/>
          <w:color w:val="000000" w:themeColor="text1"/>
        </w:rPr>
        <w:t xml:space="preserve"> nadzornog inženjera i </w:t>
      </w:r>
      <w:r w:rsidR="00E42EFC" w:rsidRPr="00FE29F2">
        <w:rPr>
          <w:rFonts w:ascii="Century Gothic" w:eastAsia="Times New Roman" w:hAnsi="Century Gothic" w:cs="Times New Roman"/>
          <w:color w:val="000000" w:themeColor="text1"/>
        </w:rPr>
        <w:t xml:space="preserve">ovlaštenog </w:t>
      </w:r>
      <w:r w:rsidR="0087344B" w:rsidRPr="00FE29F2">
        <w:rPr>
          <w:rFonts w:ascii="Century Gothic" w:eastAsia="Times New Roman" w:hAnsi="Century Gothic" w:cs="Times New Roman"/>
          <w:color w:val="000000" w:themeColor="text1"/>
        </w:rPr>
        <w:t>predstavnika naručitelja,</w:t>
      </w:r>
      <w:r w:rsidRPr="00FE29F2">
        <w:rPr>
          <w:rFonts w:ascii="Century Gothic" w:eastAsia="Times New Roman" w:hAnsi="Century Gothic" w:cs="Times New Roman"/>
          <w:color w:val="000000" w:themeColor="text1"/>
        </w:rPr>
        <w:t xml:space="preserve"> te Plan organizacije gradilišta i po jedan primjerak uručiti Naručitelju. Također, potrebno je osigurati adekvatne prostore za smještaj radnika i nadzorne službe, kao i prostor za privremenu deponiju građevinskog otpada. </w:t>
      </w:r>
    </w:p>
    <w:p w14:paraId="31E5DC45" w14:textId="77777777" w:rsidR="00F9022A" w:rsidRPr="00FE29F2" w:rsidRDefault="00F9022A"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2AB5E2AC"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296" w:name="_Toc369089086"/>
      <w:bookmarkStart w:id="297" w:name="_Toc362002438"/>
      <w:bookmarkStart w:id="298" w:name="_Toc361320504"/>
      <w:bookmarkStart w:id="299" w:name="_Toc412194647"/>
      <w:bookmarkStart w:id="300" w:name="_Toc430683383"/>
      <w:bookmarkStart w:id="301" w:name="_Toc438974411"/>
      <w:bookmarkStart w:id="302" w:name="_Toc439182118"/>
      <w:bookmarkStart w:id="303" w:name="_Toc454826806"/>
      <w:bookmarkStart w:id="304" w:name="_Toc478457408"/>
      <w:bookmarkStart w:id="305" w:name="_Toc501369225"/>
      <w:bookmarkStart w:id="306" w:name="_Toc369089106"/>
      <w:bookmarkStart w:id="307" w:name="_Toc362002458"/>
      <w:bookmarkStart w:id="308" w:name="_Toc361320524"/>
      <w:bookmarkStart w:id="309" w:name="_Toc412194666"/>
      <w:bookmarkStart w:id="310" w:name="_Toc430683401"/>
      <w:bookmarkStart w:id="311" w:name="_Toc438974429"/>
      <w:bookmarkStart w:id="312" w:name="_Toc439182136"/>
      <w:bookmarkStart w:id="313" w:name="_Toc454826824"/>
      <w:r w:rsidRPr="00FE29F2">
        <w:rPr>
          <w:rFonts w:ascii="Century Gothic" w:eastAsia="SimSun" w:hAnsi="Century Gothic" w:cs="Times New Roman"/>
          <w:color w:val="000000" w:themeColor="text1"/>
          <w:lang w:eastAsia="zh-CN"/>
        </w:rPr>
        <w:t>Članak 7.</w:t>
      </w:r>
      <w:bookmarkEnd w:id="296"/>
      <w:bookmarkEnd w:id="297"/>
      <w:bookmarkEnd w:id="298"/>
      <w:bookmarkEnd w:id="299"/>
      <w:bookmarkEnd w:id="300"/>
      <w:bookmarkEnd w:id="301"/>
      <w:bookmarkEnd w:id="302"/>
      <w:bookmarkEnd w:id="303"/>
      <w:bookmarkEnd w:id="304"/>
      <w:bookmarkEnd w:id="305"/>
    </w:p>
    <w:p w14:paraId="1EC5BB13"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FE29F2">
        <w:rPr>
          <w:rFonts w:ascii="Century Gothic" w:eastAsia="Times New Roman" w:hAnsi="Century Gothic" w:cs="Times New Roman"/>
          <w:bCs/>
          <w:color w:val="000000" w:themeColor="text1"/>
        </w:rPr>
        <w:t xml:space="preserve">Rok za izvođenje radova utvrđen ovim </w:t>
      </w:r>
      <w:r w:rsidRPr="00FE29F2">
        <w:rPr>
          <w:rFonts w:ascii="Century Gothic" w:eastAsia="Times New Roman" w:hAnsi="Century Gothic" w:cs="Times New Roman"/>
          <w:bCs/>
        </w:rPr>
        <w:t>Ugovorom iznimno se može produljiti u slučajevima:</w:t>
      </w:r>
    </w:p>
    <w:p w14:paraId="22A69288" w14:textId="51F27DD6" w:rsidR="00866734" w:rsidRPr="00FE29F2"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rPr>
        <w:t>u kojima je radi bitno promijenjenih okolnosti</w:t>
      </w:r>
      <w:r w:rsidR="002954C1" w:rsidRPr="00FE29F2">
        <w:rPr>
          <w:rFonts w:ascii="Century Gothic" w:eastAsia="Times New Roman" w:hAnsi="Century Gothic" w:cs="Times New Roman"/>
          <w:bCs/>
        </w:rPr>
        <w:t xml:space="preserve"> u odnosu na one predviđene</w:t>
      </w:r>
      <w:r w:rsidR="004F438B" w:rsidRPr="00FE29F2">
        <w:rPr>
          <w:rFonts w:ascii="Century Gothic" w:eastAsia="Times New Roman" w:hAnsi="Century Gothic" w:cs="Times New Roman"/>
          <w:bCs/>
          <w:color w:val="000000" w:themeColor="text1"/>
        </w:rPr>
        <w:t xml:space="preserve"> ili</w:t>
      </w:r>
      <w:r w:rsidRPr="00FE29F2">
        <w:rPr>
          <w:rFonts w:ascii="Century Gothic" w:eastAsia="Times New Roman" w:hAnsi="Century Gothic" w:cs="Times New Roman"/>
          <w:bCs/>
          <w:color w:val="000000" w:themeColor="text1"/>
        </w:rPr>
        <w:t xml:space="preserve"> više sile</w:t>
      </w:r>
      <w:r w:rsidR="004F438B"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Izvođač bio spriječen izvoditi radove, o kojim okolnostima je dužan pisanim putem zahtijevati produljenje roka završetka radova do prestanka okolnosti, a najkasnije 3 (tri) dana od nastanka okolnosti koje dovode do zakašnjenja,</w:t>
      </w:r>
    </w:p>
    <w:p w14:paraId="6B5041F2" w14:textId="26A3843C" w:rsidR="00866734" w:rsidRPr="00FE29F2"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kada zbog nepovoljnih vremenskih prilika nije bilo moguće izvoditi pojedine vrste radova, rok izvedbe radova produljiti će se za odgovarajući broj dana, što se utvrđuje u građevinskom dnevniku</w:t>
      </w:r>
      <w:r w:rsidR="00E87669" w:rsidRPr="00FE29F2">
        <w:rPr>
          <w:rFonts w:ascii="Century Gothic" w:eastAsia="Times New Roman" w:hAnsi="Century Gothic" w:cs="Times New Roman"/>
          <w:bCs/>
          <w:color w:val="000000" w:themeColor="text1"/>
        </w:rPr>
        <w:t>,</w:t>
      </w:r>
      <w:r w:rsidR="00BD4FE3" w:rsidRPr="00FE29F2">
        <w:rPr>
          <w:rFonts w:ascii="Century Gothic" w:eastAsia="Times New Roman" w:hAnsi="Century Gothic" w:cs="Times New Roman"/>
          <w:bCs/>
          <w:color w:val="000000" w:themeColor="text1"/>
        </w:rPr>
        <w:t xml:space="preserve"> a ovjera po n</w:t>
      </w:r>
      <w:r w:rsidRPr="00FE29F2">
        <w:rPr>
          <w:rFonts w:ascii="Century Gothic" w:eastAsia="Times New Roman" w:hAnsi="Century Gothic" w:cs="Times New Roman"/>
          <w:bCs/>
          <w:color w:val="000000" w:themeColor="text1"/>
        </w:rPr>
        <w:t>adzornom inženjeru temeljem evidencije meteoroloških uvjeta tijekom izvođenja radova,</w:t>
      </w:r>
    </w:p>
    <w:p w14:paraId="1BB08832" w14:textId="6178FB80" w:rsidR="00E42EFC" w:rsidRPr="001F4593"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kada Naručitelj ili </w:t>
      </w:r>
      <w:r w:rsidRPr="001F4593">
        <w:rPr>
          <w:rFonts w:ascii="Century Gothic" w:eastAsia="Times New Roman" w:hAnsi="Century Gothic" w:cs="Times New Roman"/>
          <w:bCs/>
          <w:color w:val="000000" w:themeColor="text1"/>
        </w:rPr>
        <w:t>nadležno tijelo izda nalog o privremenoj ili trajnoj obustavi radova</w:t>
      </w:r>
      <w:r w:rsidR="00E42EFC" w:rsidRPr="001F4593">
        <w:rPr>
          <w:rFonts w:ascii="Century Gothic" w:eastAsia="Times New Roman" w:hAnsi="Century Gothic" w:cs="Times New Roman"/>
          <w:bCs/>
          <w:color w:val="000000" w:themeColor="text1"/>
        </w:rPr>
        <w:t>,</w:t>
      </w:r>
    </w:p>
    <w:p w14:paraId="2294194E" w14:textId="77777777" w:rsidR="00A00F05" w:rsidRPr="00FE29F2" w:rsidRDefault="00A00F05" w:rsidP="00A00F05">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1F4593">
        <w:rPr>
          <w:rFonts w:ascii="Century Gothic" w:eastAsia="Times New Roman" w:hAnsi="Century Gothic" w:cs="Times New Roman"/>
          <w:bCs/>
          <w:color w:val="000000" w:themeColor="text1"/>
        </w:rPr>
        <w:t xml:space="preserve">potrebe izvođenja </w:t>
      </w:r>
      <w:proofErr w:type="spellStart"/>
      <w:r w:rsidRPr="001F4593">
        <w:rPr>
          <w:rFonts w:ascii="Century Gothic" w:eastAsia="Times New Roman" w:hAnsi="Century Gothic" w:cs="Times New Roman"/>
          <w:bCs/>
          <w:color w:val="000000" w:themeColor="text1"/>
        </w:rPr>
        <w:t>izvantroškovničkih</w:t>
      </w:r>
      <w:proofErr w:type="spellEnd"/>
      <w:r w:rsidRPr="001F4593">
        <w:rPr>
          <w:rFonts w:ascii="Century Gothic" w:eastAsia="Times New Roman" w:hAnsi="Century Gothic" w:cs="Times New Roman"/>
          <w:bCs/>
          <w:color w:val="000000" w:themeColor="text1"/>
        </w:rPr>
        <w:t xml:space="preserve"> radova</w:t>
      </w:r>
      <w:r w:rsidRPr="00FE29F2">
        <w:rPr>
          <w:rFonts w:ascii="Century Gothic" w:eastAsia="Times New Roman" w:hAnsi="Century Gothic" w:cs="Times New Roman"/>
          <w:bCs/>
          <w:color w:val="000000" w:themeColor="text1"/>
        </w:rPr>
        <w:t xml:space="preserve"> za koje Izvođač pri zaključivanju ugovora nije znao niti je mogao znati da se moraju izvesti,</w:t>
      </w:r>
    </w:p>
    <w:p w14:paraId="341ACE0F" w14:textId="79E76821" w:rsidR="00E42EFC" w:rsidRPr="00FE29F2" w:rsidRDefault="00A00F05" w:rsidP="00A00F05">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izmjene i dopune tehničke dokumentacije tijekom izvođenja ili kašnjenje Naručitelja s dostavom navedene dokumentacije</w:t>
      </w:r>
      <w:r w:rsidR="00EA2046" w:rsidRPr="00FE29F2">
        <w:rPr>
          <w:rFonts w:ascii="Century Gothic" w:eastAsia="Times New Roman" w:hAnsi="Century Gothic" w:cs="Times New Roman"/>
          <w:bCs/>
          <w:color w:val="000000" w:themeColor="text1"/>
        </w:rPr>
        <w:t>.</w:t>
      </w:r>
    </w:p>
    <w:p w14:paraId="4BE13B4D" w14:textId="164ECA77" w:rsidR="00866734" w:rsidRDefault="00866734" w:rsidP="00866734">
      <w:pPr>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Okolnosti navedene u prethodnom stavku dokazuju se temeljem pisane dokumentacije sa gradilišta.</w:t>
      </w:r>
      <w:bookmarkStart w:id="314" w:name="_Toc369089087"/>
      <w:bookmarkStart w:id="315" w:name="_Toc362002439"/>
      <w:bookmarkStart w:id="316" w:name="_Toc361320505"/>
      <w:bookmarkStart w:id="317" w:name="_Toc412194648"/>
      <w:bookmarkStart w:id="318" w:name="_Toc430683384"/>
      <w:bookmarkStart w:id="319" w:name="_Toc438974412"/>
      <w:bookmarkStart w:id="320" w:name="_Toc439182119"/>
      <w:bookmarkStart w:id="321" w:name="_Toc454826807"/>
    </w:p>
    <w:p w14:paraId="67B9ED54" w14:textId="77777777" w:rsidR="00B64F00" w:rsidRPr="00FE29F2" w:rsidRDefault="00B64F00" w:rsidP="00866734">
      <w:pPr>
        <w:snapToGrid w:val="0"/>
        <w:spacing w:after="0" w:line="240" w:lineRule="auto"/>
        <w:ind w:left="-284" w:right="114"/>
        <w:jc w:val="both"/>
        <w:rPr>
          <w:rFonts w:ascii="Century Gothic" w:eastAsia="Times New Roman" w:hAnsi="Century Gothic" w:cs="Times New Roman"/>
          <w:bCs/>
          <w:color w:val="000000"/>
        </w:rPr>
      </w:pPr>
    </w:p>
    <w:p w14:paraId="1AACC4A7" w14:textId="3CBDC4D9" w:rsidR="00866734"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 produženju roka izvođenja radova sklapa se dodatak ovom Ugovoru koji mora biti u pisanom obliku.</w:t>
      </w:r>
      <w:bookmarkEnd w:id="314"/>
      <w:bookmarkEnd w:id="315"/>
      <w:bookmarkEnd w:id="316"/>
      <w:bookmarkEnd w:id="317"/>
      <w:bookmarkEnd w:id="318"/>
      <w:bookmarkEnd w:id="319"/>
      <w:bookmarkEnd w:id="320"/>
      <w:bookmarkEnd w:id="321"/>
    </w:p>
    <w:p w14:paraId="71010B23" w14:textId="77777777" w:rsidR="00866734" w:rsidRPr="00FE29F2" w:rsidRDefault="00866734" w:rsidP="00866734">
      <w:pPr>
        <w:widowControl w:val="0"/>
        <w:snapToGrid w:val="0"/>
        <w:spacing w:after="0" w:line="240" w:lineRule="auto"/>
        <w:ind w:right="114"/>
        <w:jc w:val="both"/>
        <w:rPr>
          <w:rFonts w:ascii="Century Gothic" w:eastAsia="Times New Roman" w:hAnsi="Century Gothic" w:cs="Times New Roman"/>
          <w:color w:val="000000"/>
          <w:highlight w:val="yellow"/>
        </w:rPr>
      </w:pPr>
    </w:p>
    <w:p w14:paraId="50154110" w14:textId="77777777" w:rsidR="00866734" w:rsidRPr="00FE29F2" w:rsidRDefault="00866734" w:rsidP="00866734">
      <w:pPr>
        <w:rPr>
          <w:rFonts w:ascii="Century Gothic" w:eastAsia="SimSun" w:hAnsi="Century Gothic" w:cs="Times New Roman"/>
          <w:b/>
          <w:color w:val="000000"/>
          <w:lang w:eastAsia="zh-CN"/>
        </w:rPr>
      </w:pPr>
      <w:bookmarkStart w:id="322" w:name="_Toc369089088"/>
      <w:bookmarkStart w:id="323" w:name="_Toc362002440"/>
      <w:bookmarkStart w:id="324" w:name="_Toc361320506"/>
      <w:bookmarkStart w:id="325" w:name="_Toc412194649"/>
      <w:bookmarkStart w:id="326" w:name="_Toc430683385"/>
      <w:bookmarkStart w:id="327" w:name="_Toc438974413"/>
      <w:bookmarkStart w:id="328" w:name="_Toc439182120"/>
      <w:bookmarkStart w:id="329" w:name="_Toc454826808"/>
      <w:bookmarkStart w:id="330" w:name="_Toc478457409"/>
      <w:bookmarkStart w:id="331" w:name="_Toc501369226"/>
      <w:r w:rsidRPr="00FE29F2">
        <w:rPr>
          <w:rFonts w:ascii="Century Gothic" w:eastAsia="SimSun" w:hAnsi="Century Gothic" w:cs="Times New Roman"/>
          <w:b/>
          <w:color w:val="000000"/>
          <w:lang w:eastAsia="zh-CN"/>
        </w:rPr>
        <w:t>IV. JAMSTVA IZVOĐAČA</w:t>
      </w:r>
      <w:bookmarkEnd w:id="322"/>
      <w:bookmarkEnd w:id="323"/>
      <w:bookmarkEnd w:id="324"/>
      <w:bookmarkEnd w:id="325"/>
      <w:bookmarkEnd w:id="326"/>
      <w:bookmarkEnd w:id="327"/>
      <w:bookmarkEnd w:id="328"/>
      <w:bookmarkEnd w:id="329"/>
      <w:bookmarkEnd w:id="330"/>
      <w:bookmarkEnd w:id="331"/>
    </w:p>
    <w:p w14:paraId="5A6DECA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32" w:name="_Toc369089089"/>
      <w:bookmarkStart w:id="333" w:name="_Toc362002441"/>
      <w:bookmarkStart w:id="334" w:name="_Toc361320507"/>
      <w:bookmarkStart w:id="335" w:name="_Toc412194650"/>
      <w:bookmarkStart w:id="336" w:name="_Toc430683386"/>
      <w:bookmarkStart w:id="337" w:name="_Toc438974414"/>
      <w:bookmarkStart w:id="338" w:name="_Toc439182121"/>
      <w:bookmarkStart w:id="339" w:name="_Toc454826809"/>
      <w:bookmarkStart w:id="340" w:name="_Toc478457410"/>
      <w:bookmarkStart w:id="341" w:name="_Toc501369227"/>
      <w:r w:rsidRPr="00FE29F2">
        <w:rPr>
          <w:rFonts w:ascii="Century Gothic" w:eastAsia="SimSun" w:hAnsi="Century Gothic" w:cs="Times New Roman"/>
          <w:color w:val="000000"/>
          <w:lang w:eastAsia="zh-CN"/>
        </w:rPr>
        <w:t>Članak 8.</w:t>
      </w:r>
      <w:bookmarkEnd w:id="332"/>
      <w:bookmarkEnd w:id="333"/>
      <w:bookmarkEnd w:id="334"/>
      <w:bookmarkEnd w:id="335"/>
      <w:bookmarkEnd w:id="336"/>
      <w:bookmarkEnd w:id="337"/>
      <w:bookmarkEnd w:id="338"/>
      <w:bookmarkEnd w:id="339"/>
      <w:bookmarkEnd w:id="340"/>
      <w:bookmarkEnd w:id="341"/>
    </w:p>
    <w:p w14:paraId="461DE8AA" w14:textId="34E176E8"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 uredno ispunjenje obveza iz ovog Ugovora, u roku od najkasnije </w:t>
      </w:r>
      <w:r w:rsidR="00E42EFC" w:rsidRPr="00FE29F2">
        <w:rPr>
          <w:rFonts w:ascii="Century Gothic" w:eastAsia="SimSun" w:hAnsi="Century Gothic" w:cs="Times New Roman"/>
          <w:color w:val="000000" w:themeColor="text1"/>
          <w:lang w:eastAsia="zh-CN"/>
        </w:rPr>
        <w:t xml:space="preserve">15 (petnaest) dana </w:t>
      </w:r>
      <w:r w:rsidRPr="00FE29F2">
        <w:rPr>
          <w:rFonts w:ascii="Century Gothic" w:eastAsia="SimSun" w:hAnsi="Century Gothic" w:cs="Times New Roman"/>
          <w:color w:val="000000" w:themeColor="text1"/>
          <w:lang w:eastAsia="zh-CN"/>
        </w:rPr>
        <w:t xml:space="preserve">od dana potpisa i ovjere ovog Ugovora, Izvođač je dužan Naručitelju dostaviti </w:t>
      </w:r>
      <w:r w:rsidRPr="00486F79">
        <w:rPr>
          <w:rFonts w:ascii="Century Gothic" w:eastAsia="SimSun" w:hAnsi="Century Gothic" w:cs="Times New Roman"/>
          <w:color w:val="000000" w:themeColor="text1"/>
          <w:lang w:eastAsia="zh-CN"/>
        </w:rPr>
        <w:t xml:space="preserve">jamstvo za uredno ispunjenje ugovora za slučaj povrede ugovornih obveza u </w:t>
      </w:r>
      <w:r w:rsidRPr="00FE29F2">
        <w:rPr>
          <w:rFonts w:ascii="Century Gothic" w:eastAsia="SimSun" w:hAnsi="Century Gothic" w:cs="Times New Roman"/>
          <w:color w:val="000000" w:themeColor="text1"/>
          <w:lang w:eastAsia="zh-CN"/>
        </w:rPr>
        <w:t xml:space="preserve">obliku bezuvjetne i neopozive bankarske garancije koju izdaje bankarska institucija nadležna za financijsko poslovanje izvođača. </w:t>
      </w:r>
    </w:p>
    <w:p w14:paraId="04739B9A" w14:textId="60607D9D" w:rsidR="00866734" w:rsidRPr="006D0E2B" w:rsidRDefault="003835B9" w:rsidP="00866734">
      <w:pPr>
        <w:snapToGrid w:val="0"/>
        <w:spacing w:after="0" w:line="240" w:lineRule="auto"/>
        <w:ind w:left="-284" w:right="114"/>
        <w:jc w:val="both"/>
        <w:rPr>
          <w:rFonts w:ascii="Century Gothic" w:eastAsia="SimSun" w:hAnsi="Century Gothic" w:cs="Times New Roman"/>
          <w:lang w:eastAsia="zh-CN"/>
        </w:rPr>
      </w:pPr>
      <w:r w:rsidRPr="00FE29F2">
        <w:rPr>
          <w:rFonts w:ascii="Century Gothic" w:eastAsia="SimSun" w:hAnsi="Century Gothic" w:cs="Times New Roman"/>
          <w:color w:val="000000" w:themeColor="text1"/>
          <w:lang w:eastAsia="zh-CN"/>
        </w:rPr>
        <w:t xml:space="preserve">Jamstvo mora biti u visini od 10% (deset posto) od ugovorenog iznosa iz osnovnog Ugovora bez PDV-a, s klauzulom „plativo na prvi poziv“ odnosno „bez prava prigovora“, te mora biti bezuvjetno i s rokom važenja 3 (tri) mjeseca dužim od ugovorenog roka za </w:t>
      </w:r>
      <w:r w:rsidR="001F3DA7" w:rsidRPr="00FE29F2">
        <w:rPr>
          <w:rFonts w:ascii="Century Gothic" w:eastAsia="SimSun" w:hAnsi="Century Gothic" w:cs="Times New Roman"/>
          <w:color w:val="000000" w:themeColor="text1"/>
          <w:lang w:eastAsia="zh-CN"/>
        </w:rPr>
        <w:t xml:space="preserve">izvođenje </w:t>
      </w:r>
      <w:r w:rsidR="001F3DA7" w:rsidRPr="006D0E2B">
        <w:rPr>
          <w:rFonts w:ascii="Century Gothic" w:eastAsia="SimSun" w:hAnsi="Century Gothic" w:cs="Times New Roman"/>
          <w:lang w:eastAsia="zh-CN"/>
        </w:rPr>
        <w:t xml:space="preserve">radova </w:t>
      </w:r>
      <w:r w:rsidR="00B64F00" w:rsidRPr="006D0E2B">
        <w:rPr>
          <w:rFonts w:ascii="Century Gothic" w:eastAsia="SimSun" w:hAnsi="Century Gothic" w:cs="Times New Roman"/>
          <w:lang w:eastAsia="zh-CN"/>
        </w:rPr>
        <w:t xml:space="preserve">(3 mjeseca + </w:t>
      </w:r>
      <w:r w:rsidR="007C2F20">
        <w:rPr>
          <w:rFonts w:ascii="Century Gothic" w:eastAsia="SimSun" w:hAnsi="Century Gothic" w:cs="Times New Roman"/>
          <w:lang w:eastAsia="zh-CN"/>
        </w:rPr>
        <w:t>6</w:t>
      </w:r>
      <w:r w:rsidR="00B64F00" w:rsidRPr="006D0E2B">
        <w:rPr>
          <w:rFonts w:ascii="Century Gothic" w:eastAsia="SimSun" w:hAnsi="Century Gothic" w:cs="Times New Roman"/>
          <w:lang w:eastAsia="zh-CN"/>
        </w:rPr>
        <w:t xml:space="preserve"> mjeseci = </w:t>
      </w:r>
      <w:r w:rsidR="007C2F20">
        <w:rPr>
          <w:rFonts w:ascii="Century Gothic" w:eastAsia="SimSun" w:hAnsi="Century Gothic" w:cs="Times New Roman"/>
          <w:lang w:eastAsia="zh-CN"/>
        </w:rPr>
        <w:t>9</w:t>
      </w:r>
      <w:r w:rsidR="00B64F00" w:rsidRPr="006D0E2B">
        <w:rPr>
          <w:rFonts w:ascii="Century Gothic" w:eastAsia="SimSun" w:hAnsi="Century Gothic" w:cs="Times New Roman"/>
          <w:lang w:eastAsia="zh-CN"/>
        </w:rPr>
        <w:t xml:space="preserve"> mjeseci)</w:t>
      </w:r>
      <w:r w:rsidR="00866734" w:rsidRPr="006D0E2B">
        <w:rPr>
          <w:rFonts w:ascii="Century Gothic" w:eastAsia="SimSun" w:hAnsi="Century Gothic" w:cs="Times New Roman"/>
          <w:lang w:eastAsia="zh-CN"/>
        </w:rPr>
        <w:t xml:space="preserve">. </w:t>
      </w:r>
    </w:p>
    <w:p w14:paraId="62250E4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Zamjena dostavljene bankarske garancije drugim instrumentima osiguranja nije dopuštena osim u slučaju ako se osigura novčani polog u traženom iznosu, na koji Izvođač nema pravo zaračunavati kamatu.</w:t>
      </w:r>
    </w:p>
    <w:p w14:paraId="2919CD97"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5DF0E59B"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Novo jamstvo Izvođač je obvezan dostaviti najkasnije 5 (pet) dana prije isteka roka važenja jamstvo za uredno ispunjenje ugovora.</w:t>
      </w:r>
    </w:p>
    <w:p w14:paraId="4C068A30"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uredno ispunjenje Ugovora vraća se nakon dostave jamstva za otklanjanje nedostataka u jamstvenom roku.</w:t>
      </w:r>
    </w:p>
    <w:p w14:paraId="31F02808"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uredno ispunjenje Ugovora Naručitelj ima pravo naplatiti u sljedećim slučajevima:</w:t>
      </w:r>
    </w:p>
    <w:p w14:paraId="653C9784" w14:textId="6B74C116"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w:t>
      </w:r>
      <w:r w:rsidRPr="00FE29F2">
        <w:rPr>
          <w:rFonts w:ascii="Century Gothic" w:eastAsia="SimSun" w:hAnsi="Century Gothic" w:cs="Times New Roman"/>
          <w:color w:val="000000"/>
          <w:lang w:eastAsia="zh-CN"/>
        </w:rPr>
        <w:tab/>
        <w:t>u slučaju svake povrede ugovorne obveze od strane Izvođača zbog koje Naručitelju nastane šteta i to u iznosu visine nastal</w:t>
      </w:r>
      <w:r w:rsidR="00887B2C" w:rsidRPr="00FE29F2">
        <w:rPr>
          <w:rFonts w:ascii="Century Gothic" w:eastAsia="SimSun" w:hAnsi="Century Gothic" w:cs="Times New Roman"/>
          <w:color w:val="000000"/>
          <w:lang w:eastAsia="zh-CN"/>
        </w:rPr>
        <w:t>e štete s pripadajućim kamatama;</w:t>
      </w:r>
    </w:p>
    <w:p w14:paraId="608D9046" w14:textId="67239D72"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lang w:eastAsia="zh-CN"/>
        </w:rPr>
        <w:t xml:space="preserve">b)  u slučaju ne dostavljanja novog jamstva (produljenja jamstva zbog neizvršenja radova </w:t>
      </w:r>
      <w:r w:rsidRPr="00FE29F2">
        <w:rPr>
          <w:rFonts w:ascii="Century Gothic" w:eastAsia="SimSun" w:hAnsi="Century Gothic" w:cs="Times New Roman"/>
          <w:color w:val="000000" w:themeColor="text1"/>
          <w:lang w:eastAsia="zh-CN"/>
        </w:rPr>
        <w:t>u ugovorenom roku) i to u punom iznosu istog jamstva, bez ob</w:t>
      </w:r>
      <w:r w:rsidR="00887B2C" w:rsidRPr="00FE29F2">
        <w:rPr>
          <w:rFonts w:ascii="Century Gothic" w:eastAsia="SimSun" w:hAnsi="Century Gothic" w:cs="Times New Roman"/>
          <w:color w:val="000000" w:themeColor="text1"/>
          <w:lang w:eastAsia="zh-CN"/>
        </w:rPr>
        <w:t>veze vraćanja naplaćenog iznosa;</w:t>
      </w:r>
    </w:p>
    <w:p w14:paraId="31E4A7CB" w14:textId="3C39F0A8"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c) </w:t>
      </w:r>
      <w:r w:rsidRPr="00FE29F2">
        <w:rPr>
          <w:rFonts w:ascii="Century Gothic" w:eastAsia="SimSun" w:hAnsi="Century Gothic" w:cs="Times New Roman"/>
          <w:color w:val="000000" w:themeColor="text1"/>
          <w:lang w:eastAsia="zh-CN"/>
        </w:rPr>
        <w:tab/>
        <w:t xml:space="preserve">radi naplate ugovorne kazne zbog </w:t>
      </w:r>
      <w:r w:rsidR="0025427F" w:rsidRPr="00FE29F2">
        <w:rPr>
          <w:rFonts w:ascii="Century Gothic" w:eastAsia="SimSun" w:hAnsi="Century Gothic" w:cs="Times New Roman"/>
          <w:color w:val="000000" w:themeColor="text1"/>
          <w:lang w:eastAsia="zh-CN"/>
        </w:rPr>
        <w:t>neurednog ispunjenja ugovornih obveza</w:t>
      </w:r>
      <w:r w:rsidR="00887B2C" w:rsidRPr="00FE29F2">
        <w:rPr>
          <w:rFonts w:ascii="Century Gothic" w:eastAsia="SimSun" w:hAnsi="Century Gothic" w:cs="Times New Roman"/>
          <w:color w:val="000000" w:themeColor="text1"/>
          <w:lang w:eastAsia="zh-CN"/>
        </w:rPr>
        <w:t>;</w:t>
      </w:r>
    </w:p>
    <w:p w14:paraId="2C05F2D6" w14:textId="2B6B64FB"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d)</w:t>
      </w:r>
      <w:r w:rsidRPr="00FE29F2">
        <w:rPr>
          <w:rFonts w:ascii="Century Gothic" w:eastAsia="SimSun" w:hAnsi="Century Gothic" w:cs="Times New Roman"/>
          <w:color w:val="000000" w:themeColor="text1"/>
          <w:lang w:eastAsia="zh-CN"/>
        </w:rPr>
        <w:tab/>
        <w:t>u slučaju neispunjenja ugovorne obveze od strane Izvođača zbog razloga za koje je odgovoran Izvođač kao i u slučaju raskida ugovora kojeg je uzrokovao Izvođ</w:t>
      </w:r>
      <w:r w:rsidR="00887B2C" w:rsidRPr="00FE29F2">
        <w:rPr>
          <w:rFonts w:ascii="Century Gothic" w:eastAsia="SimSun" w:hAnsi="Century Gothic" w:cs="Times New Roman"/>
          <w:color w:val="000000" w:themeColor="text1"/>
          <w:lang w:eastAsia="zh-CN"/>
        </w:rPr>
        <w:t>ač</w:t>
      </w:r>
      <w:r w:rsidR="00887B2C" w:rsidRPr="00FE29F2">
        <w:rPr>
          <w:rFonts w:ascii="Century Gothic" w:eastAsia="SimSun" w:hAnsi="Century Gothic" w:cs="Times New Roman"/>
          <w:color w:val="000000"/>
          <w:lang w:eastAsia="zh-CN"/>
        </w:rPr>
        <w:t>, i to u punom iznosu jamstva;</w:t>
      </w:r>
    </w:p>
    <w:p w14:paraId="2347995F" w14:textId="30D38CA5"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f)</w:t>
      </w:r>
      <w:r w:rsidRPr="00FE29F2">
        <w:rPr>
          <w:rFonts w:ascii="Century Gothic" w:eastAsia="SimSun" w:hAnsi="Century Gothic" w:cs="Times New Roman"/>
          <w:color w:val="000000"/>
          <w:lang w:eastAsia="zh-CN"/>
        </w:rPr>
        <w:tab/>
        <w:t>uvijek kada je to predviđeno ostalim odredbama ovog Ugovora</w:t>
      </w:r>
      <w:r w:rsidR="00887B2C" w:rsidRPr="00FE29F2">
        <w:rPr>
          <w:rFonts w:ascii="Century Gothic" w:eastAsia="SimSun" w:hAnsi="Century Gothic" w:cs="Times New Roman"/>
          <w:color w:val="000000"/>
          <w:lang w:eastAsia="zh-CN"/>
        </w:rPr>
        <w:t xml:space="preserve"> ili odredbama dokumentacije o nabavi sukladno provedenom postupku javne nabave</w:t>
      </w:r>
      <w:r w:rsidRPr="00FE29F2">
        <w:rPr>
          <w:rFonts w:ascii="Century Gothic" w:eastAsia="SimSun" w:hAnsi="Century Gothic" w:cs="Times New Roman"/>
          <w:color w:val="000000"/>
          <w:lang w:eastAsia="zh-CN"/>
        </w:rPr>
        <w:t>.</w:t>
      </w:r>
    </w:p>
    <w:p w14:paraId="0CD384B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2996301A"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42" w:name="_Toc369089090"/>
      <w:bookmarkStart w:id="343" w:name="_Toc362002442"/>
      <w:bookmarkStart w:id="344" w:name="_Toc361320508"/>
      <w:bookmarkStart w:id="345" w:name="_Toc412194651"/>
      <w:bookmarkStart w:id="346" w:name="_Toc430683387"/>
      <w:bookmarkStart w:id="347" w:name="_Toc438974415"/>
      <w:bookmarkStart w:id="348" w:name="_Toc439182122"/>
      <w:bookmarkStart w:id="349" w:name="_Toc454826810"/>
      <w:bookmarkStart w:id="350" w:name="_Toc478457411"/>
      <w:bookmarkStart w:id="351" w:name="_Toc501369228"/>
      <w:r w:rsidRPr="00FE29F2">
        <w:rPr>
          <w:rFonts w:ascii="Century Gothic" w:eastAsia="SimSun" w:hAnsi="Century Gothic" w:cs="Times New Roman"/>
          <w:color w:val="000000"/>
          <w:lang w:eastAsia="zh-CN"/>
        </w:rPr>
        <w:t>Članak 9.</w:t>
      </w:r>
      <w:bookmarkEnd w:id="342"/>
      <w:bookmarkEnd w:id="343"/>
      <w:bookmarkEnd w:id="344"/>
      <w:bookmarkEnd w:id="345"/>
      <w:bookmarkEnd w:id="346"/>
      <w:bookmarkEnd w:id="347"/>
      <w:bookmarkEnd w:id="348"/>
      <w:bookmarkEnd w:id="349"/>
      <w:bookmarkEnd w:id="350"/>
      <w:bookmarkEnd w:id="351"/>
    </w:p>
    <w:p w14:paraId="01C018F6" w14:textId="4C58C6B1" w:rsidR="00866734" w:rsidRPr="00FE29F2" w:rsidRDefault="00866734" w:rsidP="00F00912">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Jamstveni rok za </w:t>
      </w:r>
      <w:r w:rsidR="00F00912" w:rsidRPr="00FE29F2">
        <w:rPr>
          <w:rFonts w:ascii="Century Gothic" w:eastAsia="SimSun" w:hAnsi="Century Gothic" w:cs="Times New Roman"/>
          <w:color w:val="000000"/>
          <w:lang w:eastAsia="zh-CN"/>
        </w:rPr>
        <w:t xml:space="preserve">otklanjanje nedostataka u jamstvenom roku </w:t>
      </w:r>
      <w:r w:rsidR="00D21674" w:rsidRPr="00FE29F2">
        <w:rPr>
          <w:rFonts w:ascii="Century Gothic" w:eastAsia="SimSun" w:hAnsi="Century Gothic" w:cs="Times New Roman"/>
          <w:color w:val="000000"/>
          <w:lang w:eastAsia="zh-CN"/>
        </w:rPr>
        <w:t xml:space="preserve">odnosno </w:t>
      </w:r>
      <w:r w:rsidR="00F00912" w:rsidRPr="00FE29F2">
        <w:rPr>
          <w:rFonts w:ascii="Century Gothic" w:eastAsia="SimSun" w:hAnsi="Century Gothic" w:cs="Times New Roman"/>
          <w:color w:val="000000"/>
          <w:lang w:eastAsia="zh-CN"/>
        </w:rPr>
        <w:t>otklanjanje nedostataka na građevini</w:t>
      </w:r>
      <w:r w:rsidR="00F00912" w:rsidRPr="00FE29F2">
        <w:rPr>
          <w:rFonts w:ascii="Century Gothic" w:eastAsia="SimSun" w:hAnsi="Century Gothic" w:cs="Times New Roman"/>
          <w:b/>
          <w:color w:val="000000"/>
          <w:lang w:eastAsia="zh-CN"/>
        </w:rPr>
        <w:t xml:space="preserve"> </w:t>
      </w:r>
      <w:r w:rsidRPr="00FE29F2">
        <w:rPr>
          <w:rFonts w:ascii="Century Gothic" w:eastAsia="SimSun" w:hAnsi="Century Gothic" w:cs="Times New Roman"/>
          <w:color w:val="000000"/>
          <w:lang w:eastAsia="zh-CN"/>
        </w:rPr>
        <w:t xml:space="preserve">iznosi </w:t>
      </w:r>
      <w:r w:rsidR="001E1718" w:rsidRPr="00FE29F2">
        <w:rPr>
          <w:rFonts w:ascii="Century Gothic" w:eastAsia="SimSun" w:hAnsi="Century Gothic" w:cs="Times New Roman"/>
          <w:color w:val="000000"/>
          <w:lang w:eastAsia="zh-CN"/>
        </w:rPr>
        <w:t>2</w:t>
      </w:r>
      <w:r w:rsidRPr="00FE29F2">
        <w:rPr>
          <w:rFonts w:ascii="Century Gothic" w:eastAsia="SimSun" w:hAnsi="Century Gothic" w:cs="Times New Roman"/>
          <w:color w:val="000000"/>
          <w:lang w:eastAsia="zh-CN"/>
        </w:rPr>
        <w:t xml:space="preserve"> (</w:t>
      </w:r>
      <w:r w:rsidR="001E1718" w:rsidRPr="00FE29F2">
        <w:rPr>
          <w:rFonts w:ascii="Century Gothic" w:eastAsia="SimSun" w:hAnsi="Century Gothic" w:cs="Times New Roman"/>
          <w:color w:val="000000"/>
          <w:lang w:eastAsia="zh-CN"/>
        </w:rPr>
        <w:t>dvije</w:t>
      </w:r>
      <w:r w:rsidRPr="00FE29F2">
        <w:rPr>
          <w:rFonts w:ascii="Century Gothic" w:eastAsia="SimSun" w:hAnsi="Century Gothic" w:cs="Times New Roman"/>
          <w:color w:val="000000"/>
          <w:lang w:eastAsia="zh-CN"/>
        </w:rPr>
        <w:t>) godine i počinje teći danom obavljene primopredaje radova i potpisa primopredajnog zapisnika.</w:t>
      </w:r>
    </w:p>
    <w:p w14:paraId="0A8AFAF2" w14:textId="77777777" w:rsidR="0085308A" w:rsidRPr="00FE29F2" w:rsidRDefault="0085308A" w:rsidP="0085308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rPr>
        <w:t>Jamstveni rok je vremensko razdoblje u kojem Izvođač garantira za kvalitetu izvedenih rad</w:t>
      </w:r>
      <w:r w:rsidRPr="00FE29F2">
        <w:rPr>
          <w:rFonts w:ascii="Century Gothic" w:eastAsia="Times New Roman" w:hAnsi="Century Gothic" w:cs="Times New Roman"/>
          <w:color w:val="000000" w:themeColor="text1"/>
        </w:rPr>
        <w:t>ova te otklanjanje nedostataka koji se pokažu za vrijeme trajanja jamstvenog roka.</w:t>
      </w:r>
    </w:p>
    <w:p w14:paraId="5D6D63E4" w14:textId="610EF3FC" w:rsidR="0025427F" w:rsidRDefault="00A169BC"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Izvođač u roku od 15 (petnaest) dana od izvršene primopredaje radova dostavlja Naručitelju jamstvo za otklanjanje</w:t>
      </w:r>
      <w:r w:rsidR="0025427F" w:rsidRPr="00FE29F2">
        <w:rPr>
          <w:rFonts w:ascii="Century Gothic" w:eastAsia="Times New Roman" w:hAnsi="Century Gothic" w:cs="Times New Roman"/>
          <w:color w:val="000000" w:themeColor="text1"/>
        </w:rPr>
        <w:t xml:space="preserve"> nedostataka u jamstvenom roku, </w:t>
      </w:r>
      <w:r w:rsidRPr="00FE29F2">
        <w:rPr>
          <w:rFonts w:ascii="Century Gothic" w:eastAsia="Times New Roman" w:hAnsi="Century Gothic" w:cs="Times New Roman"/>
          <w:color w:val="000000" w:themeColor="text1"/>
        </w:rPr>
        <w:t>u obliku zadužnice/bjanko zadužnice ovjerene kod javnog bilježnika, na iznos od 10% (deset posto) vrijednosti izvršenog Ugovora utvrđene okončanim obračunom (bez PDV-a), potvrđenu kod javnog bilježnika i popunjenu u skladu s Pravilnikom o obliku i sadržaju zadužnice (“Narodne novine”, broj 115/12, 82/17</w:t>
      </w:r>
      <w:r w:rsidR="00B64F00">
        <w:rPr>
          <w:rFonts w:ascii="Century Gothic" w:eastAsia="Times New Roman" w:hAnsi="Century Gothic" w:cs="Times New Roman"/>
          <w:color w:val="000000" w:themeColor="text1"/>
        </w:rPr>
        <w:t>, 154/22</w:t>
      </w:r>
      <w:r w:rsidRPr="00FE29F2">
        <w:rPr>
          <w:rFonts w:ascii="Century Gothic" w:eastAsia="Times New Roman" w:hAnsi="Century Gothic" w:cs="Times New Roman"/>
          <w:color w:val="000000" w:themeColor="text1"/>
        </w:rPr>
        <w:t>) ili Pravilnikom o obliku i sadržaju bjanko zadužnice (“Narodne novine”, broj 115/12, 82/17</w:t>
      </w:r>
      <w:r w:rsidR="00B64F00">
        <w:rPr>
          <w:rFonts w:ascii="Century Gothic" w:eastAsia="Times New Roman" w:hAnsi="Century Gothic" w:cs="Times New Roman"/>
          <w:color w:val="000000" w:themeColor="text1"/>
        </w:rPr>
        <w:t>, 154/22</w:t>
      </w:r>
      <w:r w:rsidRPr="00FE29F2">
        <w:rPr>
          <w:rFonts w:ascii="Century Gothic" w:eastAsia="Times New Roman" w:hAnsi="Century Gothic" w:cs="Times New Roman"/>
          <w:color w:val="000000" w:themeColor="text1"/>
        </w:rPr>
        <w:t>).</w:t>
      </w:r>
    </w:p>
    <w:p w14:paraId="6F224EC6" w14:textId="59FD172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Izvođač je obvezan u jamstvenom roku bez prava na posebnu naknadu izvršiti otklanjanje svih nedostataka na objektu koji </w:t>
      </w:r>
      <w:r w:rsidR="0085308A" w:rsidRPr="00FE29F2">
        <w:rPr>
          <w:rFonts w:ascii="Century Gothic" w:eastAsia="Times New Roman" w:hAnsi="Century Gothic" w:cs="Times New Roman"/>
          <w:color w:val="000000" w:themeColor="text1"/>
        </w:rPr>
        <w:t>je</w:t>
      </w:r>
      <w:r w:rsidRPr="00FE29F2">
        <w:rPr>
          <w:rFonts w:ascii="Century Gothic" w:eastAsia="Times New Roman" w:hAnsi="Century Gothic" w:cs="Times New Roman"/>
          <w:color w:val="000000" w:themeColor="text1"/>
        </w:rPr>
        <w:t xml:space="preserve"> predmet </w:t>
      </w:r>
      <w:r w:rsidR="0085308A" w:rsidRPr="00FE29F2">
        <w:rPr>
          <w:rFonts w:ascii="Century Gothic" w:eastAsia="Times New Roman" w:hAnsi="Century Gothic" w:cs="Times New Roman"/>
          <w:color w:val="000000" w:themeColor="text1"/>
        </w:rPr>
        <w:t>izvođenja radova</w:t>
      </w:r>
      <w:r w:rsidRPr="00FE29F2">
        <w:rPr>
          <w:rFonts w:ascii="Century Gothic" w:eastAsia="Times New Roman" w:hAnsi="Century Gothic" w:cs="Times New Roman"/>
          <w:color w:val="000000" w:themeColor="text1"/>
        </w:rPr>
        <w:t xml:space="preserve">. </w:t>
      </w:r>
    </w:p>
    <w:p w14:paraId="1234EA9C" w14:textId="4BBD1D5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Tijekom trajanja jamstvenog roka Izvođač je obvezan odmah, o svom trošku, pristupiti otklanjanju nedostataka, u slučaju potrebe hitnih otklanjanja najkasnije 24 sata od trenutka primanja obavijesti, u ostalim slučajevima u roku od 3 </w:t>
      </w:r>
      <w:r w:rsidR="00E418ED" w:rsidRPr="00FE29F2">
        <w:rPr>
          <w:rFonts w:ascii="Century Gothic" w:eastAsia="Times New Roman" w:hAnsi="Century Gothic" w:cs="Times New Roman"/>
          <w:color w:val="000000" w:themeColor="text1"/>
        </w:rPr>
        <w:t xml:space="preserve">(tri) </w:t>
      </w:r>
      <w:r w:rsidRPr="00FE29F2">
        <w:rPr>
          <w:rFonts w:ascii="Century Gothic" w:eastAsia="Times New Roman" w:hAnsi="Century Gothic" w:cs="Times New Roman"/>
          <w:color w:val="000000" w:themeColor="text1"/>
        </w:rPr>
        <w:t>radna dana od trenutka primanja obavijesti, te iste otkloniti u primjerenom roku.</w:t>
      </w:r>
    </w:p>
    <w:p w14:paraId="13190CB6"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Jamstvo za otklanjanje nedostataka u jamstvenom roku Naručitelj će aktivirati u slučaju da Izvođač u jamstvenom roku ne ispuni svoju obvezu otklanjanja nedostataka koju ima po osnovi jamstva ili s naslova naknade štete.</w:t>
      </w:r>
    </w:p>
    <w:p w14:paraId="430951C6" w14:textId="6AB212D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Ukoliko Izvođač ne pristupi otklanjanju nedostataka u ugovorenom roku Naručitelj može iste nedostatke otkloniti po trećim osobama, na teret Izvođača.</w:t>
      </w:r>
      <w:bookmarkStart w:id="352" w:name="_Toc369089091"/>
      <w:bookmarkStart w:id="353" w:name="_Toc362002443"/>
      <w:bookmarkStart w:id="354" w:name="_Toc361320509"/>
    </w:p>
    <w:p w14:paraId="311D36BF" w14:textId="78E1D500" w:rsidR="0025427F" w:rsidRPr="00FE29F2" w:rsidRDefault="0025427F" w:rsidP="0025427F">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Jamstveni rok </w:t>
      </w:r>
      <w:r w:rsidR="00F27E8F" w:rsidRPr="00FE29F2">
        <w:rPr>
          <w:rFonts w:ascii="Century Gothic" w:eastAsia="Times New Roman" w:hAnsi="Century Gothic" w:cs="Times New Roman"/>
          <w:color w:val="000000" w:themeColor="text1"/>
        </w:rPr>
        <w:t xml:space="preserve">za </w:t>
      </w:r>
      <w:r w:rsidRPr="00FE29F2">
        <w:rPr>
          <w:rFonts w:ascii="Century Gothic" w:eastAsia="Times New Roman" w:hAnsi="Century Gothic" w:cs="Times New Roman"/>
          <w:color w:val="000000" w:themeColor="text1"/>
        </w:rPr>
        <w:t>otklanjanje nedostataka u jamstvenom roku produljuje se onoliko koliko je trajalo otklanjanje nedostataka izvedenih radova.</w:t>
      </w:r>
    </w:p>
    <w:p w14:paraId="1055FBD4" w14:textId="48047857" w:rsidR="00483952" w:rsidRPr="00FE29F2" w:rsidRDefault="00483952" w:rsidP="0025427F">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lastRenderedPageBreak/>
        <w:t xml:space="preserve">Ako postoji spor oko osnova ili iznosa naplate na teret jamstva </w:t>
      </w:r>
      <w:r w:rsidRPr="00FE29F2">
        <w:rPr>
          <w:rFonts w:ascii="Century Gothic" w:eastAsia="SimSun" w:hAnsi="Century Gothic" w:cs="Times New Roman"/>
          <w:color w:val="000000" w:themeColor="text1"/>
          <w:lang w:eastAsia="zh-CN"/>
        </w:rPr>
        <w:t>za otklanjanje nedostataka u jamstvenom roku</w:t>
      </w:r>
      <w:r w:rsidRPr="00FE29F2">
        <w:rPr>
          <w:rFonts w:ascii="Century Gothic" w:eastAsia="Times New Roman" w:hAnsi="Century Gothic" w:cs="Times New Roman"/>
          <w:color w:val="000000" w:themeColor="text1"/>
        </w:rPr>
        <w:t>, ono neće biti naplaćeno do okončanja spora, uz uvjet da izvođač pribavi produženje važenja jamstva za sve vrijeme trajanja spora.</w:t>
      </w:r>
    </w:p>
    <w:p w14:paraId="5792E07C"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t xml:space="preserve">Neiskorišteno jamstvo će biti vraćeno Izvođaču po izvršenim </w:t>
      </w:r>
      <w:r w:rsidRPr="00FE29F2">
        <w:rPr>
          <w:rFonts w:ascii="Century Gothic" w:eastAsia="Times New Roman" w:hAnsi="Century Gothic" w:cs="Times New Roman"/>
          <w:color w:val="000000"/>
        </w:rPr>
        <w:t xml:space="preserve">obvezama iz ugovora, odnosno po isteku njegova važenja. </w:t>
      </w:r>
      <w:bookmarkStart w:id="355" w:name="_Toc369089092"/>
      <w:bookmarkStart w:id="356" w:name="_Toc362002444"/>
      <w:bookmarkStart w:id="357" w:name="_Toc361320510"/>
      <w:bookmarkStart w:id="358" w:name="_Toc412194652"/>
      <w:bookmarkStart w:id="359" w:name="_Toc430683388"/>
      <w:bookmarkStart w:id="360" w:name="_Toc438974416"/>
      <w:bookmarkStart w:id="361" w:name="_Toc439182123"/>
      <w:bookmarkStart w:id="362" w:name="_Toc454826811"/>
      <w:bookmarkStart w:id="363" w:name="_Toc478457412"/>
      <w:bookmarkStart w:id="364" w:name="_Toc501369229"/>
      <w:bookmarkEnd w:id="352"/>
      <w:bookmarkEnd w:id="353"/>
      <w:bookmarkEnd w:id="354"/>
    </w:p>
    <w:p w14:paraId="38BAE0CB" w14:textId="40FEA8AF"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Izvođač može dati novčani polog u traženom iznosu. Novčani polog uplaćuje se u traženom iznosu na poslovni račun Naručitelja uz obavezno navođenje svrhe jamstva.</w:t>
      </w:r>
    </w:p>
    <w:p w14:paraId="049A19C5" w14:textId="04206457" w:rsidR="00E418ED" w:rsidRDefault="00E418ED"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09586FFA" w14:textId="2B4978FA" w:rsidR="00866734" w:rsidRDefault="00866734" w:rsidP="00866734">
      <w:pPr>
        <w:widowControl w:val="0"/>
        <w:snapToGrid w:val="0"/>
        <w:spacing w:after="0" w:line="240" w:lineRule="auto"/>
        <w:ind w:left="-284" w:right="114"/>
        <w:jc w:val="both"/>
        <w:rPr>
          <w:rFonts w:ascii="Century Gothic" w:eastAsia="Times New Roman" w:hAnsi="Century Gothic" w:cs="Times New Roman"/>
          <w:b/>
          <w:color w:val="000000"/>
        </w:rPr>
      </w:pPr>
      <w:r w:rsidRPr="00FE29F2">
        <w:rPr>
          <w:rFonts w:ascii="Century Gothic" w:eastAsia="Times New Roman" w:hAnsi="Century Gothic" w:cs="Times New Roman"/>
          <w:b/>
          <w:color w:val="000000"/>
        </w:rPr>
        <w:t>V. OBVEZE IZVOĐAČA</w:t>
      </w:r>
      <w:bookmarkStart w:id="365" w:name="_Toc369089093"/>
      <w:bookmarkStart w:id="366" w:name="_Toc362002445"/>
      <w:bookmarkStart w:id="367" w:name="_Toc361320511"/>
      <w:bookmarkStart w:id="368" w:name="_Toc412194653"/>
      <w:bookmarkStart w:id="369" w:name="_Toc430683389"/>
      <w:bookmarkStart w:id="370" w:name="_Toc438974417"/>
      <w:bookmarkStart w:id="371" w:name="_Toc439182124"/>
      <w:bookmarkStart w:id="372" w:name="_Toc454826812"/>
      <w:bookmarkStart w:id="373" w:name="_Toc478457413"/>
      <w:bookmarkEnd w:id="355"/>
      <w:bookmarkEnd w:id="356"/>
      <w:bookmarkEnd w:id="357"/>
      <w:bookmarkEnd w:id="358"/>
      <w:bookmarkEnd w:id="359"/>
      <w:bookmarkEnd w:id="360"/>
      <w:bookmarkEnd w:id="361"/>
      <w:bookmarkEnd w:id="362"/>
      <w:bookmarkEnd w:id="363"/>
      <w:bookmarkEnd w:id="364"/>
    </w:p>
    <w:p w14:paraId="3CB2C78B" w14:textId="77777777" w:rsidR="00F112F9" w:rsidRPr="00FE29F2" w:rsidRDefault="00F112F9" w:rsidP="00866734">
      <w:pPr>
        <w:widowControl w:val="0"/>
        <w:snapToGrid w:val="0"/>
        <w:spacing w:after="0" w:line="240" w:lineRule="auto"/>
        <w:ind w:left="-284" w:right="114"/>
        <w:jc w:val="both"/>
        <w:rPr>
          <w:rFonts w:ascii="Century Gothic" w:eastAsia="Times New Roman" w:hAnsi="Century Gothic" w:cs="Times New Roman"/>
          <w:color w:val="000000"/>
        </w:rPr>
      </w:pPr>
    </w:p>
    <w:p w14:paraId="20CC7E7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74" w:name="_Toc501369230"/>
      <w:r w:rsidRPr="00FE29F2">
        <w:rPr>
          <w:rFonts w:ascii="Century Gothic" w:eastAsia="SimSun" w:hAnsi="Century Gothic" w:cs="Times New Roman"/>
          <w:color w:val="000000"/>
          <w:lang w:eastAsia="zh-CN"/>
        </w:rPr>
        <w:t>Članak 10.</w:t>
      </w:r>
      <w:bookmarkEnd w:id="365"/>
      <w:bookmarkEnd w:id="366"/>
      <w:bookmarkEnd w:id="367"/>
      <w:bookmarkEnd w:id="368"/>
      <w:bookmarkEnd w:id="369"/>
      <w:bookmarkEnd w:id="370"/>
      <w:bookmarkEnd w:id="371"/>
      <w:bookmarkEnd w:id="372"/>
      <w:bookmarkEnd w:id="373"/>
      <w:bookmarkEnd w:id="374"/>
    </w:p>
    <w:p w14:paraId="601D9C36" w14:textId="2A77A90E"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se obvezuje u izvođenju radova pridržavati se ugovorenih rokova, radove izvoditi u skladu s glavnim</w:t>
      </w:r>
      <w:r w:rsidR="00483952" w:rsidRPr="00FE29F2">
        <w:rPr>
          <w:rFonts w:ascii="Century Gothic" w:eastAsia="Times New Roman" w:hAnsi="Century Gothic" w:cs="Times New Roman"/>
          <w:bCs/>
          <w:color w:val="000000" w:themeColor="text1"/>
        </w:rPr>
        <w:t>, odnosno</w:t>
      </w:r>
      <w:r w:rsidRPr="00FE29F2">
        <w:rPr>
          <w:rFonts w:ascii="Century Gothic" w:eastAsia="Times New Roman" w:hAnsi="Century Gothic" w:cs="Times New Roman"/>
          <w:bCs/>
          <w:color w:val="000000" w:themeColor="text1"/>
        </w:rPr>
        <w:t xml:space="preserve"> izvedbenim projektom</w:t>
      </w:r>
      <w:r w:rsidR="00483952" w:rsidRPr="00FE29F2">
        <w:rPr>
          <w:rFonts w:ascii="Century Gothic" w:eastAsia="Times New Roman" w:hAnsi="Century Gothic" w:cs="Times New Roman"/>
          <w:bCs/>
          <w:color w:val="000000" w:themeColor="text1"/>
        </w:rPr>
        <w:t>, ako je izrađen,</w:t>
      </w:r>
      <w:r w:rsidRPr="00FE29F2">
        <w:rPr>
          <w:rFonts w:ascii="Century Gothic" w:eastAsia="Times New Roman" w:hAnsi="Century Gothic" w:cs="Times New Roman"/>
          <w:bCs/>
          <w:color w:val="000000" w:themeColor="text1"/>
        </w:rPr>
        <w:t xml:space="preserve"> tehničkim opisima i uvjetima iz ponudbeno-ugovornog troškovnika.</w:t>
      </w:r>
    </w:p>
    <w:p w14:paraId="6AFEA7CB" w14:textId="301B53FC"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bCs/>
          <w:color w:val="000000" w:themeColor="text1"/>
        </w:rPr>
        <w:t xml:space="preserve">Pri izvođenju radova iz stavka 1. Izvođač je dužan uvažavati upute ovlaštenog predstavnika Naručitelja, projektanta, nadzornog inženjera, koordinatora zaštite na radu i nadležnog konzervatorskog odjela, </w:t>
      </w:r>
      <w:r w:rsidR="00483952" w:rsidRPr="00FE29F2">
        <w:rPr>
          <w:rFonts w:ascii="Century Gothic" w:eastAsia="Times New Roman" w:hAnsi="Century Gothic" w:cs="Times New Roman"/>
          <w:bCs/>
          <w:color w:val="000000" w:themeColor="text1"/>
        </w:rPr>
        <w:t xml:space="preserve">te </w:t>
      </w:r>
      <w:r w:rsidRPr="00FE29F2">
        <w:rPr>
          <w:rFonts w:ascii="Century Gothic" w:eastAsia="Times New Roman" w:hAnsi="Century Gothic" w:cs="Times New Roman"/>
          <w:bCs/>
          <w:color w:val="000000" w:themeColor="text1"/>
        </w:rPr>
        <w:t xml:space="preserve">pridržavati se dokumentacije i svih pisano priloženih eventualnih promjena, uredno voditi propisanu službenu dokumentaciju - građevinski dnevnik i građevinsku knjigu, pribaviti potrebne ateste te dokaze </w:t>
      </w:r>
      <w:r w:rsidRPr="00FE29F2">
        <w:rPr>
          <w:rFonts w:ascii="Century Gothic" w:eastAsia="Times New Roman" w:hAnsi="Century Gothic" w:cs="Times New Roman"/>
          <w:bCs/>
          <w:color w:val="000000"/>
        </w:rPr>
        <w:t xml:space="preserve">o sukladnosti ugrađenog materijala i opreme, </w:t>
      </w:r>
      <w:r w:rsidRPr="00FE29F2">
        <w:rPr>
          <w:rFonts w:ascii="Century Gothic" w:eastAsia="Times New Roman" w:hAnsi="Century Gothic" w:cs="Times New Roman"/>
          <w:color w:val="000000"/>
        </w:rPr>
        <w:t>po izvršenim radovima ukloniti preostali materijal, sredstva za rad, te propisano zbrinuti građevinski otpad nastao tijekom građenja.</w:t>
      </w:r>
    </w:p>
    <w:p w14:paraId="3E9F1EEA" w14:textId="77777777" w:rsidR="00D777E9" w:rsidRPr="00FE29F2" w:rsidRDefault="00D777E9" w:rsidP="00866734">
      <w:pPr>
        <w:widowControl w:val="0"/>
        <w:snapToGrid w:val="0"/>
        <w:spacing w:after="0" w:line="240" w:lineRule="auto"/>
        <w:ind w:left="-284" w:right="114"/>
        <w:jc w:val="both"/>
        <w:rPr>
          <w:rFonts w:ascii="Century Gothic" w:eastAsia="Times New Roman" w:hAnsi="Century Gothic" w:cs="Times New Roman"/>
          <w:color w:val="000000"/>
        </w:rPr>
      </w:pPr>
    </w:p>
    <w:p w14:paraId="073DA3A7"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75" w:name="_Toc369089094"/>
      <w:bookmarkStart w:id="376" w:name="_Toc362002446"/>
      <w:bookmarkStart w:id="377" w:name="_Toc361320512"/>
      <w:bookmarkStart w:id="378" w:name="_Toc412194654"/>
      <w:bookmarkStart w:id="379" w:name="_Toc430683390"/>
      <w:bookmarkStart w:id="380" w:name="_Toc438974418"/>
      <w:bookmarkStart w:id="381" w:name="_Toc439182125"/>
      <w:bookmarkStart w:id="382" w:name="_Toc454826813"/>
      <w:bookmarkStart w:id="383" w:name="_Toc478457414"/>
      <w:bookmarkStart w:id="384" w:name="_Toc501369231"/>
      <w:r w:rsidRPr="00FE29F2">
        <w:rPr>
          <w:rFonts w:ascii="Century Gothic" w:eastAsia="SimSun" w:hAnsi="Century Gothic" w:cs="Times New Roman"/>
          <w:color w:val="000000"/>
          <w:lang w:eastAsia="zh-CN"/>
        </w:rPr>
        <w:t>Članak 11.</w:t>
      </w:r>
      <w:bookmarkEnd w:id="375"/>
      <w:bookmarkEnd w:id="376"/>
      <w:bookmarkEnd w:id="377"/>
      <w:bookmarkEnd w:id="378"/>
      <w:bookmarkEnd w:id="379"/>
      <w:bookmarkEnd w:id="380"/>
      <w:bookmarkEnd w:id="381"/>
      <w:bookmarkEnd w:id="382"/>
      <w:bookmarkEnd w:id="383"/>
      <w:bookmarkEnd w:id="384"/>
    </w:p>
    <w:p w14:paraId="62BBF2DE" w14:textId="0FE1346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se obvezuje radove iz članka 1. ovog Ugovora izvršiti u skladu s </w:t>
      </w:r>
      <w:r w:rsidR="00094FF2" w:rsidRPr="00FE29F2">
        <w:rPr>
          <w:rFonts w:ascii="Century Gothic" w:eastAsia="Times New Roman" w:hAnsi="Century Gothic" w:cs="Times New Roman"/>
          <w:bCs/>
          <w:color w:val="000000" w:themeColor="text1"/>
        </w:rPr>
        <w:t xml:space="preserve">Dinamičkim planom radova </w:t>
      </w:r>
      <w:r w:rsidRPr="00FE29F2">
        <w:rPr>
          <w:rFonts w:ascii="Century Gothic" w:eastAsia="Times New Roman" w:hAnsi="Century Gothic" w:cs="Times New Roman"/>
          <w:bCs/>
          <w:color w:val="000000" w:themeColor="text1"/>
        </w:rPr>
        <w:t>i uvjetima iz troškovnika radova, na kvalitetan način u skladu sa pozitivnim zakonskim normama, stručno i savjesno sukladno važećim tehničkim propisima, standardima i pravilima struke, uvažavajući mjere zaštite na radu i zaštite gradilišta.</w:t>
      </w:r>
    </w:p>
    <w:p w14:paraId="5F610723"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themeColor="text1"/>
        </w:rPr>
        <w:t>Izvođač je dužan dobaviti i ugraditi kvalitetnu opremu i materijale koji odgovaraju propisanim standardima</w:t>
      </w:r>
      <w:r w:rsidRPr="00FE29F2">
        <w:rPr>
          <w:rFonts w:ascii="Century Gothic" w:eastAsia="Times New Roman" w:hAnsi="Century Gothic" w:cs="Times New Roman"/>
          <w:bCs/>
          <w:color w:val="000000"/>
        </w:rPr>
        <w:t>, a koji su predviđeni troškovnikom.</w:t>
      </w:r>
    </w:p>
    <w:p w14:paraId="285BB769"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Troškovnik radova iz stavka 1. ovog članka čini sastavni dio ovog Ugovora.</w:t>
      </w:r>
    </w:p>
    <w:p w14:paraId="61980DFC" w14:textId="77777777" w:rsidR="00866734" w:rsidRPr="00FE29F2" w:rsidRDefault="00866734" w:rsidP="00866734">
      <w:pPr>
        <w:keepNext/>
        <w:keepLines/>
        <w:snapToGrid w:val="0"/>
        <w:spacing w:after="0" w:line="240" w:lineRule="auto"/>
        <w:ind w:right="114"/>
        <w:outlineLvl w:val="0"/>
        <w:rPr>
          <w:rFonts w:ascii="Century Gothic" w:eastAsia="SimSun" w:hAnsi="Century Gothic" w:cs="Times New Roman"/>
          <w:color w:val="000000"/>
          <w:lang w:eastAsia="zh-CN"/>
        </w:rPr>
      </w:pPr>
      <w:bookmarkStart w:id="385" w:name="_Toc369089095"/>
      <w:bookmarkStart w:id="386" w:name="_Toc362002447"/>
      <w:bookmarkStart w:id="387" w:name="_Toc361320513"/>
      <w:bookmarkStart w:id="388" w:name="_Toc412194655"/>
      <w:bookmarkStart w:id="389" w:name="_Toc430683391"/>
      <w:bookmarkStart w:id="390" w:name="_Toc438974419"/>
      <w:bookmarkStart w:id="391" w:name="_Toc439182126"/>
      <w:bookmarkStart w:id="392" w:name="_Toc454826814"/>
      <w:bookmarkStart w:id="393" w:name="_Toc478457415"/>
      <w:bookmarkStart w:id="394" w:name="_Toc501369232"/>
    </w:p>
    <w:p w14:paraId="215D6A65" w14:textId="77777777" w:rsidR="00866734" w:rsidRPr="00FE29F2" w:rsidRDefault="00866734" w:rsidP="00866734">
      <w:pPr>
        <w:spacing w:after="0"/>
        <w:jc w:val="center"/>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Članak 12.</w:t>
      </w:r>
      <w:bookmarkEnd w:id="385"/>
      <w:bookmarkEnd w:id="386"/>
      <w:bookmarkEnd w:id="387"/>
      <w:bookmarkEnd w:id="388"/>
      <w:bookmarkEnd w:id="389"/>
      <w:bookmarkEnd w:id="390"/>
      <w:bookmarkEnd w:id="391"/>
      <w:bookmarkEnd w:id="392"/>
      <w:bookmarkEnd w:id="393"/>
      <w:bookmarkEnd w:id="394"/>
    </w:p>
    <w:p w14:paraId="17C7631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Svaka eventualna šteta koja bi bila prouzrokovana na objektu, prolaznicima ili imovini uslijed izvođenja ugovorenih radova, pada na teret Izvođača koji je dužan istu otkloniti. </w:t>
      </w:r>
    </w:p>
    <w:p w14:paraId="5731E869"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30ADE9AC"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95" w:name="_Toc369089096"/>
      <w:bookmarkStart w:id="396" w:name="_Toc362002448"/>
      <w:bookmarkStart w:id="397" w:name="_Toc361320514"/>
      <w:bookmarkStart w:id="398" w:name="_Toc412194656"/>
      <w:bookmarkStart w:id="399" w:name="_Toc430683392"/>
      <w:bookmarkStart w:id="400" w:name="_Toc438974420"/>
      <w:bookmarkStart w:id="401" w:name="_Toc439182127"/>
      <w:bookmarkStart w:id="402" w:name="_Toc454826815"/>
      <w:bookmarkStart w:id="403" w:name="_Toc478457416"/>
      <w:bookmarkStart w:id="404" w:name="_Toc501369233"/>
      <w:r w:rsidRPr="00FE29F2">
        <w:rPr>
          <w:rFonts w:ascii="Century Gothic" w:eastAsia="SimSun" w:hAnsi="Century Gothic" w:cs="Times New Roman"/>
          <w:color w:val="000000"/>
          <w:lang w:eastAsia="zh-CN"/>
        </w:rPr>
        <w:t>Članak 13.</w:t>
      </w:r>
      <w:bookmarkEnd w:id="395"/>
      <w:bookmarkEnd w:id="396"/>
      <w:bookmarkEnd w:id="397"/>
      <w:bookmarkEnd w:id="398"/>
      <w:bookmarkEnd w:id="399"/>
      <w:bookmarkEnd w:id="400"/>
      <w:bookmarkEnd w:id="401"/>
      <w:bookmarkEnd w:id="402"/>
      <w:bookmarkEnd w:id="403"/>
      <w:bookmarkEnd w:id="404"/>
    </w:p>
    <w:p w14:paraId="1AEA4A0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Izvođač nije ovlašten za vrijeme izvođenja radova vršiti izmjene projektno - tehničke dokumentacije.</w:t>
      </w:r>
    </w:p>
    <w:p w14:paraId="29276AAE" w14:textId="1FFAE362"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Ukoliko se utvrdi da su neke izmjene potrebne ili su korisne, može ih se izvršiti samo uz prethodnu pisanu suglasnost Naručitelja i projektanta.</w:t>
      </w:r>
      <w:bookmarkStart w:id="405" w:name="_Toc369089097"/>
      <w:bookmarkStart w:id="406" w:name="_Toc362002449"/>
      <w:bookmarkStart w:id="407" w:name="_Toc361320515"/>
      <w:bookmarkStart w:id="408" w:name="_Toc412194657"/>
      <w:bookmarkStart w:id="409" w:name="_Toc430683393"/>
      <w:bookmarkStart w:id="410" w:name="_Toc438974421"/>
      <w:bookmarkStart w:id="411" w:name="_Toc439182128"/>
      <w:bookmarkStart w:id="412" w:name="_Toc454826816"/>
    </w:p>
    <w:p w14:paraId="76F1DC79" w14:textId="77777777" w:rsidR="00CD2668" w:rsidRPr="00FE29F2" w:rsidRDefault="00CD2668" w:rsidP="00866734">
      <w:pPr>
        <w:snapToGrid w:val="0"/>
        <w:spacing w:after="0" w:line="240" w:lineRule="auto"/>
        <w:ind w:left="-284" w:right="114"/>
        <w:jc w:val="both"/>
        <w:rPr>
          <w:rFonts w:ascii="Century Gothic" w:eastAsia="SimSun" w:hAnsi="Century Gothic" w:cs="Times New Roman"/>
          <w:bCs/>
          <w:color w:val="000000"/>
          <w:lang w:eastAsia="zh-CN"/>
        </w:rPr>
      </w:pPr>
    </w:p>
    <w:p w14:paraId="3A1A2AF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413" w:name="_Toc478457417"/>
      <w:bookmarkStart w:id="414" w:name="_Toc501369234"/>
      <w:r w:rsidRPr="00FE29F2">
        <w:rPr>
          <w:rFonts w:ascii="Century Gothic" w:eastAsia="SimSun" w:hAnsi="Century Gothic" w:cs="Times New Roman"/>
          <w:color w:val="000000"/>
          <w:lang w:eastAsia="zh-CN"/>
        </w:rPr>
        <w:t>Članak 14.</w:t>
      </w:r>
      <w:bookmarkEnd w:id="405"/>
      <w:bookmarkEnd w:id="406"/>
      <w:bookmarkEnd w:id="407"/>
      <w:bookmarkEnd w:id="408"/>
      <w:bookmarkEnd w:id="409"/>
      <w:bookmarkEnd w:id="410"/>
      <w:bookmarkEnd w:id="411"/>
      <w:bookmarkEnd w:id="412"/>
      <w:bookmarkEnd w:id="413"/>
      <w:bookmarkEnd w:id="414"/>
    </w:p>
    <w:p w14:paraId="18F04CB5" w14:textId="532E179B"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bookmarkStart w:id="415" w:name="_Toc369089098"/>
      <w:bookmarkStart w:id="416" w:name="_Toc362002450"/>
      <w:bookmarkStart w:id="417" w:name="_Toc361320516"/>
      <w:bookmarkStart w:id="418" w:name="_Toc412194658"/>
      <w:r w:rsidRPr="00FE29F2">
        <w:rPr>
          <w:rFonts w:ascii="Century Gothic" w:eastAsia="SimSun" w:hAnsi="Century Gothic" w:cs="Times New Roman"/>
          <w:color w:val="000000" w:themeColor="text1"/>
          <w:lang w:eastAsia="zh-CN"/>
        </w:rPr>
        <w:t xml:space="preserve">Izvođač se obvezuje da će prilikom izvođenja radova na </w:t>
      </w:r>
      <w:r w:rsidR="00D83EC2" w:rsidRPr="00FE29F2">
        <w:rPr>
          <w:rFonts w:ascii="Century Gothic" w:eastAsia="SimSun" w:hAnsi="Century Gothic" w:cs="Times New Roman"/>
          <w:color w:val="000000" w:themeColor="text1"/>
          <w:lang w:eastAsia="zh-CN"/>
        </w:rPr>
        <w:t>gradilištu</w:t>
      </w:r>
      <w:r w:rsidRPr="00FE29F2">
        <w:rPr>
          <w:rFonts w:ascii="Century Gothic" w:eastAsia="SimSun" w:hAnsi="Century Gothic" w:cs="Times New Roman"/>
          <w:color w:val="000000" w:themeColor="text1"/>
          <w:lang w:eastAsia="zh-CN"/>
        </w:rPr>
        <w:t xml:space="preserve"> poduzeti sve mjere </w:t>
      </w:r>
      <w:r w:rsidR="00D83EC2" w:rsidRPr="00FE29F2">
        <w:rPr>
          <w:rFonts w:ascii="Century Gothic" w:eastAsia="SimSun" w:hAnsi="Century Gothic" w:cs="Times New Roman"/>
          <w:color w:val="000000" w:themeColor="text1"/>
          <w:lang w:eastAsia="zh-CN"/>
        </w:rPr>
        <w:t>radi osiguranja sigurnosti građevine ili radova, opreme, uređaja i instalacija, radnika, prolaznika, prometa, susjednih građevina i okoline od šteta koje bi mogle nastati uslijed nestručnog obavljanja radova, u skladu s projektom i u skladu s propisima</w:t>
      </w:r>
      <w:r w:rsidRPr="00FE29F2">
        <w:rPr>
          <w:rFonts w:ascii="Century Gothic" w:eastAsia="SimSun" w:hAnsi="Century Gothic" w:cs="Times New Roman"/>
          <w:color w:val="000000" w:themeColor="text1"/>
          <w:lang w:eastAsia="zh-CN"/>
        </w:rPr>
        <w:t>.</w:t>
      </w:r>
    </w:p>
    <w:p w14:paraId="5AE3F6C4" w14:textId="4485B3B0" w:rsidR="00D83EC2" w:rsidRPr="00FE29F2" w:rsidRDefault="00D83EC2"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Izvođač je dužan na gradilištu poduzimati mjere radi osiguranja sigurnosti građevine ili radova, opreme, uređaja i instalacija, radnika, prolaznika, prometa, susjednih građevina i okoline, u skladu s projektom i u skladu s propisima.</w:t>
      </w:r>
    </w:p>
    <w:p w14:paraId="53817A61" w14:textId="6EFD7739" w:rsidR="0076560A"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Obveza iz stavka 1. ovog članka podrazumijeva obavezu Izvođača da ugovori osiguranje o čemu je dužan u roku od </w:t>
      </w:r>
      <w:r w:rsidR="00324617" w:rsidRPr="00FE29F2">
        <w:rPr>
          <w:rFonts w:ascii="Century Gothic" w:eastAsia="SimSun" w:hAnsi="Century Gothic" w:cs="Times New Roman"/>
          <w:color w:val="000000" w:themeColor="text1"/>
          <w:lang w:eastAsia="zh-CN"/>
        </w:rPr>
        <w:t xml:space="preserve">15 (petnaest) </w:t>
      </w:r>
      <w:r w:rsidRPr="00FE29F2">
        <w:rPr>
          <w:rFonts w:ascii="Century Gothic" w:eastAsia="SimSun" w:hAnsi="Century Gothic" w:cs="Times New Roman"/>
          <w:color w:val="000000" w:themeColor="text1"/>
          <w:lang w:eastAsia="zh-CN"/>
        </w:rPr>
        <w:t xml:space="preserve">dana od dana sklapanja ugovora kao dokaz </w:t>
      </w:r>
      <w:r w:rsidRPr="00FE29F2">
        <w:rPr>
          <w:rFonts w:ascii="Century Gothic" w:eastAsia="SimSun" w:hAnsi="Century Gothic" w:cs="Times New Roman"/>
          <w:color w:val="000000" w:themeColor="text1"/>
          <w:lang w:eastAsia="zh-CN"/>
        </w:rPr>
        <w:lastRenderedPageBreak/>
        <w:t xml:space="preserve">dostaviti </w:t>
      </w:r>
      <w:r w:rsidR="007B5A7C" w:rsidRPr="00FE29F2">
        <w:rPr>
          <w:rFonts w:ascii="Century Gothic" w:eastAsia="SimSun" w:hAnsi="Century Gothic" w:cs="Times New Roman"/>
          <w:color w:val="000000" w:themeColor="text1"/>
          <w:lang w:eastAsia="zh-CN"/>
        </w:rPr>
        <w:t xml:space="preserve">zaključenu policu osiguranja gradilišta </w:t>
      </w:r>
      <w:r w:rsidR="0076560A" w:rsidRPr="00FE29F2">
        <w:rPr>
          <w:rFonts w:ascii="Century Gothic" w:eastAsia="SimSun" w:hAnsi="Century Gothic" w:cs="Times New Roman"/>
          <w:bCs/>
          <w:color w:val="000000" w:themeColor="text1"/>
          <w:lang w:eastAsia="zh-CN"/>
        </w:rPr>
        <w:t xml:space="preserve">kojom dokazuje da je </w:t>
      </w:r>
      <w:r w:rsidR="0076560A" w:rsidRPr="00FE29F2">
        <w:rPr>
          <w:rFonts w:ascii="Century Gothic" w:eastAsia="SimSun" w:hAnsi="Century Gothic" w:cs="Times New Roman"/>
          <w:color w:val="000000" w:themeColor="text1"/>
          <w:lang w:eastAsia="zh-CN"/>
        </w:rPr>
        <w:t>osiguran od odgovornosti za štetu koju bi obavljanjem poslova, odnosno djelatnosti mogao učiniti investitoru ili drugim osobama za sve vrijeme obavljanja poslova, odnosno djelatnosti.</w:t>
      </w:r>
    </w:p>
    <w:p w14:paraId="17418716" w14:textId="09DD1625"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 xml:space="preserve">Navedena osiguranja trebaju pokriti štetu na osobama i imovini koja može nastati Naručitelju i njegovim zaposlenicima, podugovaratelju </w:t>
      </w:r>
      <w:r w:rsidRPr="00FE29F2">
        <w:rPr>
          <w:rFonts w:ascii="Century Gothic" w:eastAsia="SimSun" w:hAnsi="Century Gothic" w:cs="Times New Roman"/>
          <w:color w:val="000000"/>
          <w:lang w:eastAsia="zh-CN"/>
        </w:rPr>
        <w:t xml:space="preserve">i njegovim zaposlenicima, članovima zajednice Izvođača, radnicima Izvođača ili trećim osobama za slučaj nesreće sve do dana uspješno primopredaje radova, a </w:t>
      </w:r>
      <w:proofErr w:type="spellStart"/>
      <w:r w:rsidRPr="00FE29F2">
        <w:rPr>
          <w:rFonts w:ascii="Century Gothic" w:eastAsia="SimSun" w:hAnsi="Century Gothic" w:cs="Times New Roman"/>
          <w:color w:val="000000"/>
          <w:lang w:eastAsia="zh-CN"/>
        </w:rPr>
        <w:t>osigurateljna</w:t>
      </w:r>
      <w:proofErr w:type="spellEnd"/>
      <w:r w:rsidRPr="00FE29F2">
        <w:rPr>
          <w:rFonts w:ascii="Century Gothic" w:eastAsia="SimSun" w:hAnsi="Century Gothic" w:cs="Times New Roman"/>
          <w:color w:val="000000"/>
          <w:lang w:eastAsia="zh-CN"/>
        </w:rPr>
        <w:t xml:space="preserve"> pokrića moraju biti na snazi od početka do završetka radova koji su predmet ove nabave.</w:t>
      </w:r>
    </w:p>
    <w:p w14:paraId="47E8085F" w14:textId="08518F9D"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Policu osiguranja potrebno je produžiti u slučaju produženja roka završetka radova, a razmjerno danima pomicanja roka završetka radova.</w:t>
      </w:r>
    </w:p>
    <w:p w14:paraId="2B95F2E3" w14:textId="6B3794A8" w:rsidR="00866734"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Odgovornost Izvođača za moguće štete iz stavka 1. ovog članka, prestaje s danom uspješne obavljene primopredaje.</w:t>
      </w:r>
    </w:p>
    <w:p w14:paraId="45BC2332" w14:textId="77777777" w:rsidR="00B433FD" w:rsidRPr="00FE29F2" w:rsidRDefault="00B433FD" w:rsidP="00866734">
      <w:pPr>
        <w:snapToGrid w:val="0"/>
        <w:spacing w:after="0" w:line="240" w:lineRule="auto"/>
        <w:ind w:left="-284" w:right="114"/>
        <w:jc w:val="both"/>
        <w:rPr>
          <w:rFonts w:ascii="Century Gothic" w:eastAsia="SimSun" w:hAnsi="Century Gothic" w:cs="Times New Roman"/>
          <w:color w:val="000000"/>
          <w:lang w:eastAsia="zh-CN"/>
        </w:rPr>
      </w:pPr>
    </w:p>
    <w:p w14:paraId="6A726A44" w14:textId="4A578495" w:rsidR="00866734" w:rsidRPr="00FE29F2" w:rsidRDefault="00866734" w:rsidP="00866734">
      <w:pPr>
        <w:spacing w:after="0"/>
        <w:jc w:val="center"/>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Članak 15.</w:t>
      </w:r>
      <w:bookmarkEnd w:id="415"/>
      <w:bookmarkEnd w:id="416"/>
      <w:bookmarkEnd w:id="417"/>
      <w:bookmarkEnd w:id="418"/>
    </w:p>
    <w:p w14:paraId="11B146EA" w14:textId="114E84C4" w:rsidR="00A67A54" w:rsidRPr="00FE29F2" w:rsidRDefault="00866734" w:rsidP="00A67A54">
      <w:pPr>
        <w:snapToGrid w:val="0"/>
        <w:spacing w:after="0" w:line="240" w:lineRule="auto"/>
        <w:ind w:left="-284" w:right="114"/>
        <w:jc w:val="both"/>
        <w:rPr>
          <w:rFonts w:ascii="Century Gothic" w:eastAsia="SimSun" w:hAnsi="Century Gothic" w:cs="Times New Roman"/>
          <w:color w:val="000000" w:themeColor="text1"/>
          <w:lang w:eastAsia="zh-CN"/>
        </w:rPr>
      </w:pPr>
      <w:r w:rsidRPr="001E5C40">
        <w:rPr>
          <w:rFonts w:ascii="Century Gothic" w:eastAsia="SimSun" w:hAnsi="Century Gothic" w:cs="Times New Roman"/>
          <w:color w:val="000000" w:themeColor="text1"/>
          <w:lang w:eastAsia="zh-CN"/>
        </w:rPr>
        <w:t xml:space="preserve">Izvođač odgovara </w:t>
      </w:r>
      <w:r w:rsidR="00A67A54" w:rsidRPr="001E5C40">
        <w:rPr>
          <w:rFonts w:ascii="Century Gothic" w:eastAsia="SimSun" w:hAnsi="Century Gothic" w:cs="Times New Roman"/>
          <w:color w:val="000000" w:themeColor="text1"/>
          <w:lang w:eastAsia="zh-CN"/>
        </w:rPr>
        <w:t xml:space="preserve">i za nedostatke građevine koji se tiču ispunjavanja zakonom određenih bitnih zahtjeva za građevinu ako se ti nedostaci pokažu za vrijeme od deset godina od </w:t>
      </w:r>
      <w:r w:rsidR="00787F4D" w:rsidRPr="001E5C40">
        <w:rPr>
          <w:rFonts w:ascii="Century Gothic" w:eastAsia="SimSun" w:hAnsi="Century Gothic" w:cs="Times New Roman"/>
          <w:color w:val="000000" w:themeColor="text1"/>
          <w:lang w:eastAsia="zh-CN"/>
        </w:rPr>
        <w:t>primopredaje radova</w:t>
      </w:r>
      <w:r w:rsidR="00A67A54" w:rsidRPr="001E5C40">
        <w:rPr>
          <w:rFonts w:ascii="Century Gothic" w:eastAsia="SimSun" w:hAnsi="Century Gothic" w:cs="Times New Roman"/>
          <w:color w:val="000000" w:themeColor="text1"/>
          <w:lang w:eastAsia="zh-CN"/>
        </w:rPr>
        <w:t>.</w:t>
      </w:r>
    </w:p>
    <w:p w14:paraId="3A770B3B" w14:textId="750B6AED" w:rsidR="00866734" w:rsidRPr="00FE29F2" w:rsidRDefault="00866734" w:rsidP="00660CDD">
      <w:pPr>
        <w:snapToGrid w:val="0"/>
        <w:spacing w:after="0" w:line="240" w:lineRule="auto"/>
        <w:ind w:left="-284" w:right="114"/>
        <w:jc w:val="both"/>
        <w:rPr>
          <w:rFonts w:ascii="Century Gothic" w:eastAsia="SimSun" w:hAnsi="Century Gothic" w:cs="Times New Roman"/>
          <w:b/>
          <w:color w:val="000000"/>
          <w:highlight w:val="yellow"/>
          <w:lang w:eastAsia="zh-CN"/>
        </w:rPr>
      </w:pPr>
    </w:p>
    <w:p w14:paraId="03F6A8B5" w14:textId="77777777"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VI. GRAĐEVINSKI DNEVNIK I GRAĐEVINSKA KNJIGA</w:t>
      </w:r>
    </w:p>
    <w:p w14:paraId="731ADAE0"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19" w:name="_Toc369089099"/>
      <w:bookmarkStart w:id="420" w:name="_Toc362002451"/>
      <w:bookmarkStart w:id="421" w:name="_Toc361320517"/>
      <w:bookmarkStart w:id="422" w:name="_Toc412194659"/>
      <w:bookmarkStart w:id="423" w:name="_Toc430683394"/>
      <w:bookmarkStart w:id="424" w:name="_Toc438974422"/>
      <w:bookmarkStart w:id="425" w:name="_Toc439182129"/>
      <w:bookmarkStart w:id="426" w:name="_Toc454826817"/>
      <w:bookmarkStart w:id="427" w:name="_Toc478457418"/>
      <w:bookmarkStart w:id="428" w:name="_Toc501369235"/>
      <w:r w:rsidRPr="00FE29F2">
        <w:rPr>
          <w:rFonts w:ascii="Century Gothic" w:eastAsia="SimSun" w:hAnsi="Century Gothic" w:cs="Times New Roman"/>
          <w:color w:val="000000" w:themeColor="text1"/>
          <w:lang w:eastAsia="zh-CN"/>
        </w:rPr>
        <w:t>Članak 16.</w:t>
      </w:r>
      <w:bookmarkEnd w:id="419"/>
      <w:bookmarkEnd w:id="420"/>
      <w:bookmarkEnd w:id="421"/>
      <w:bookmarkEnd w:id="422"/>
      <w:bookmarkEnd w:id="423"/>
      <w:bookmarkEnd w:id="424"/>
      <w:bookmarkEnd w:id="425"/>
      <w:bookmarkEnd w:id="426"/>
      <w:bookmarkEnd w:id="427"/>
      <w:bookmarkEnd w:id="428"/>
    </w:p>
    <w:p w14:paraId="07E52C8B" w14:textId="62D36745" w:rsidR="00787F4D" w:rsidRPr="00FE29F2" w:rsidRDefault="00787F4D" w:rsidP="00787F4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w:t>
      </w:r>
      <w:r w:rsidR="003A7617" w:rsidRPr="00FE29F2">
        <w:rPr>
          <w:rFonts w:ascii="Century Gothic" w:eastAsia="Times New Roman" w:hAnsi="Century Gothic" w:cs="Times New Roman"/>
          <w:bCs/>
          <w:color w:val="000000" w:themeColor="text1"/>
        </w:rPr>
        <w:t>, odnosno osoba koja vodi građenje je dužna</w:t>
      </w:r>
      <w:r w:rsidRPr="00FE29F2">
        <w:rPr>
          <w:rFonts w:ascii="Century Gothic" w:eastAsia="Times New Roman" w:hAnsi="Century Gothic" w:cs="Times New Roman"/>
          <w:bCs/>
          <w:color w:val="000000" w:themeColor="text1"/>
        </w:rPr>
        <w:t xml:space="preserve"> za vrijeme izvođenja radova voditi Građevinski dnevnik sukladno Pravilniku o načinu provedbe stručnog nadzora građenja, uvjetima i načinu vođenja građevinskog dnevnika te o sadržaju završnog izvješća nadzornog inženjera ("Narodne novine“, broj 131/21</w:t>
      </w:r>
      <w:r w:rsidR="00084F11">
        <w:rPr>
          <w:rFonts w:ascii="Century Gothic" w:eastAsia="Times New Roman" w:hAnsi="Century Gothic" w:cs="Times New Roman"/>
          <w:bCs/>
          <w:color w:val="000000" w:themeColor="text1"/>
        </w:rPr>
        <w:t>, 68/22</w:t>
      </w:r>
      <w:r w:rsidRPr="00FE29F2">
        <w:rPr>
          <w:rFonts w:ascii="Century Gothic" w:eastAsia="Times New Roman" w:hAnsi="Century Gothic" w:cs="Times New Roman"/>
          <w:bCs/>
          <w:color w:val="000000" w:themeColor="text1"/>
        </w:rPr>
        <w:t>).</w:t>
      </w:r>
    </w:p>
    <w:p w14:paraId="726876F7" w14:textId="200B939A" w:rsidR="003A7617" w:rsidRPr="00FE29F2" w:rsidRDefault="003A7617" w:rsidP="00787F4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Otvaranje građevinskog dnevnika odobrava nadzorni inženjer.</w:t>
      </w:r>
    </w:p>
    <w:p w14:paraId="21D1D98F" w14:textId="0192AE39" w:rsidR="003A7617" w:rsidRPr="00FE29F2" w:rsidRDefault="003A7617" w:rsidP="003A7617">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Nadzorni inženjer i Izvođač dužni su, pored ostaloga, </w:t>
      </w:r>
      <w:r w:rsidR="00BA5554" w:rsidRPr="00FE29F2">
        <w:rPr>
          <w:rFonts w:ascii="Century Gothic" w:eastAsia="SimSun" w:hAnsi="Century Gothic" w:cs="Times New Roman"/>
          <w:color w:val="000000" w:themeColor="text1"/>
          <w:lang w:eastAsia="zh-CN"/>
        </w:rPr>
        <w:t xml:space="preserve">evidentirati tijek građenja i </w:t>
      </w:r>
      <w:r w:rsidRPr="00FE29F2">
        <w:rPr>
          <w:rFonts w:ascii="Century Gothic" w:eastAsia="SimSun" w:hAnsi="Century Gothic" w:cs="Times New Roman"/>
          <w:color w:val="000000" w:themeColor="text1"/>
          <w:lang w:eastAsia="zh-CN"/>
        </w:rPr>
        <w:t>potpisivati građevinski dnevnik.</w:t>
      </w:r>
    </w:p>
    <w:p w14:paraId="7994EEEC" w14:textId="37A520DD" w:rsidR="00BD4FE3" w:rsidRPr="00FE29F2" w:rsidRDefault="00BD4FE3" w:rsidP="003A7617">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Primjedbe o načinu izvođenja radova, upotrijebljenim građevnim proizvodima/opremi ili tijeku izvođenja radova nadzorni inženjer dužan je bez odgađanja upisati u građevinski dnevnik.</w:t>
      </w:r>
    </w:p>
    <w:p w14:paraId="54EA90B5" w14:textId="5263DB43" w:rsidR="00D83EC2" w:rsidRPr="00FE29F2" w:rsidRDefault="00D83EC2" w:rsidP="003A7617">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Izvođač je dužan postupiti po svim osnovanim zahtjevima Naručitelja podnesenim u vezi s provođenjem stručnog nadzora.</w:t>
      </w:r>
    </w:p>
    <w:p w14:paraId="7DEA7D13" w14:textId="7A06953A" w:rsidR="00787F4D" w:rsidRPr="00FE29F2" w:rsidRDefault="00787F4D" w:rsidP="00787F4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Građevinski dnevnik se vodi kao elektronički zapis u programu </w:t>
      </w:r>
      <w:proofErr w:type="spellStart"/>
      <w:r w:rsidRPr="00FE29F2">
        <w:rPr>
          <w:rFonts w:ascii="Century Gothic" w:eastAsia="Times New Roman" w:hAnsi="Century Gothic" w:cs="Times New Roman"/>
          <w:bCs/>
          <w:color w:val="000000" w:themeColor="text1"/>
        </w:rPr>
        <w:t>eGrađevinski</w:t>
      </w:r>
      <w:proofErr w:type="spellEnd"/>
      <w:r w:rsidRPr="00FE29F2">
        <w:rPr>
          <w:rFonts w:ascii="Century Gothic" w:eastAsia="Times New Roman" w:hAnsi="Century Gothic" w:cs="Times New Roman"/>
          <w:bCs/>
          <w:color w:val="000000" w:themeColor="text1"/>
        </w:rPr>
        <w:t xml:space="preserve"> dnevnik na hrvatskom jeziku latiničnim pismom.</w:t>
      </w:r>
    </w:p>
    <w:p w14:paraId="6997BAE5" w14:textId="620BE62F" w:rsidR="003A7617" w:rsidRPr="00FE29F2" w:rsidRDefault="003A7617" w:rsidP="00787F4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Građevinski dnevnik potpisuje se kvalificiranim elektroničkim potpisom sukladno Uredbi (EU) br. 910/2014 Europskog parlamenta i vijeća od 23. srpnja 2014. o elektroničkoj identifikaciji i uslugama povjerenja za elektroničke transakcije na unutarnjem tržištu i stavljanju izvan snage Direktive 1999/93/EZ.</w:t>
      </w:r>
    </w:p>
    <w:p w14:paraId="7F29D64B" w14:textId="77777777" w:rsidR="003A7617" w:rsidRPr="00FE29F2" w:rsidRDefault="003A7617" w:rsidP="003A7617">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Upisi u građevinski dnevnik koji nisu u skladu sa odredbama ovog Ugovora ne stvaraju obveze za ugovorne strane.</w:t>
      </w:r>
    </w:p>
    <w:p w14:paraId="0AE2E4CB" w14:textId="77777777" w:rsidR="00CD2668" w:rsidRPr="00FE29F2" w:rsidRDefault="00CD2668" w:rsidP="00866734">
      <w:pPr>
        <w:spacing w:after="0"/>
        <w:jc w:val="center"/>
        <w:rPr>
          <w:rFonts w:ascii="Century Gothic" w:eastAsia="SimSun" w:hAnsi="Century Gothic" w:cs="Times New Roman"/>
          <w:color w:val="000000"/>
          <w:lang w:eastAsia="zh-CN"/>
        </w:rPr>
      </w:pPr>
      <w:bookmarkStart w:id="429" w:name="_Toc369089100"/>
      <w:bookmarkStart w:id="430" w:name="_Toc362002452"/>
      <w:bookmarkStart w:id="431" w:name="_Toc361320518"/>
      <w:bookmarkStart w:id="432" w:name="_Toc412194660"/>
      <w:bookmarkStart w:id="433" w:name="_Toc430683395"/>
      <w:bookmarkStart w:id="434" w:name="_Toc438974423"/>
      <w:bookmarkStart w:id="435" w:name="_Toc439182130"/>
      <w:bookmarkStart w:id="436" w:name="_Toc454826818"/>
      <w:bookmarkStart w:id="437" w:name="_Toc478457419"/>
      <w:bookmarkStart w:id="438" w:name="_Toc501369236"/>
    </w:p>
    <w:p w14:paraId="0CAF541F" w14:textId="77777777" w:rsidR="00866734" w:rsidRPr="00FE29F2" w:rsidRDefault="00866734" w:rsidP="00866734">
      <w:pPr>
        <w:spacing w:after="0"/>
        <w:jc w:val="center"/>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Članak 17.</w:t>
      </w:r>
      <w:bookmarkEnd w:id="429"/>
      <w:bookmarkEnd w:id="430"/>
      <w:bookmarkEnd w:id="431"/>
      <w:bookmarkEnd w:id="432"/>
      <w:bookmarkEnd w:id="433"/>
      <w:bookmarkEnd w:id="434"/>
      <w:bookmarkEnd w:id="435"/>
      <w:bookmarkEnd w:id="436"/>
      <w:bookmarkEnd w:id="437"/>
      <w:bookmarkEnd w:id="438"/>
    </w:p>
    <w:p w14:paraId="4E7955F6" w14:textId="77777777" w:rsidR="00BA5554" w:rsidRPr="00FE29F2" w:rsidRDefault="00BA5554" w:rsidP="00BA555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je obvezan na gradilištu ažurno voditi Građevinsku knjigu u koju upisuje podatke o količinama izvedenih radova radi obračuna radova, a čine ju dokaznice mjera i količina te obračunski nacrti, i po potrebi, odgovarajuće skice. </w:t>
      </w:r>
    </w:p>
    <w:p w14:paraId="1DB5E873" w14:textId="0D8550CC" w:rsidR="00BA5554" w:rsidRPr="00FE29F2" w:rsidRDefault="00BA5554" w:rsidP="00BA555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Građevinsku knjigu ovjerava nadzorni inženjer.</w:t>
      </w:r>
    </w:p>
    <w:p w14:paraId="3D3ADE3D" w14:textId="5759F52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Količine iz građevinske knjige moraju biti istovjetne količinama unesenim u privremenu i okončanu situaciju.</w:t>
      </w:r>
    </w:p>
    <w:p w14:paraId="4FCD41AB" w14:textId="77777777" w:rsidR="00B433FD" w:rsidRDefault="00B433FD" w:rsidP="00866734">
      <w:pPr>
        <w:snapToGrid w:val="0"/>
        <w:spacing w:after="0" w:line="240" w:lineRule="auto"/>
        <w:ind w:left="-284" w:right="114"/>
        <w:jc w:val="both"/>
        <w:rPr>
          <w:rFonts w:ascii="Century Gothic" w:eastAsia="SimSun" w:hAnsi="Century Gothic" w:cs="Times New Roman"/>
          <w:bCs/>
          <w:color w:val="000000"/>
          <w:lang w:eastAsia="zh-CN"/>
        </w:rPr>
      </w:pPr>
    </w:p>
    <w:p w14:paraId="1C70F5EC" w14:textId="77777777" w:rsidR="00081441" w:rsidRPr="00FE29F2" w:rsidRDefault="00081441" w:rsidP="00866734">
      <w:pPr>
        <w:snapToGrid w:val="0"/>
        <w:spacing w:after="0" w:line="240" w:lineRule="auto"/>
        <w:ind w:left="-284" w:right="114"/>
        <w:jc w:val="both"/>
        <w:rPr>
          <w:rFonts w:ascii="Century Gothic" w:eastAsia="SimSun" w:hAnsi="Century Gothic" w:cs="Times New Roman"/>
          <w:bCs/>
          <w:color w:val="000000"/>
          <w:lang w:eastAsia="zh-CN"/>
        </w:rPr>
      </w:pPr>
    </w:p>
    <w:p w14:paraId="5D86AC15" w14:textId="77777777" w:rsidR="00866734" w:rsidRPr="00FE29F2" w:rsidRDefault="00866734" w:rsidP="00866734">
      <w:pPr>
        <w:rPr>
          <w:rFonts w:ascii="Century Gothic" w:eastAsia="SimSun" w:hAnsi="Century Gothic" w:cs="Times New Roman"/>
          <w:b/>
          <w:color w:val="000000"/>
          <w:lang w:eastAsia="zh-CN"/>
        </w:rPr>
      </w:pPr>
      <w:bookmarkStart w:id="439" w:name="_Toc369089101"/>
      <w:bookmarkStart w:id="440" w:name="_Toc362002453"/>
      <w:bookmarkStart w:id="441" w:name="_Toc361320519"/>
      <w:bookmarkStart w:id="442" w:name="_Toc412194661"/>
      <w:bookmarkStart w:id="443" w:name="_Toc430683396"/>
      <w:bookmarkStart w:id="444" w:name="_Toc438974424"/>
      <w:bookmarkStart w:id="445" w:name="_Toc439182131"/>
      <w:bookmarkStart w:id="446" w:name="_Toc454826819"/>
      <w:bookmarkStart w:id="447" w:name="_Toc478457420"/>
      <w:bookmarkStart w:id="448" w:name="_Toc501369237"/>
      <w:r w:rsidRPr="00FE29F2">
        <w:rPr>
          <w:rFonts w:ascii="Century Gothic" w:eastAsia="SimSun" w:hAnsi="Century Gothic" w:cs="Times New Roman"/>
          <w:b/>
          <w:color w:val="000000"/>
          <w:lang w:eastAsia="zh-CN"/>
        </w:rPr>
        <w:lastRenderedPageBreak/>
        <w:t>VII. OVLAŠTENI PREDSTAVNICI ZA PRAĆENJE IZVRŠENJA</w:t>
      </w:r>
      <w:bookmarkEnd w:id="439"/>
      <w:bookmarkEnd w:id="440"/>
      <w:bookmarkEnd w:id="441"/>
      <w:bookmarkEnd w:id="442"/>
      <w:bookmarkEnd w:id="443"/>
      <w:bookmarkEnd w:id="444"/>
      <w:bookmarkEnd w:id="445"/>
      <w:bookmarkEnd w:id="446"/>
      <w:r w:rsidRPr="00FE29F2">
        <w:rPr>
          <w:rFonts w:ascii="Century Gothic" w:eastAsia="SimSun" w:hAnsi="Century Gothic" w:cs="Times New Roman"/>
          <w:b/>
          <w:color w:val="000000"/>
          <w:lang w:eastAsia="zh-CN"/>
        </w:rPr>
        <w:t xml:space="preserve"> UGOVORA</w:t>
      </w:r>
      <w:bookmarkEnd w:id="447"/>
      <w:bookmarkEnd w:id="448"/>
    </w:p>
    <w:p w14:paraId="7EE36360"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49" w:name="_Toc369089102"/>
      <w:bookmarkStart w:id="450" w:name="_Toc362002454"/>
      <w:bookmarkStart w:id="451" w:name="_Toc361320520"/>
      <w:bookmarkStart w:id="452" w:name="_Toc412194662"/>
      <w:bookmarkStart w:id="453" w:name="_Toc430683397"/>
      <w:bookmarkStart w:id="454" w:name="_Toc438974425"/>
      <w:bookmarkStart w:id="455" w:name="_Toc439182132"/>
      <w:bookmarkStart w:id="456" w:name="_Toc454826820"/>
      <w:bookmarkStart w:id="457" w:name="_Toc478457421"/>
      <w:bookmarkStart w:id="458" w:name="_Toc501369238"/>
      <w:r w:rsidRPr="00FE29F2">
        <w:rPr>
          <w:rFonts w:ascii="Century Gothic" w:eastAsia="SimSun" w:hAnsi="Century Gothic" w:cs="Times New Roman"/>
          <w:color w:val="000000" w:themeColor="text1"/>
          <w:lang w:eastAsia="zh-CN"/>
        </w:rPr>
        <w:t>Članak 18.</w:t>
      </w:r>
      <w:bookmarkEnd w:id="449"/>
      <w:bookmarkEnd w:id="450"/>
      <w:bookmarkEnd w:id="451"/>
      <w:bookmarkEnd w:id="452"/>
      <w:bookmarkEnd w:id="453"/>
      <w:bookmarkEnd w:id="454"/>
      <w:bookmarkEnd w:id="455"/>
      <w:bookmarkEnd w:id="456"/>
      <w:bookmarkEnd w:id="457"/>
      <w:bookmarkEnd w:id="458"/>
    </w:p>
    <w:p w14:paraId="7468561A"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bookmarkStart w:id="459" w:name="_Toc369089103"/>
      <w:bookmarkStart w:id="460" w:name="_Toc362002455"/>
      <w:bookmarkStart w:id="461" w:name="_Toc361320521"/>
      <w:bookmarkStart w:id="462" w:name="_Toc412194663"/>
      <w:bookmarkStart w:id="463" w:name="_Toc430683398"/>
      <w:bookmarkStart w:id="464" w:name="_Toc438974426"/>
      <w:bookmarkStart w:id="465" w:name="_Toc439182133"/>
      <w:bookmarkStart w:id="466" w:name="_Toc454826821"/>
      <w:r w:rsidRPr="00FE29F2">
        <w:rPr>
          <w:rFonts w:ascii="Century Gothic" w:eastAsia="Times New Roman" w:hAnsi="Century Gothic" w:cs="Times New Roman"/>
          <w:bCs/>
          <w:color w:val="000000" w:themeColor="text1"/>
        </w:rPr>
        <w:t>Ovlašteni predstavnici za praćenje izvršenja ugovora, koji će u ime ugovornih strana surađivati su: u ime Naručitelja _____________, te u ime Izvođača: _____________.</w:t>
      </w:r>
    </w:p>
    <w:p w14:paraId="61BC29F1"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se obvezuje poslove izvršenja konkretnih radova povjeriti osobama koje imaju odgovarajuće znanje i stručne sposobnosti za izvođenje radova koji im se povjeravaju.</w:t>
      </w:r>
    </w:p>
    <w:p w14:paraId="0AA1DE31" w14:textId="4FB5083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se obvezuje imenovati </w:t>
      </w:r>
      <w:r w:rsidR="000066B0" w:rsidRPr="00FE29F2">
        <w:rPr>
          <w:rFonts w:ascii="Century Gothic" w:eastAsia="Times New Roman" w:hAnsi="Century Gothic" w:cs="Times New Roman"/>
          <w:bCs/>
          <w:color w:val="000000" w:themeColor="text1"/>
        </w:rPr>
        <w:t>inženjera gradilišta</w:t>
      </w:r>
      <w:r w:rsidRPr="00FE29F2">
        <w:rPr>
          <w:rFonts w:ascii="Century Gothic" w:eastAsia="Times New Roman" w:hAnsi="Century Gothic" w:cs="Times New Roman"/>
          <w:bCs/>
          <w:color w:val="000000" w:themeColor="text1"/>
        </w:rPr>
        <w:t xml:space="preserve">, a koji ispunjava uvjete iz Zakona o poslovima i djelatnostima i djelatnostima prostornog uređenja i gradnje (NN </w:t>
      </w:r>
      <w:r w:rsidR="009F3425" w:rsidRPr="00FE29F2">
        <w:rPr>
          <w:rFonts w:ascii="Century Gothic" w:eastAsia="Times New Roman" w:hAnsi="Century Gothic" w:cs="Times New Roman"/>
          <w:bCs/>
          <w:color w:val="000000" w:themeColor="text1"/>
        </w:rPr>
        <w:t>78/15, 118/18 i 110/19</w:t>
      </w:r>
      <w:r w:rsidRPr="00FE29F2">
        <w:rPr>
          <w:rFonts w:ascii="Century Gothic" w:eastAsia="Times New Roman" w:hAnsi="Century Gothic" w:cs="Times New Roman"/>
          <w:bCs/>
          <w:color w:val="000000" w:themeColor="text1"/>
        </w:rPr>
        <w:t>).</w:t>
      </w:r>
    </w:p>
    <w:p w14:paraId="772807B6" w14:textId="57D9C745" w:rsidR="004F438B" w:rsidRPr="00FE29F2" w:rsidRDefault="004F438B" w:rsidP="004F438B">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je obvezan imati angažiranog inženjera gradilišta sukladno članku 24. Zakona o poslovima i djelatnostima prostornog uređenja i gradnje (NN 78/15, 118/18 i 110/19).</w:t>
      </w:r>
    </w:p>
    <w:p w14:paraId="32B778EC" w14:textId="3F56B022" w:rsidR="0020320E" w:rsidRPr="00FE29F2" w:rsidRDefault="0020320E"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Tijekom izvršenja ugovora Izvođač može predložiti zamjenu nominiranog stručnjaka samo uz odobrenje Naručitelja. Naručitelj će prihvatiti zamjenu samo ako predloženi novi stručnjak/ci ispunjava/ju minimalne uvjete tražene u ovoj Dokumentaciji o nabavi, na način da zamjenski stručnjak ostvari isti broj bodova kao onaj kojeg mijenja. Dokazi o ispunjavanju uvjeta za novog stručnjaka dostavljaju se uz zahtjev za zamjenu.</w:t>
      </w:r>
    </w:p>
    <w:p w14:paraId="67D658C3" w14:textId="2BE09A24"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da Izvođač na zahtjev Naručitelja ne dostavi dokaze o ispunjavanju uvjeta iz prethodnog stavka, Naručitelj može raskinuti ugovor i naplatiti jamstvo za uredno ispunjenje ugovora i to u ukupnom iznosu.</w:t>
      </w:r>
    </w:p>
    <w:p w14:paraId="25182E7F"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Angažirani inženjer gradilišta Izvođača mora biti na gradilištu sve vrijeme izvođenja radova za koje je odgovoran.</w:t>
      </w:r>
    </w:p>
    <w:p w14:paraId="2BBC8911" w14:textId="4D806799"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Naručitelj će na gradilištu osigurati stalni nadzor nad izvođenjem radova i imenovati jednu ili više odgovornih osoba za obavljanje nadzora (nadzorni inženjer)</w:t>
      </w:r>
      <w:r w:rsidR="00BD4FE3" w:rsidRPr="00FE29F2">
        <w:rPr>
          <w:rFonts w:ascii="Century Gothic" w:eastAsia="Times New Roman" w:hAnsi="Century Gothic" w:cs="Times New Roman"/>
          <w:bCs/>
          <w:color w:val="000000" w:themeColor="text1"/>
        </w:rPr>
        <w:t>, te o imenovanju obav</w:t>
      </w:r>
      <w:r w:rsidR="00422EB3" w:rsidRPr="00FE29F2">
        <w:rPr>
          <w:rFonts w:ascii="Century Gothic" w:eastAsia="Times New Roman" w:hAnsi="Century Gothic" w:cs="Times New Roman"/>
          <w:bCs/>
          <w:color w:val="000000" w:themeColor="text1"/>
        </w:rPr>
        <w:t>i</w:t>
      </w:r>
      <w:r w:rsidR="00BD4FE3" w:rsidRPr="00FE29F2">
        <w:rPr>
          <w:rFonts w:ascii="Century Gothic" w:eastAsia="Times New Roman" w:hAnsi="Century Gothic" w:cs="Times New Roman"/>
          <w:bCs/>
          <w:color w:val="000000" w:themeColor="text1"/>
        </w:rPr>
        <w:t>jestiti Izvođača.</w:t>
      </w:r>
    </w:p>
    <w:p w14:paraId="7AE31D3A"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 </w:t>
      </w:r>
    </w:p>
    <w:p w14:paraId="215B8B2B" w14:textId="4D893253" w:rsidR="00866734" w:rsidRDefault="00757F4F"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w:t>
      </w:r>
      <w:r w:rsidR="00866734" w:rsidRPr="00FE29F2">
        <w:rPr>
          <w:rFonts w:ascii="Century Gothic" w:eastAsia="Times New Roman" w:hAnsi="Century Gothic" w:cs="Times New Roman"/>
          <w:bCs/>
          <w:color w:val="000000" w:themeColor="text1"/>
        </w:rPr>
        <w:t>oordinator zaštite na radu ima pravo pristupa na gradilište radi obavljanja kontrola sukladno Pravilniku o zaštiti na radu na privremenim i pokretnim gradilištima.</w:t>
      </w:r>
    </w:p>
    <w:p w14:paraId="235C6A8D" w14:textId="02F7F5E4" w:rsidR="005D74D3" w:rsidRDefault="005D74D3"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7DA0D58F" w14:textId="0CCA54A0" w:rsidR="00AC6029" w:rsidRDefault="00AC6029"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4494BE29" w14:textId="77777777" w:rsidR="00866734" w:rsidRPr="00FE29F2" w:rsidRDefault="00866734" w:rsidP="00866734">
      <w:pPr>
        <w:rPr>
          <w:rFonts w:ascii="Century Gothic" w:eastAsia="SimSun" w:hAnsi="Century Gothic" w:cs="Times New Roman"/>
          <w:b/>
          <w:color w:val="000000" w:themeColor="text1"/>
          <w:lang w:eastAsia="zh-CN"/>
        </w:rPr>
      </w:pPr>
      <w:bookmarkStart w:id="467" w:name="_Toc478457422"/>
      <w:bookmarkStart w:id="468" w:name="_Toc501369239"/>
      <w:r w:rsidRPr="00FE29F2">
        <w:rPr>
          <w:rFonts w:ascii="Century Gothic" w:eastAsia="SimSun" w:hAnsi="Century Gothic" w:cs="Times New Roman"/>
          <w:b/>
          <w:color w:val="000000" w:themeColor="text1"/>
          <w:lang w:eastAsia="zh-CN"/>
        </w:rPr>
        <w:t>VIII. PRIMOPREDAJA IZVRŠENIH RADOVA</w:t>
      </w:r>
      <w:bookmarkEnd w:id="459"/>
      <w:bookmarkEnd w:id="460"/>
      <w:bookmarkEnd w:id="461"/>
      <w:bookmarkEnd w:id="462"/>
      <w:bookmarkEnd w:id="463"/>
      <w:bookmarkEnd w:id="464"/>
      <w:bookmarkEnd w:id="465"/>
      <w:bookmarkEnd w:id="466"/>
      <w:bookmarkEnd w:id="467"/>
      <w:bookmarkEnd w:id="468"/>
    </w:p>
    <w:p w14:paraId="2B00F26E"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69" w:name="_Toc369089104"/>
      <w:bookmarkStart w:id="470" w:name="_Toc362002456"/>
      <w:bookmarkStart w:id="471" w:name="_Toc361320522"/>
      <w:bookmarkStart w:id="472" w:name="_Toc412194664"/>
      <w:bookmarkStart w:id="473" w:name="_Toc430683399"/>
      <w:bookmarkStart w:id="474" w:name="_Toc438974427"/>
      <w:bookmarkStart w:id="475" w:name="_Toc439182134"/>
      <w:bookmarkStart w:id="476" w:name="_Toc454826822"/>
      <w:bookmarkStart w:id="477" w:name="_Toc478457423"/>
      <w:bookmarkStart w:id="478" w:name="_Toc501369240"/>
      <w:r w:rsidRPr="00FE29F2">
        <w:rPr>
          <w:rFonts w:ascii="Century Gothic" w:eastAsia="SimSun" w:hAnsi="Century Gothic" w:cs="Times New Roman"/>
          <w:color w:val="000000" w:themeColor="text1"/>
          <w:lang w:eastAsia="zh-CN"/>
        </w:rPr>
        <w:t>Članak 19.</w:t>
      </w:r>
      <w:bookmarkEnd w:id="469"/>
      <w:bookmarkEnd w:id="470"/>
      <w:bookmarkEnd w:id="471"/>
      <w:bookmarkEnd w:id="472"/>
      <w:bookmarkEnd w:id="473"/>
      <w:bookmarkEnd w:id="474"/>
      <w:bookmarkEnd w:id="475"/>
      <w:bookmarkEnd w:id="476"/>
      <w:bookmarkEnd w:id="477"/>
      <w:bookmarkEnd w:id="478"/>
    </w:p>
    <w:p w14:paraId="66EB5F5C" w14:textId="21FC2E4E" w:rsidR="000066B0" w:rsidRPr="00FE29F2" w:rsidRDefault="000066B0"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Odmah po završetku radova Izvođač obavještava Naručitelja da su radovi koji čine predmet ugovora završeni.</w:t>
      </w:r>
    </w:p>
    <w:p w14:paraId="5E613DED" w14:textId="20B1BE9A"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Izvođač je obvezan po završetku svih ugo</w:t>
      </w:r>
      <w:r w:rsidR="000066B0" w:rsidRPr="00FE29F2">
        <w:rPr>
          <w:rFonts w:ascii="Century Gothic" w:eastAsia="SimSun" w:hAnsi="Century Gothic" w:cs="Times New Roman"/>
          <w:bCs/>
          <w:color w:val="000000" w:themeColor="text1"/>
          <w:lang w:eastAsia="zh-CN"/>
        </w:rPr>
        <w:t>vorenih radova izvršiti upis u G</w:t>
      </w:r>
      <w:r w:rsidRPr="00FE29F2">
        <w:rPr>
          <w:rFonts w:ascii="Century Gothic" w:eastAsia="SimSun" w:hAnsi="Century Gothic" w:cs="Times New Roman"/>
          <w:bCs/>
          <w:color w:val="000000" w:themeColor="text1"/>
          <w:lang w:eastAsia="zh-CN"/>
        </w:rPr>
        <w:t>rađevinski dnevnik</w:t>
      </w:r>
      <w:r w:rsidR="000066B0" w:rsidRPr="00FE29F2">
        <w:rPr>
          <w:rFonts w:ascii="Century Gothic" w:eastAsia="SimSun" w:hAnsi="Century Gothic" w:cs="Times New Roman"/>
          <w:bCs/>
          <w:color w:val="000000" w:themeColor="text1"/>
          <w:lang w:eastAsia="zh-CN"/>
        </w:rPr>
        <w:t xml:space="preserve"> a koji upis mora ovjeriti nadzorni inženjer,</w:t>
      </w:r>
      <w:r w:rsidRPr="00FE29F2">
        <w:rPr>
          <w:rFonts w:ascii="Century Gothic" w:eastAsia="SimSun" w:hAnsi="Century Gothic" w:cs="Times New Roman"/>
          <w:bCs/>
          <w:color w:val="000000" w:themeColor="text1"/>
          <w:lang w:eastAsia="zh-CN"/>
        </w:rPr>
        <w:t xml:space="preserve"> te pisanim putem od Naručitelja zatražiti primopredaju radova. </w:t>
      </w:r>
    </w:p>
    <w:p w14:paraId="53919060"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Primopredaji se pristupa u roku od 3 dana po potvrdi nadzornog inženjera o završetku svih ugovorenih radova, nakon čega će Naručitelj imenovati Povjerenstvo za primopredaju radova.</w:t>
      </w:r>
    </w:p>
    <w:p w14:paraId="125CA69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Povjerenstvo iz prethodnog stavka čine predstavnici Naručitelja, Izvođača te nadzorni inženjer.</w:t>
      </w:r>
    </w:p>
    <w:p w14:paraId="076ECD8A"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14:paraId="40CFD7D6"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lastRenderedPageBreak/>
        <w:t>Preuzimanje radova po kvaliteti i količini obavlja se zapisnički, a Zapisnik o primopredaji i okončanom obračunu izrađuje nadzor i potpisuju članovi Povjerenstva za primopredaju radova.</w:t>
      </w:r>
    </w:p>
    <w:p w14:paraId="00980922"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 xml:space="preserve">Izvođač je dužan uz Zapisnik o primopredaji i okončanom obračunu predati Naručitelju sve potrebne dokaze o sukladnosti ugrađenog materijala i opreme te građevinski dnevnik i građevinsku knjigu. </w:t>
      </w:r>
    </w:p>
    <w:p w14:paraId="63A30F67"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Izvođač je dužan sastaviti pisanu izjavu o izvedenim radovima i uvjetima održavanja građevine sa svim propisanim prilozima sukladno zakonskim propisima.</w:t>
      </w:r>
    </w:p>
    <w:p w14:paraId="0192C926"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Nakon izvršenih radova Izvođač je dužan sa gradilišta ukloniti preostali materijal, opremu i sredstava za rad te privremene objekte.</w:t>
      </w:r>
    </w:p>
    <w:p w14:paraId="01BC21D6" w14:textId="77777777" w:rsidR="00B433FD" w:rsidRPr="00FE29F2" w:rsidRDefault="00B433FD" w:rsidP="00866734">
      <w:pPr>
        <w:snapToGrid w:val="0"/>
        <w:spacing w:after="0" w:line="240" w:lineRule="auto"/>
        <w:ind w:left="-284" w:right="114"/>
        <w:jc w:val="both"/>
        <w:rPr>
          <w:rFonts w:ascii="Century Gothic" w:eastAsia="SimSun" w:hAnsi="Century Gothic" w:cs="Times New Roman"/>
          <w:bCs/>
          <w:color w:val="000000" w:themeColor="text1"/>
          <w:lang w:eastAsia="zh-CN"/>
        </w:rPr>
      </w:pPr>
    </w:p>
    <w:p w14:paraId="3F4C081A" w14:textId="77777777" w:rsidR="00866734" w:rsidRPr="00FE29F2" w:rsidRDefault="00866734" w:rsidP="00866734">
      <w:pPr>
        <w:rPr>
          <w:rFonts w:ascii="Century Gothic" w:eastAsia="SimSun" w:hAnsi="Century Gothic" w:cs="Times New Roman"/>
          <w:b/>
          <w:color w:val="000000" w:themeColor="text1"/>
          <w:lang w:eastAsia="zh-CN"/>
        </w:rPr>
      </w:pPr>
      <w:bookmarkStart w:id="479" w:name="_Toc369089105"/>
      <w:bookmarkStart w:id="480" w:name="_Toc362002457"/>
      <w:bookmarkStart w:id="481" w:name="_Toc361320523"/>
      <w:bookmarkStart w:id="482" w:name="_Toc412194665"/>
      <w:bookmarkStart w:id="483" w:name="_Toc430683400"/>
      <w:bookmarkStart w:id="484" w:name="_Toc438974428"/>
      <w:bookmarkStart w:id="485" w:name="_Toc439182135"/>
      <w:bookmarkStart w:id="486" w:name="_Toc454826823"/>
      <w:bookmarkStart w:id="487" w:name="_Toc478457424"/>
      <w:bookmarkStart w:id="488" w:name="_Toc501369241"/>
      <w:r w:rsidRPr="00FE29F2">
        <w:rPr>
          <w:rFonts w:ascii="Century Gothic" w:eastAsia="SimSun" w:hAnsi="Century Gothic" w:cs="Times New Roman"/>
          <w:b/>
          <w:color w:val="000000" w:themeColor="text1"/>
          <w:lang w:eastAsia="zh-CN"/>
        </w:rPr>
        <w:t>IX. PRIJEVREMENI PRESTANAK UGOVORA I UGOVORNA KAZNA</w:t>
      </w:r>
      <w:bookmarkEnd w:id="479"/>
      <w:bookmarkEnd w:id="480"/>
      <w:bookmarkEnd w:id="481"/>
      <w:bookmarkEnd w:id="482"/>
      <w:bookmarkEnd w:id="483"/>
      <w:bookmarkEnd w:id="484"/>
      <w:bookmarkEnd w:id="485"/>
      <w:bookmarkEnd w:id="486"/>
      <w:bookmarkEnd w:id="487"/>
      <w:bookmarkEnd w:id="488"/>
    </w:p>
    <w:p w14:paraId="62DFB093" w14:textId="77777777" w:rsidR="00866734" w:rsidRPr="00FE29F2" w:rsidRDefault="00866734" w:rsidP="00866734">
      <w:pPr>
        <w:keepNext/>
        <w:keepLines/>
        <w:snapToGrid w:val="0"/>
        <w:spacing w:after="0" w:line="240" w:lineRule="auto"/>
        <w:ind w:left="-284" w:right="114"/>
        <w:jc w:val="both"/>
        <w:outlineLvl w:val="1"/>
        <w:rPr>
          <w:rFonts w:ascii="Century Gothic" w:eastAsia="SimSun" w:hAnsi="Century Gothic" w:cs="Times New Roman"/>
          <w:color w:val="000000" w:themeColor="text1"/>
          <w:sz w:val="10"/>
          <w:szCs w:val="10"/>
          <w:lang w:eastAsia="zh-CN"/>
        </w:rPr>
      </w:pPr>
    </w:p>
    <w:p w14:paraId="3A85DD28"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89" w:name="_Toc478457425"/>
      <w:bookmarkStart w:id="490" w:name="_Toc501369242"/>
      <w:r w:rsidRPr="00FE29F2">
        <w:rPr>
          <w:rFonts w:ascii="Century Gothic" w:eastAsia="SimSun" w:hAnsi="Century Gothic" w:cs="Times New Roman"/>
          <w:color w:val="000000" w:themeColor="text1"/>
          <w:lang w:eastAsia="zh-CN"/>
        </w:rPr>
        <w:t>Članak 20.</w:t>
      </w:r>
      <w:bookmarkEnd w:id="489"/>
      <w:bookmarkEnd w:id="490"/>
    </w:p>
    <w:p w14:paraId="3C8214A2"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raskida ovog Ugovora, bilo sporazumno ili izazvano višom silom, ugovorene strane će putem sporazumno izabranog povjerenstva utvrditi stupanj gotovosti radova i njihovu vrijednost.</w:t>
      </w:r>
    </w:p>
    <w:p w14:paraId="655E612B" w14:textId="6168F72F" w:rsidR="00866734"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navedenom u prethodnom stavku ovog članka, Izvođač ima pravo tražiti naplatu samo za izvršene radove.</w:t>
      </w:r>
    </w:p>
    <w:p w14:paraId="12DF9F64" w14:textId="77777777" w:rsidR="00AC6029" w:rsidRPr="00FE29F2" w:rsidRDefault="00AC6029"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7369D7FC" w14:textId="4F8D8622"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91" w:name="_Toc369089107"/>
      <w:bookmarkStart w:id="492" w:name="_Toc362002459"/>
      <w:bookmarkStart w:id="493" w:name="_Toc361320525"/>
      <w:bookmarkStart w:id="494" w:name="_Toc412194667"/>
      <w:bookmarkStart w:id="495" w:name="_Toc430683402"/>
      <w:bookmarkStart w:id="496" w:name="_Toc438974430"/>
      <w:bookmarkStart w:id="497" w:name="_Toc439182137"/>
      <w:bookmarkStart w:id="498" w:name="_Toc454826825"/>
      <w:bookmarkStart w:id="499" w:name="_Toc478457426"/>
      <w:bookmarkStart w:id="500" w:name="_Toc501369243"/>
      <w:r w:rsidRPr="00FE29F2">
        <w:rPr>
          <w:rFonts w:ascii="Century Gothic" w:eastAsia="SimSun" w:hAnsi="Century Gothic" w:cs="Times New Roman"/>
          <w:color w:val="000000" w:themeColor="text1"/>
          <w:lang w:eastAsia="zh-CN"/>
        </w:rPr>
        <w:t>Članak 21.</w:t>
      </w:r>
      <w:bookmarkEnd w:id="491"/>
      <w:bookmarkEnd w:id="492"/>
      <w:bookmarkEnd w:id="493"/>
      <w:bookmarkEnd w:id="494"/>
      <w:bookmarkEnd w:id="495"/>
      <w:bookmarkEnd w:id="496"/>
      <w:bookmarkEnd w:id="497"/>
      <w:bookmarkEnd w:id="498"/>
      <w:bookmarkEnd w:id="499"/>
      <w:bookmarkEnd w:id="500"/>
    </w:p>
    <w:p w14:paraId="68B0F776" w14:textId="3B06AAB4" w:rsidR="00AB79EC" w:rsidRPr="00FE29F2" w:rsidRDefault="00AB79EC"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 slučaju ako odabrani ponuditelj </w:t>
      </w:r>
      <w:r w:rsidR="00081441">
        <w:rPr>
          <w:rFonts w:ascii="Century Gothic" w:eastAsia="Times New Roman" w:hAnsi="Century Gothic" w:cs="Times New Roman"/>
          <w:color w:val="000000" w:themeColor="text1"/>
        </w:rPr>
        <w:t>N</w:t>
      </w:r>
      <w:r w:rsidRPr="00FE29F2">
        <w:rPr>
          <w:rFonts w:ascii="Century Gothic" w:eastAsia="Times New Roman" w:hAnsi="Century Gothic" w:cs="Times New Roman"/>
          <w:color w:val="000000" w:themeColor="text1"/>
        </w:rPr>
        <w:t>aručitelju ne dostavi dokaz za inženjera gradilišta ili ne dokaže da osoba ispunjava uvjete iz članka 24. stavak 2. Zakona o poslovima i djelatnostima prostornog uređenja i gradnje, odnosno sukladno članku 25.b stavak 3. navedenog Zakona ne osigura sudjelovanje te osobe u građenju građevine koju gradi sklapanjem ugovora o poslovnoj suradnji s drugim izvođačem koji izvodi radove na istoj građevini i ima zaposlenu takvu osobu, Naručitelj može raskinuti ugovor i naplatiti jamstvo za uredno ispunjenje ugovora.</w:t>
      </w:r>
    </w:p>
    <w:p w14:paraId="3E8FC1AD" w14:textId="7AE8B7F3" w:rsidR="00866734"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Ukoliko Izvođač </w:t>
      </w:r>
      <w:r w:rsidR="001D1CA8" w:rsidRPr="00FE29F2">
        <w:rPr>
          <w:rFonts w:ascii="Century Gothic" w:eastAsia="Times New Roman" w:hAnsi="Century Gothic" w:cs="Times New Roman"/>
          <w:color w:val="000000" w:themeColor="text1"/>
        </w:rPr>
        <w:t>neuredn</w:t>
      </w:r>
      <w:r w:rsidR="00F75464" w:rsidRPr="00FE29F2">
        <w:rPr>
          <w:rFonts w:ascii="Century Gothic" w:eastAsia="Times New Roman" w:hAnsi="Century Gothic" w:cs="Times New Roman"/>
          <w:color w:val="000000" w:themeColor="text1"/>
        </w:rPr>
        <w:t>o</w:t>
      </w:r>
      <w:r w:rsidR="001D1CA8" w:rsidRPr="00FE29F2">
        <w:rPr>
          <w:rFonts w:ascii="Century Gothic" w:eastAsia="Times New Roman" w:hAnsi="Century Gothic" w:cs="Times New Roman"/>
          <w:color w:val="000000" w:themeColor="text1"/>
        </w:rPr>
        <w:t xml:space="preserve"> ispunj</w:t>
      </w:r>
      <w:r w:rsidR="00882EB0" w:rsidRPr="00FE29F2">
        <w:rPr>
          <w:rFonts w:ascii="Century Gothic" w:eastAsia="Times New Roman" w:hAnsi="Century Gothic" w:cs="Times New Roman"/>
          <w:color w:val="000000" w:themeColor="text1"/>
        </w:rPr>
        <w:t>ava</w:t>
      </w:r>
      <w:r w:rsidR="001D1CA8" w:rsidRPr="00FE29F2">
        <w:rPr>
          <w:rFonts w:ascii="Century Gothic" w:eastAsia="Times New Roman" w:hAnsi="Century Gothic" w:cs="Times New Roman"/>
          <w:color w:val="000000" w:themeColor="text1"/>
        </w:rPr>
        <w:t xml:space="preserve"> ugovorne obveze, odnosno </w:t>
      </w:r>
      <w:r w:rsidRPr="00FE29F2">
        <w:rPr>
          <w:rFonts w:ascii="Century Gothic" w:eastAsia="Times New Roman" w:hAnsi="Century Gothic" w:cs="Times New Roman"/>
          <w:color w:val="000000" w:themeColor="text1"/>
        </w:rPr>
        <w:t xml:space="preserve">prekorači rok za izvršenje radova iz članka 6. ovog Ugovora, a prekoračenje nije uzrokovano okolnostima iz članka 7. ovog Ugovora, Naručitelj ima pravo naplatiti od Izvođača ugovorenu kaznu koja se određuje na način da se za svaki dan od dana </w:t>
      </w:r>
      <w:r w:rsidR="001D1CA8" w:rsidRPr="00FE29F2">
        <w:rPr>
          <w:rFonts w:ascii="Century Gothic" w:eastAsia="Times New Roman" w:hAnsi="Century Gothic" w:cs="Times New Roman"/>
          <w:color w:val="000000" w:themeColor="text1"/>
        </w:rPr>
        <w:t xml:space="preserve">dan zakašnjenja ako se radovi ne završe u ugovorenom ili produljenom roku </w:t>
      </w:r>
      <w:r w:rsidRPr="00FE29F2">
        <w:rPr>
          <w:rFonts w:ascii="Century Gothic" w:eastAsia="Times New Roman" w:hAnsi="Century Gothic" w:cs="Times New Roman"/>
          <w:color w:val="000000" w:themeColor="text1"/>
        </w:rPr>
        <w:t>o</w:t>
      </w:r>
      <w:r w:rsidR="001D1CA8" w:rsidRPr="00FE29F2">
        <w:rPr>
          <w:rFonts w:ascii="Century Gothic" w:eastAsia="Times New Roman" w:hAnsi="Century Gothic" w:cs="Times New Roman"/>
          <w:color w:val="000000" w:themeColor="text1"/>
        </w:rPr>
        <w:t>bračuna iznos od 1</w:t>
      </w:r>
      <w:r w:rsidRPr="00FE29F2">
        <w:rPr>
          <w:rFonts w:ascii="Century Gothic" w:eastAsia="Times New Roman" w:hAnsi="Century Gothic" w:cs="Times New Roman"/>
          <w:color w:val="000000" w:themeColor="text1"/>
        </w:rPr>
        <w:t xml:space="preserve"> ‰ (</w:t>
      </w:r>
      <w:r w:rsidR="001D1CA8" w:rsidRPr="00FE29F2">
        <w:rPr>
          <w:rFonts w:ascii="Century Gothic" w:eastAsia="Times New Roman" w:hAnsi="Century Gothic" w:cs="Times New Roman"/>
          <w:color w:val="000000" w:themeColor="text1"/>
        </w:rPr>
        <w:t>jedan promil</w:t>
      </w:r>
      <w:r w:rsidRPr="00FE29F2">
        <w:rPr>
          <w:rFonts w:ascii="Century Gothic" w:eastAsia="Times New Roman" w:hAnsi="Century Gothic" w:cs="Times New Roman"/>
          <w:color w:val="000000" w:themeColor="text1"/>
        </w:rPr>
        <w:t xml:space="preserve">) do najviše </w:t>
      </w:r>
      <w:r w:rsidR="001D1CA8" w:rsidRPr="00FE29F2">
        <w:rPr>
          <w:rFonts w:ascii="Century Gothic" w:eastAsia="Times New Roman" w:hAnsi="Century Gothic" w:cs="Times New Roman"/>
          <w:color w:val="000000" w:themeColor="text1"/>
        </w:rPr>
        <w:t>5</w:t>
      </w:r>
      <w:r w:rsidRPr="00FE29F2">
        <w:rPr>
          <w:rFonts w:ascii="Century Gothic" w:eastAsia="Times New Roman" w:hAnsi="Century Gothic" w:cs="Times New Roman"/>
          <w:color w:val="000000" w:themeColor="text1"/>
        </w:rPr>
        <w:t xml:space="preserve"> % (</w:t>
      </w:r>
      <w:r w:rsidR="001D1CA8" w:rsidRPr="00FE29F2">
        <w:rPr>
          <w:rFonts w:ascii="Century Gothic" w:eastAsia="Times New Roman" w:hAnsi="Century Gothic" w:cs="Times New Roman"/>
          <w:color w:val="000000" w:themeColor="text1"/>
        </w:rPr>
        <w:t>pet</w:t>
      </w:r>
      <w:r w:rsidRPr="00FE29F2">
        <w:rPr>
          <w:rFonts w:ascii="Century Gothic" w:eastAsia="Times New Roman" w:hAnsi="Century Gothic" w:cs="Times New Roman"/>
          <w:color w:val="000000" w:themeColor="text1"/>
        </w:rPr>
        <w:t xml:space="preserve"> posto) </w:t>
      </w:r>
      <w:r w:rsidR="00A62D9E" w:rsidRPr="00FE29F2">
        <w:rPr>
          <w:rFonts w:ascii="Century Gothic" w:eastAsia="Times New Roman" w:hAnsi="Century Gothic" w:cs="Times New Roman"/>
          <w:color w:val="000000" w:themeColor="text1"/>
        </w:rPr>
        <w:t>ukupne cijene</w:t>
      </w:r>
      <w:r w:rsidRPr="00FE29F2">
        <w:rPr>
          <w:rFonts w:ascii="Century Gothic" w:eastAsia="Times New Roman" w:hAnsi="Century Gothic" w:cs="Times New Roman"/>
          <w:color w:val="000000" w:themeColor="text1"/>
        </w:rPr>
        <w:t xml:space="preserve"> radova.</w:t>
      </w:r>
      <w:bookmarkStart w:id="501" w:name="_Toc369089108"/>
      <w:bookmarkStart w:id="502" w:name="_Toc362002460"/>
      <w:bookmarkStart w:id="503" w:name="_Toc361320526"/>
    </w:p>
    <w:p w14:paraId="244E26E9" w14:textId="3A73248B" w:rsidR="00A92B9A" w:rsidRPr="00FE29F2" w:rsidRDefault="00A92B9A" w:rsidP="00A92B9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Ugovorna kazna obračunava se do dana završetka ugovorenih radova koji Izvođač upisuje u građevinski dnevnik, a koji upis mora ovjeriti nadzorni inženjer.</w:t>
      </w:r>
    </w:p>
    <w:p w14:paraId="6E4DAE2D" w14:textId="622A6388" w:rsidR="00A92B9A" w:rsidRPr="00FE29F2" w:rsidRDefault="00A92B9A" w:rsidP="00A92B9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Zahtjev za plaćanje ugovorne kazne mora se drugoj ugovornoj strani podnijeti bez odgađanja kad se steknu razlozi, a najkasnije do završetka radova/građevine.</w:t>
      </w:r>
    </w:p>
    <w:p w14:paraId="2C05EFAD" w14:textId="103E141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Ugovorna kazna naplatit će se prijebojem s privremenom/okončanom situacijom ili </w:t>
      </w:r>
      <w:r w:rsidRPr="001E5C40">
        <w:rPr>
          <w:rFonts w:ascii="Century Gothic" w:eastAsia="Times New Roman" w:hAnsi="Century Gothic" w:cs="Times New Roman"/>
          <w:color w:val="000000" w:themeColor="text1"/>
        </w:rPr>
        <w:t xml:space="preserve">naplatom jamstva za uredno ispunjenje iz članka 8. stavak </w:t>
      </w:r>
      <w:r w:rsidR="00096DF4" w:rsidRPr="001E5C40">
        <w:rPr>
          <w:rFonts w:ascii="Century Gothic" w:eastAsia="Times New Roman" w:hAnsi="Century Gothic" w:cs="Times New Roman"/>
          <w:color w:val="000000" w:themeColor="text1"/>
        </w:rPr>
        <w:t>7</w:t>
      </w:r>
      <w:r w:rsidRPr="001E5C40">
        <w:rPr>
          <w:rFonts w:ascii="Century Gothic" w:eastAsia="Times New Roman" w:hAnsi="Century Gothic" w:cs="Times New Roman"/>
          <w:color w:val="000000" w:themeColor="text1"/>
        </w:rPr>
        <w:t>. c) ovog Ugovora.</w:t>
      </w:r>
    </w:p>
    <w:p w14:paraId="7AC893EA" w14:textId="4E6C43F8"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t xml:space="preserve">Ugovorna kazna neće osloboditi Izvođača obveze da dovrši radove ili bilo koje druge obveze, zadatke ili odgovornosti koje ima </w:t>
      </w:r>
      <w:r w:rsidRPr="00FE29F2">
        <w:rPr>
          <w:rFonts w:ascii="Century Gothic" w:eastAsia="Times New Roman" w:hAnsi="Century Gothic" w:cs="Times New Roman"/>
          <w:color w:val="000000"/>
        </w:rPr>
        <w:t>prema ovom Ugovoru o javnoj nabavi radova i Dokumentaciji o nabavi.</w:t>
      </w:r>
    </w:p>
    <w:p w14:paraId="2A786068" w14:textId="77777777" w:rsidR="004F438B" w:rsidRPr="00FE29F2" w:rsidRDefault="004F438B" w:rsidP="00866734">
      <w:pPr>
        <w:widowControl w:val="0"/>
        <w:snapToGrid w:val="0"/>
        <w:spacing w:after="0" w:line="240" w:lineRule="auto"/>
        <w:ind w:left="-284" w:right="114"/>
        <w:jc w:val="both"/>
        <w:rPr>
          <w:rFonts w:ascii="Century Gothic" w:eastAsia="Times New Roman" w:hAnsi="Century Gothic" w:cs="Times New Roman"/>
          <w:color w:val="000000"/>
        </w:rPr>
      </w:pPr>
    </w:p>
    <w:p w14:paraId="45EE4E8E" w14:textId="77777777" w:rsidR="00866734" w:rsidRPr="00FE29F2" w:rsidRDefault="00866734" w:rsidP="00866734">
      <w:pPr>
        <w:spacing w:after="0"/>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Članak 22</w:t>
      </w:r>
      <w:r w:rsidRPr="00FE29F2">
        <w:rPr>
          <w:rFonts w:ascii="Century Gothic" w:eastAsia="SimSun" w:hAnsi="Century Gothic" w:cs="Times New Roman"/>
          <w:b/>
          <w:color w:val="000000"/>
          <w:lang w:eastAsia="zh-CN"/>
        </w:rPr>
        <w:t>.</w:t>
      </w:r>
      <w:bookmarkEnd w:id="501"/>
      <w:bookmarkEnd w:id="502"/>
      <w:bookmarkEnd w:id="503"/>
    </w:p>
    <w:p w14:paraId="62487C5E"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Ugovorne strane suglasno utvrđuju da Naručitelj ima pravo na jednostrani otkaz ovog Ugovora:</w:t>
      </w:r>
    </w:p>
    <w:p w14:paraId="2A60173E" w14:textId="6D3AA5B8" w:rsidR="00866734" w:rsidRPr="00FE29F2" w:rsidRDefault="00866734" w:rsidP="008D5021">
      <w:pPr>
        <w:widowControl w:val="0"/>
        <w:numPr>
          <w:ilvl w:val="0"/>
          <w:numId w:val="15"/>
        </w:numPr>
        <w:snapToGrid w:val="0"/>
        <w:spacing w:after="0" w:line="240" w:lineRule="auto"/>
        <w:ind w:left="142"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ukoliko Izvođač rok izvršenja radova prekorači za više od </w:t>
      </w:r>
      <w:r w:rsidR="003B7D4B" w:rsidRPr="00FE29F2">
        <w:rPr>
          <w:rFonts w:ascii="Century Gothic" w:eastAsia="Times New Roman" w:hAnsi="Century Gothic" w:cs="Times New Roman"/>
          <w:bCs/>
          <w:color w:val="000000" w:themeColor="text1"/>
        </w:rPr>
        <w:t>6</w:t>
      </w:r>
      <w:r w:rsidR="007F1B24" w:rsidRPr="00FE29F2">
        <w:rPr>
          <w:rFonts w:ascii="Century Gothic" w:eastAsia="Times New Roman" w:hAnsi="Century Gothic" w:cs="Times New Roman"/>
          <w:bCs/>
          <w:color w:val="000000" w:themeColor="text1"/>
        </w:rPr>
        <w:t>0</w:t>
      </w:r>
      <w:r w:rsidRPr="00FE29F2">
        <w:rPr>
          <w:rFonts w:ascii="Century Gothic" w:eastAsia="Times New Roman" w:hAnsi="Century Gothic" w:cs="Times New Roman"/>
          <w:bCs/>
          <w:color w:val="000000" w:themeColor="text1"/>
        </w:rPr>
        <w:t xml:space="preserve"> (</w:t>
      </w:r>
      <w:r w:rsidR="003B7D4B" w:rsidRPr="00FE29F2">
        <w:rPr>
          <w:rFonts w:ascii="Century Gothic" w:eastAsia="Times New Roman" w:hAnsi="Century Gothic" w:cs="Times New Roman"/>
          <w:bCs/>
          <w:color w:val="000000" w:themeColor="text1"/>
        </w:rPr>
        <w:t>šez</w:t>
      </w:r>
      <w:r w:rsidR="007F1B24" w:rsidRPr="00FE29F2">
        <w:rPr>
          <w:rFonts w:ascii="Century Gothic" w:eastAsia="Times New Roman" w:hAnsi="Century Gothic" w:cs="Times New Roman"/>
          <w:bCs/>
          <w:color w:val="000000" w:themeColor="text1"/>
        </w:rPr>
        <w:t>deset</w:t>
      </w:r>
      <w:r w:rsidRPr="00FE29F2">
        <w:rPr>
          <w:rFonts w:ascii="Century Gothic" w:eastAsia="Times New Roman" w:hAnsi="Century Gothic" w:cs="Times New Roman"/>
          <w:bCs/>
          <w:color w:val="000000" w:themeColor="text1"/>
        </w:rPr>
        <w:t xml:space="preserve">) dana. </w:t>
      </w:r>
    </w:p>
    <w:p w14:paraId="4368661D" w14:textId="77777777" w:rsidR="00866734" w:rsidRPr="00FE29F2" w:rsidRDefault="00866734" w:rsidP="00866734">
      <w:pPr>
        <w:widowControl w:val="0"/>
        <w:snapToGrid w:val="0"/>
        <w:spacing w:after="0" w:line="240" w:lineRule="auto"/>
        <w:ind w:left="142"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Prije jednostranog otkaza ovog Ugovora Naručitelj je obvezan pisanim putem, preporučenom poštom, upozoriti Izvođača o namjeri jednostranog otkaza, te isto obrazložiti. </w:t>
      </w:r>
    </w:p>
    <w:p w14:paraId="1722300B" w14:textId="77777777" w:rsidR="00866734" w:rsidRPr="00FE29F2" w:rsidRDefault="00866734" w:rsidP="00866734">
      <w:pPr>
        <w:widowControl w:val="0"/>
        <w:snapToGrid w:val="0"/>
        <w:spacing w:after="0" w:line="240" w:lineRule="auto"/>
        <w:ind w:left="142"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lastRenderedPageBreak/>
        <w:t>Jednostrani otkaz ovog Ugovora Naručitelj može izjaviti Izvođaču pisanim putem nakon isteka roka od 7 (sedam) dana od dana dostave pisanog upozorenja Izvođaču. U slučaju raskida Izvođač je u obvezi snositi troškove produženog trajanja nadzora, ako do prekoračenja ugovorenog roka izgradnje dođe njegovom krivnjom.</w:t>
      </w:r>
    </w:p>
    <w:p w14:paraId="1599D0BE" w14:textId="0CB32192" w:rsidR="00866734" w:rsidRPr="00AC6029" w:rsidRDefault="00866734" w:rsidP="008D5021">
      <w:pPr>
        <w:widowControl w:val="0"/>
        <w:numPr>
          <w:ilvl w:val="0"/>
          <w:numId w:val="15"/>
        </w:numPr>
        <w:snapToGrid w:val="0"/>
        <w:spacing w:after="0" w:line="240" w:lineRule="auto"/>
        <w:ind w:left="142"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 xml:space="preserve">Naručitelj može raskinuti ugovor i naplatiti jamstvo za uredno ispunjenje ugovora ukoliko Izvođač </w:t>
      </w:r>
      <w:r w:rsidR="00757F4F" w:rsidRPr="00FE29F2">
        <w:rPr>
          <w:rFonts w:ascii="Century Gothic" w:eastAsia="Times New Roman" w:hAnsi="Century Gothic" w:cs="Times New Roman"/>
          <w:bCs/>
          <w:color w:val="000000"/>
        </w:rPr>
        <w:t>n</w:t>
      </w:r>
      <w:r w:rsidR="00063869" w:rsidRPr="00FE29F2">
        <w:rPr>
          <w:rFonts w:ascii="Century Gothic" w:eastAsia="Times New Roman" w:hAnsi="Century Gothic" w:cs="Times New Roman"/>
          <w:bCs/>
          <w:color w:val="000000"/>
        </w:rPr>
        <w:t xml:space="preserve">ajkasnije u roku od 10 dana od sklapanja ovog Ugovora Naručitelju </w:t>
      </w:r>
      <w:r w:rsidRPr="00FE29F2">
        <w:rPr>
          <w:rFonts w:ascii="Century Gothic" w:eastAsia="Times New Roman" w:hAnsi="Century Gothic" w:cs="Times New Roman"/>
          <w:bCs/>
          <w:color w:val="000000"/>
        </w:rPr>
        <w:t xml:space="preserve">ne dostavi </w:t>
      </w:r>
      <w:r w:rsidRPr="00FE29F2">
        <w:rPr>
          <w:rFonts w:ascii="Century Gothic" w:eastAsia="Times New Roman" w:hAnsi="Century Gothic" w:cs="Times New Roman"/>
          <w:bCs/>
          <w:color w:val="000000" w:themeColor="text1"/>
        </w:rPr>
        <w:t xml:space="preserve">odgovarajući dokaz za </w:t>
      </w:r>
      <w:r w:rsidR="00DE2D30" w:rsidRPr="00FE29F2">
        <w:rPr>
          <w:rFonts w:ascii="Century Gothic" w:eastAsia="Times New Roman" w:hAnsi="Century Gothic" w:cs="Times New Roman"/>
          <w:bCs/>
          <w:color w:val="000000" w:themeColor="text1"/>
        </w:rPr>
        <w:t>inženjera gradilišta</w:t>
      </w:r>
      <w:r w:rsidRPr="00FE29F2">
        <w:rPr>
          <w:rFonts w:ascii="Century Gothic" w:eastAsia="Times New Roman" w:hAnsi="Century Gothic" w:cs="Times New Roman"/>
          <w:bCs/>
          <w:color w:val="000000" w:themeColor="text1"/>
        </w:rPr>
        <w:t xml:space="preserve"> ili Potvrdu nadležne hrvatske komore vezano uz ispunjavanje propisanih uvjeta za povremeno </w:t>
      </w:r>
      <w:r w:rsidRPr="00FE29F2">
        <w:rPr>
          <w:rFonts w:ascii="Century Gothic" w:eastAsia="Times New Roman" w:hAnsi="Century Gothic" w:cs="Times New Roman"/>
          <w:bCs/>
          <w:color w:val="000000"/>
        </w:rPr>
        <w:t>ili privremeno obavljanje poslova sukladno relevantnim člancima Zakona o poslovima i djelatnostim</w:t>
      </w:r>
      <w:r w:rsidR="000C54FB" w:rsidRPr="00FE29F2">
        <w:rPr>
          <w:rFonts w:ascii="Century Gothic" w:eastAsia="Times New Roman" w:hAnsi="Century Gothic" w:cs="Times New Roman"/>
          <w:bCs/>
          <w:color w:val="000000"/>
        </w:rPr>
        <w:t>a prostornog uređenja</w:t>
      </w:r>
      <w:r w:rsidR="000C54FB" w:rsidRPr="00FE29F2">
        <w:rPr>
          <w:rFonts w:ascii="Century Gothic" w:eastAsia="SimSun" w:hAnsi="Century Gothic" w:cs="Times New Roman"/>
          <w:color w:val="000000"/>
          <w:lang w:eastAsia="zh-CN"/>
        </w:rPr>
        <w:t>.</w:t>
      </w:r>
    </w:p>
    <w:p w14:paraId="4F1B9BDB" w14:textId="77777777" w:rsidR="00AC6029" w:rsidRPr="00FE29F2" w:rsidRDefault="00AC6029" w:rsidP="00AC6029">
      <w:pPr>
        <w:widowControl w:val="0"/>
        <w:snapToGrid w:val="0"/>
        <w:spacing w:after="0" w:line="240" w:lineRule="auto"/>
        <w:ind w:left="142" w:right="114"/>
        <w:jc w:val="both"/>
        <w:rPr>
          <w:rFonts w:ascii="Century Gothic" w:eastAsia="Times New Roman" w:hAnsi="Century Gothic" w:cs="Times New Roman"/>
          <w:bCs/>
          <w:color w:val="000000"/>
        </w:rPr>
      </w:pPr>
    </w:p>
    <w:p w14:paraId="4C473146" w14:textId="77777777" w:rsidR="00866734" w:rsidRPr="00FE29F2" w:rsidRDefault="00866734" w:rsidP="00866734">
      <w:pPr>
        <w:rPr>
          <w:rFonts w:ascii="Century Gothic" w:eastAsia="SimSun" w:hAnsi="Century Gothic" w:cs="Times New Roman"/>
          <w:b/>
          <w:color w:val="000000"/>
          <w:lang w:eastAsia="zh-CN"/>
        </w:rPr>
      </w:pPr>
      <w:bookmarkStart w:id="504" w:name="_Toc361320527"/>
      <w:bookmarkStart w:id="505" w:name="_Toc369089109"/>
      <w:bookmarkStart w:id="506" w:name="_Toc362002461"/>
      <w:bookmarkStart w:id="507" w:name="_Toc412194668"/>
      <w:bookmarkStart w:id="508" w:name="_Toc430683403"/>
      <w:bookmarkStart w:id="509" w:name="_Toc438974431"/>
      <w:bookmarkStart w:id="510" w:name="_Toc439182138"/>
      <w:bookmarkStart w:id="511" w:name="_Toc454826826"/>
      <w:bookmarkStart w:id="512" w:name="_Toc478457427"/>
      <w:bookmarkStart w:id="513" w:name="_Toc501369244"/>
      <w:r w:rsidRPr="00FE29F2">
        <w:rPr>
          <w:rFonts w:ascii="Century Gothic" w:eastAsia="SimSun" w:hAnsi="Century Gothic" w:cs="Times New Roman"/>
          <w:b/>
          <w:color w:val="000000"/>
          <w:lang w:eastAsia="zh-CN"/>
        </w:rPr>
        <w:t>X. ZAVRŠNE ODREDB</w:t>
      </w:r>
      <w:bookmarkEnd w:id="504"/>
      <w:r w:rsidRPr="00FE29F2">
        <w:rPr>
          <w:rFonts w:ascii="Century Gothic" w:eastAsia="SimSun" w:hAnsi="Century Gothic" w:cs="Times New Roman"/>
          <w:b/>
          <w:color w:val="000000"/>
          <w:lang w:eastAsia="zh-CN"/>
        </w:rPr>
        <w:t>E</w:t>
      </w:r>
      <w:bookmarkEnd w:id="505"/>
      <w:bookmarkEnd w:id="506"/>
      <w:bookmarkEnd w:id="507"/>
      <w:bookmarkEnd w:id="508"/>
      <w:bookmarkEnd w:id="509"/>
      <w:bookmarkEnd w:id="510"/>
      <w:bookmarkEnd w:id="511"/>
      <w:bookmarkEnd w:id="512"/>
      <w:bookmarkEnd w:id="513"/>
    </w:p>
    <w:p w14:paraId="623A16A1" w14:textId="77777777" w:rsidR="00866734" w:rsidRPr="00FE29F2" w:rsidRDefault="00866734" w:rsidP="00866734">
      <w:pPr>
        <w:spacing w:after="0"/>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Članak 23.</w:t>
      </w:r>
    </w:p>
    <w:p w14:paraId="69831446" w14:textId="38E80C5B"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U slučaju da tijekom izvršenja ugovora dođe do potrebe za izmjenom ili povećanjem ugovora, Naručitelj zadržava pravo izmijeniti ovaj Ugovor tijekom njegova trajanja bez provođenja novog postupka javne nabave pod uvjetom</w:t>
      </w:r>
      <w:r w:rsidR="003B7D4B" w:rsidRPr="00FE29F2">
        <w:rPr>
          <w:rFonts w:ascii="Century Gothic" w:eastAsia="Times New Roman" w:hAnsi="Century Gothic" w:cs="Times New Roman"/>
          <w:color w:val="000000"/>
          <w:lang w:eastAsia="ar-SA"/>
        </w:rPr>
        <w:t xml:space="preserve"> da</w:t>
      </w:r>
      <w:r w:rsidRPr="00FE29F2">
        <w:rPr>
          <w:rFonts w:ascii="Century Gothic" w:eastAsia="Times New Roman" w:hAnsi="Century Gothic" w:cs="Times New Roman"/>
          <w:color w:val="000000"/>
          <w:lang w:eastAsia="ar-SA"/>
        </w:rPr>
        <w:t xml:space="preserve"> izmjena ne mijenja cjelokupnu prirodu ugovora. </w:t>
      </w:r>
    </w:p>
    <w:p w14:paraId="64ADAFF2" w14:textId="1481D01F"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w:t>
      </w:r>
    </w:p>
    <w:p w14:paraId="7643D40B" w14:textId="5BEA362E" w:rsidR="00866734" w:rsidRPr="00FE29F2" w:rsidRDefault="00A828B7"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 xml:space="preserve">Dodatni </w:t>
      </w:r>
      <w:r w:rsidR="00866734" w:rsidRPr="00FE29F2">
        <w:rPr>
          <w:rFonts w:ascii="Century Gothic" w:eastAsia="Times New Roman" w:hAnsi="Century Gothic" w:cs="Times New Roman"/>
          <w:color w:val="000000"/>
          <w:lang w:eastAsia="ar-SA"/>
        </w:rPr>
        <w:t xml:space="preserve">radovi regulirati će se dodatkom ugovora uz prethodno pribavljenu suglasnost nadzornog inženjera i ovlaštenog predstavnika Naručitelja. </w:t>
      </w:r>
    </w:p>
    <w:p w14:paraId="232A90E0" w14:textId="77777777"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highlight w:val="yellow"/>
          <w:lang w:eastAsia="ar-SA"/>
        </w:rPr>
      </w:pPr>
    </w:p>
    <w:p w14:paraId="3304A3FD"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514" w:name="_Toc361320528"/>
      <w:bookmarkStart w:id="515" w:name="_Toc369089110"/>
      <w:bookmarkStart w:id="516" w:name="_Toc362002462"/>
      <w:bookmarkStart w:id="517" w:name="_Toc412194669"/>
      <w:bookmarkStart w:id="518" w:name="_Toc430683404"/>
      <w:bookmarkStart w:id="519" w:name="_Toc438974432"/>
      <w:bookmarkStart w:id="520" w:name="_Toc439182139"/>
      <w:bookmarkStart w:id="521" w:name="_Toc454826827"/>
      <w:bookmarkStart w:id="522" w:name="_Toc478457428"/>
      <w:bookmarkStart w:id="523" w:name="_Toc501369245"/>
      <w:r w:rsidRPr="00FE29F2">
        <w:rPr>
          <w:rFonts w:ascii="Century Gothic" w:eastAsia="SimSun" w:hAnsi="Century Gothic" w:cs="Times New Roman"/>
          <w:color w:val="000000"/>
          <w:lang w:eastAsia="zh-CN"/>
        </w:rPr>
        <w:t>Članak 24.</w:t>
      </w:r>
      <w:bookmarkEnd w:id="514"/>
      <w:bookmarkEnd w:id="515"/>
      <w:bookmarkEnd w:id="516"/>
      <w:bookmarkEnd w:id="517"/>
      <w:bookmarkEnd w:id="518"/>
      <w:bookmarkEnd w:id="519"/>
      <w:bookmarkEnd w:id="520"/>
      <w:bookmarkEnd w:id="521"/>
      <w:bookmarkEnd w:id="522"/>
      <w:bookmarkEnd w:id="523"/>
    </w:p>
    <w:p w14:paraId="5413E6BE" w14:textId="66C66A5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rPr>
        <w:t xml:space="preserve">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w:t>
      </w:r>
      <w:r w:rsidRPr="00FE29F2">
        <w:rPr>
          <w:rFonts w:ascii="Century Gothic" w:eastAsia="TimesNewRoman" w:hAnsi="Century Gothic" w:cs="Times New Roman"/>
          <w:color w:val="000000"/>
        </w:rPr>
        <w:t>u dijelu u kojem nisu u suprotnosti sa načelima i odredbama Zakona o javnoj nabavi</w:t>
      </w:r>
      <w:r w:rsidRPr="00FE29F2">
        <w:rPr>
          <w:rFonts w:ascii="Century Gothic" w:eastAsia="Times New Roman" w:hAnsi="Century Gothic" w:cs="Times New Roman"/>
          <w:bCs/>
          <w:color w:val="000000"/>
        </w:rPr>
        <w:t xml:space="preserve">, te ostalih pozitivnih propisa </w:t>
      </w:r>
      <w:r w:rsidRPr="00FE29F2">
        <w:rPr>
          <w:rFonts w:ascii="Century Gothic" w:eastAsia="Times New Roman" w:hAnsi="Century Gothic" w:cs="Times New Roman"/>
          <w:bCs/>
          <w:color w:val="000000" w:themeColor="text1"/>
        </w:rPr>
        <w:t>koji reguliraju materiju građenja.</w:t>
      </w:r>
      <w:bookmarkStart w:id="524" w:name="_Toc369089111"/>
      <w:bookmarkStart w:id="525" w:name="_Toc362002463"/>
      <w:bookmarkStart w:id="526" w:name="_Toc361320529"/>
    </w:p>
    <w:p w14:paraId="1A17CCAB" w14:textId="77777777" w:rsidR="00E4607D" w:rsidRPr="00FE29F2" w:rsidRDefault="00E4607D"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Izvršitelj je obvezan tijekom izvršenja ovog Ugovora pridržavati se primjenjivih obveza u području prava okoliša, socijalnog i radnog prava, uključujući kolektivne ugovore, a osobito obvezu isplate ugovorene place, ili odredaba međunarodnog prava okoliša, socijalnog i radnog prava navedenim u Prilogu XI. Zakona o javnoj nabavi, NN 120/16.</w:t>
      </w:r>
    </w:p>
    <w:p w14:paraId="0AACBF7B" w14:textId="271EE814" w:rsidR="00E4607D" w:rsidRPr="00FE29F2" w:rsidRDefault="00E4607D"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Sve informacije, podaci i dokumenti koje je Izvršitelj dostavio Naručitelju za potrebe izvršenja Ugovora ostaju vlasništvo Naručitelja.</w:t>
      </w:r>
    </w:p>
    <w:p w14:paraId="67BA0873" w14:textId="77777777" w:rsidR="0010717C" w:rsidRPr="00FE29F2" w:rsidRDefault="0010717C"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6B73BCD0"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527" w:name="_Toc412194670"/>
      <w:bookmarkStart w:id="528" w:name="_Toc430683405"/>
      <w:bookmarkStart w:id="529" w:name="_Toc438974433"/>
      <w:bookmarkStart w:id="530" w:name="_Toc439182140"/>
      <w:bookmarkStart w:id="531" w:name="_Toc454826828"/>
      <w:bookmarkStart w:id="532" w:name="_Toc478457429"/>
      <w:bookmarkStart w:id="533" w:name="_Toc501369246"/>
      <w:r w:rsidRPr="00FE29F2">
        <w:rPr>
          <w:rFonts w:ascii="Century Gothic" w:eastAsia="SimSun" w:hAnsi="Century Gothic" w:cs="Times New Roman"/>
          <w:color w:val="000000" w:themeColor="text1"/>
          <w:lang w:eastAsia="zh-CN"/>
        </w:rPr>
        <w:t>Članak 25.</w:t>
      </w:r>
      <w:bookmarkEnd w:id="524"/>
      <w:bookmarkEnd w:id="525"/>
      <w:bookmarkEnd w:id="526"/>
      <w:bookmarkEnd w:id="527"/>
      <w:bookmarkEnd w:id="528"/>
      <w:bookmarkEnd w:id="529"/>
      <w:bookmarkEnd w:id="530"/>
      <w:bookmarkEnd w:id="531"/>
      <w:bookmarkEnd w:id="532"/>
      <w:bookmarkEnd w:id="533"/>
    </w:p>
    <w:p w14:paraId="521F7B36" w14:textId="5914C4E2" w:rsidR="00866734"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themeColor="text1"/>
        </w:rPr>
        <w:t xml:space="preserve">Ugovorne strane su suglasne da će sve sporove u vezi s provedbom ovog Ugovora nastojati rješavati sporazumno, a u protivnom </w:t>
      </w:r>
      <w:r w:rsidRPr="00FE29F2">
        <w:rPr>
          <w:rFonts w:ascii="Century Gothic" w:eastAsia="Times New Roman" w:hAnsi="Century Gothic" w:cs="Times New Roman"/>
          <w:bCs/>
          <w:color w:val="000000"/>
        </w:rPr>
        <w:t>ugovaraju rješavanje spora putem stvarno nadležnog suda u Rijeci.</w:t>
      </w:r>
    </w:p>
    <w:p w14:paraId="2DA2E98D" w14:textId="77777777" w:rsidR="00081441" w:rsidRPr="00FE29F2" w:rsidRDefault="00081441" w:rsidP="00866734">
      <w:pPr>
        <w:widowControl w:val="0"/>
        <w:snapToGrid w:val="0"/>
        <w:spacing w:after="0" w:line="240" w:lineRule="auto"/>
        <w:ind w:left="-284" w:right="114"/>
        <w:jc w:val="both"/>
        <w:rPr>
          <w:rFonts w:ascii="Century Gothic" w:eastAsia="Times New Roman" w:hAnsi="Century Gothic" w:cs="Times New Roman"/>
          <w:bCs/>
          <w:color w:val="000000"/>
        </w:rPr>
      </w:pPr>
    </w:p>
    <w:p w14:paraId="0BDB309C" w14:textId="67DAD65C" w:rsidR="00866734" w:rsidRPr="00FE29F2" w:rsidRDefault="00866734" w:rsidP="00866734">
      <w:pPr>
        <w:spacing w:after="0"/>
        <w:jc w:val="center"/>
        <w:rPr>
          <w:rFonts w:ascii="Century Gothic" w:eastAsia="SimSun" w:hAnsi="Century Gothic" w:cs="Times New Roman"/>
          <w:b/>
          <w:color w:val="000000"/>
          <w:lang w:eastAsia="zh-CN"/>
        </w:rPr>
      </w:pPr>
      <w:bookmarkStart w:id="534" w:name="_Toc369089112"/>
      <w:bookmarkStart w:id="535" w:name="_Toc362002464"/>
      <w:bookmarkStart w:id="536" w:name="_Toc361320530"/>
      <w:bookmarkStart w:id="537" w:name="_Toc412194671"/>
      <w:bookmarkStart w:id="538" w:name="_Toc430683406"/>
      <w:bookmarkStart w:id="539" w:name="_Toc438974434"/>
      <w:bookmarkStart w:id="540" w:name="_Toc439182141"/>
      <w:bookmarkStart w:id="541" w:name="_Toc454826829"/>
      <w:bookmarkStart w:id="542" w:name="_Toc478457430"/>
      <w:bookmarkStart w:id="543" w:name="_Toc501369247"/>
      <w:r w:rsidRPr="00FE29F2">
        <w:rPr>
          <w:rFonts w:ascii="Century Gothic" w:eastAsia="SimSun" w:hAnsi="Century Gothic" w:cs="Times New Roman"/>
          <w:color w:val="000000"/>
          <w:lang w:eastAsia="zh-CN"/>
        </w:rPr>
        <w:t>Članak 26.</w:t>
      </w:r>
      <w:bookmarkEnd w:id="534"/>
      <w:bookmarkEnd w:id="535"/>
      <w:bookmarkEnd w:id="536"/>
      <w:bookmarkEnd w:id="537"/>
      <w:bookmarkEnd w:id="538"/>
      <w:bookmarkEnd w:id="539"/>
      <w:bookmarkEnd w:id="540"/>
      <w:bookmarkEnd w:id="541"/>
      <w:bookmarkEnd w:id="542"/>
      <w:bookmarkEnd w:id="543"/>
    </w:p>
    <w:p w14:paraId="72E485A5"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Ovaj Ugovor stupa na snagu danom potpisa osoba ovlaštenih za zastupanje Naručitelja i Izvođača.</w:t>
      </w:r>
    </w:p>
    <w:p w14:paraId="43E7F4E4"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Izmjene i dopune ovog Ugovora i njegovih dodataka važeće su samo ako su sačinjene u pisanom obliku, te potpisane i ovjerene od obiju strana.</w:t>
      </w:r>
    </w:p>
    <w:p w14:paraId="34AAA2AD" w14:textId="77777777" w:rsidR="00866734"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112F8424"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544" w:name="_Toc369089113"/>
      <w:bookmarkStart w:id="545" w:name="_Toc362002465"/>
      <w:bookmarkStart w:id="546" w:name="_Toc361320531"/>
      <w:bookmarkStart w:id="547" w:name="_Toc412194672"/>
      <w:bookmarkStart w:id="548" w:name="_Toc430683407"/>
      <w:bookmarkStart w:id="549" w:name="_Toc438974435"/>
      <w:bookmarkStart w:id="550" w:name="_Toc439182142"/>
      <w:bookmarkStart w:id="551" w:name="_Toc454826830"/>
      <w:bookmarkStart w:id="552" w:name="_Toc478457431"/>
      <w:bookmarkStart w:id="553" w:name="_Toc501369248"/>
      <w:r w:rsidRPr="00FE29F2">
        <w:rPr>
          <w:rFonts w:ascii="Century Gothic" w:eastAsia="SimSun" w:hAnsi="Century Gothic" w:cs="Times New Roman"/>
          <w:color w:val="000000"/>
          <w:lang w:eastAsia="zh-CN"/>
        </w:rPr>
        <w:lastRenderedPageBreak/>
        <w:t>Članak 27.</w:t>
      </w:r>
      <w:bookmarkEnd w:id="544"/>
      <w:bookmarkEnd w:id="545"/>
      <w:bookmarkEnd w:id="546"/>
      <w:bookmarkEnd w:id="547"/>
      <w:bookmarkEnd w:id="548"/>
      <w:bookmarkEnd w:id="549"/>
      <w:bookmarkEnd w:id="550"/>
      <w:bookmarkEnd w:id="551"/>
      <w:bookmarkEnd w:id="552"/>
      <w:bookmarkEnd w:id="553"/>
    </w:p>
    <w:p w14:paraId="66ED22E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znak prihvaćanja prava i obveza iz ovog Ugovora ugovorne strane istog potpisuju.</w:t>
      </w:r>
    </w:p>
    <w:p w14:paraId="32600EB8"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2A2181C9"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554" w:name="_Toc369089114"/>
      <w:bookmarkStart w:id="555" w:name="_Toc362002466"/>
      <w:bookmarkStart w:id="556" w:name="_Toc361320532"/>
      <w:bookmarkStart w:id="557" w:name="_Toc412194673"/>
      <w:bookmarkStart w:id="558" w:name="_Toc430683408"/>
      <w:bookmarkStart w:id="559" w:name="_Toc438974436"/>
      <w:bookmarkStart w:id="560" w:name="_Toc439182143"/>
      <w:bookmarkStart w:id="561" w:name="_Toc454826831"/>
      <w:bookmarkStart w:id="562" w:name="_Toc478457432"/>
      <w:bookmarkStart w:id="563" w:name="_Toc501369249"/>
      <w:r w:rsidRPr="00FE29F2">
        <w:rPr>
          <w:rFonts w:ascii="Century Gothic" w:eastAsia="SimSun" w:hAnsi="Century Gothic" w:cs="Times New Roman"/>
          <w:color w:val="000000"/>
          <w:lang w:eastAsia="zh-CN"/>
        </w:rPr>
        <w:t>Članak 28.</w:t>
      </w:r>
      <w:bookmarkEnd w:id="554"/>
      <w:bookmarkEnd w:id="555"/>
      <w:bookmarkEnd w:id="556"/>
      <w:bookmarkEnd w:id="557"/>
      <w:bookmarkEnd w:id="558"/>
      <w:bookmarkEnd w:id="559"/>
      <w:bookmarkEnd w:id="560"/>
      <w:bookmarkEnd w:id="561"/>
      <w:bookmarkEnd w:id="562"/>
      <w:bookmarkEnd w:id="563"/>
    </w:p>
    <w:p w14:paraId="627CC6CC" w14:textId="7971BA11"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Ovaj Ugovor je sastavljen u 6 (šest) istovjetnih izvornih primjeraka, od kojih po 3 (tri) zadržava Naručitelj i 3 (tri) zadržava Izvođač.</w:t>
      </w:r>
      <w:r w:rsidRPr="00FE29F2">
        <w:rPr>
          <w:rFonts w:ascii="Century Gothic" w:eastAsia="SimSun" w:hAnsi="Century Gothic" w:cs="Times New Roman"/>
          <w:color w:val="000000"/>
          <w:lang w:eastAsia="zh-CN"/>
        </w:rPr>
        <w:tab/>
      </w:r>
      <w:bookmarkEnd w:id="306"/>
      <w:bookmarkEnd w:id="307"/>
      <w:bookmarkEnd w:id="308"/>
      <w:bookmarkEnd w:id="309"/>
      <w:bookmarkEnd w:id="310"/>
      <w:bookmarkEnd w:id="311"/>
      <w:bookmarkEnd w:id="312"/>
      <w:bookmarkEnd w:id="313"/>
    </w:p>
    <w:p w14:paraId="1AFC0DD2" w14:textId="105D2473" w:rsidR="00D777E9" w:rsidRDefault="00D777E9" w:rsidP="00866734">
      <w:pPr>
        <w:snapToGrid w:val="0"/>
        <w:spacing w:after="0" w:line="240" w:lineRule="auto"/>
        <w:ind w:left="-284" w:right="114"/>
        <w:jc w:val="both"/>
        <w:rPr>
          <w:rFonts w:ascii="Century Gothic" w:eastAsia="SimSun" w:hAnsi="Century Gothic" w:cs="Times New Roman"/>
          <w:color w:val="000000"/>
          <w:lang w:eastAsia="zh-CN"/>
        </w:rPr>
      </w:pPr>
    </w:p>
    <w:p w14:paraId="604C15C2" w14:textId="036875F5" w:rsidR="00B433FD" w:rsidRDefault="00B433FD" w:rsidP="00866734">
      <w:pPr>
        <w:snapToGrid w:val="0"/>
        <w:spacing w:after="0" w:line="240" w:lineRule="auto"/>
        <w:ind w:left="-284" w:right="114"/>
        <w:jc w:val="both"/>
        <w:rPr>
          <w:rFonts w:ascii="Century Gothic" w:eastAsia="SimSun" w:hAnsi="Century Gothic" w:cs="Times New Roman"/>
          <w:color w:val="000000"/>
          <w:lang w:eastAsia="zh-CN"/>
        </w:rPr>
      </w:pPr>
    </w:p>
    <w:p w14:paraId="5981E9E8" w14:textId="67F74212" w:rsidR="00B433FD" w:rsidRDefault="00B433FD" w:rsidP="00866734">
      <w:pPr>
        <w:snapToGrid w:val="0"/>
        <w:spacing w:after="0" w:line="240" w:lineRule="auto"/>
        <w:ind w:left="-284" w:right="114"/>
        <w:jc w:val="both"/>
        <w:rPr>
          <w:rFonts w:ascii="Century Gothic" w:eastAsia="SimSun" w:hAnsi="Century Gothic" w:cs="Times New Roman"/>
          <w:color w:val="000000"/>
          <w:lang w:eastAsia="zh-CN"/>
        </w:rPr>
      </w:pPr>
    </w:p>
    <w:p w14:paraId="13AE8FBF" w14:textId="77777777" w:rsidR="00B433FD" w:rsidRPr="00FE29F2" w:rsidRDefault="00B433FD" w:rsidP="00866734">
      <w:pPr>
        <w:snapToGrid w:val="0"/>
        <w:spacing w:after="0" w:line="240" w:lineRule="auto"/>
        <w:ind w:left="-284" w:right="114"/>
        <w:jc w:val="both"/>
        <w:rPr>
          <w:rFonts w:ascii="Century Gothic" w:eastAsia="SimSun" w:hAnsi="Century Gothic" w:cs="Times New Roman"/>
          <w:color w:val="000000"/>
          <w:lang w:eastAsia="zh-CN"/>
        </w:rPr>
      </w:pPr>
    </w:p>
    <w:tbl>
      <w:tblPr>
        <w:tblW w:w="0" w:type="auto"/>
        <w:tblLook w:val="04A0" w:firstRow="1" w:lastRow="0" w:firstColumn="1" w:lastColumn="0" w:noHBand="0" w:noVBand="1"/>
      </w:tblPr>
      <w:tblGrid>
        <w:gridCol w:w="3639"/>
        <w:gridCol w:w="382"/>
        <w:gridCol w:w="1611"/>
        <w:gridCol w:w="3722"/>
      </w:tblGrid>
      <w:tr w:rsidR="00686DB3" w:rsidRPr="00FE29F2" w14:paraId="4DF0B569" w14:textId="77777777" w:rsidTr="00686DB3">
        <w:tc>
          <w:tcPr>
            <w:tcW w:w="3639" w:type="dxa"/>
            <w:shd w:val="clear" w:color="auto" w:fill="auto"/>
          </w:tcPr>
          <w:p w14:paraId="471A5024" w14:textId="153198A1"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Za</w:t>
            </w:r>
            <w:r w:rsidRPr="00FE29F2">
              <w:rPr>
                <w:rFonts w:ascii="Century Gothic" w:eastAsia="SimSun" w:hAnsi="Century Gothic" w:cs="Times New Roman"/>
                <w:b/>
                <w:color w:val="000000"/>
                <w:lang w:eastAsia="zh-CN"/>
              </w:rPr>
              <w:t xml:space="preserve"> IZVOĐAČA</w:t>
            </w:r>
          </w:p>
          <w:p w14:paraId="57815223" w14:textId="663E1009" w:rsidR="00686DB3" w:rsidRPr="00FE29F2" w:rsidRDefault="00081441" w:rsidP="00866734">
            <w:pPr>
              <w:snapToGrid w:val="0"/>
              <w:spacing w:after="0" w:line="240" w:lineRule="auto"/>
              <w:jc w:val="both"/>
              <w:rPr>
                <w:rFonts w:ascii="Century Gothic" w:eastAsia="SimSun" w:hAnsi="Century Gothic" w:cs="Times New Roman"/>
                <w:color w:val="000000"/>
                <w:lang w:eastAsia="zh-CN"/>
              </w:rPr>
            </w:pPr>
            <w:r>
              <w:rPr>
                <w:rFonts w:ascii="Century Gothic" w:eastAsia="SimSun" w:hAnsi="Century Gothic" w:cs="Times New Roman"/>
                <w:color w:val="000000"/>
                <w:lang w:eastAsia="zh-CN"/>
              </w:rPr>
              <w:t xml:space="preserve">                direktor</w:t>
            </w:r>
          </w:p>
        </w:tc>
        <w:tc>
          <w:tcPr>
            <w:tcW w:w="382" w:type="dxa"/>
            <w:shd w:val="clear" w:color="auto" w:fill="auto"/>
          </w:tcPr>
          <w:p w14:paraId="1738F97C"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tc>
        <w:tc>
          <w:tcPr>
            <w:tcW w:w="1611" w:type="dxa"/>
          </w:tcPr>
          <w:p w14:paraId="5D661446"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3722" w:type="dxa"/>
            <w:shd w:val="clear" w:color="auto" w:fill="auto"/>
          </w:tcPr>
          <w:p w14:paraId="7FC7CBAE" w14:textId="3BAFABFE"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Za</w:t>
            </w:r>
            <w:r w:rsidRPr="00FE29F2">
              <w:rPr>
                <w:rFonts w:ascii="Century Gothic" w:eastAsia="SimSun" w:hAnsi="Century Gothic" w:cs="Times New Roman"/>
                <w:b/>
                <w:color w:val="000000"/>
                <w:lang w:eastAsia="zh-CN"/>
              </w:rPr>
              <w:t xml:space="preserve"> NARUČITELJA</w:t>
            </w:r>
          </w:p>
          <w:p w14:paraId="2EDDD6E9" w14:textId="04196E6A" w:rsidR="00686DB3" w:rsidRPr="00081441" w:rsidRDefault="00081441" w:rsidP="00866734">
            <w:pPr>
              <w:snapToGrid w:val="0"/>
              <w:spacing w:after="0" w:line="240" w:lineRule="auto"/>
              <w:jc w:val="both"/>
              <w:rPr>
                <w:rFonts w:ascii="Century Gothic" w:eastAsia="SimSun" w:hAnsi="Century Gothic" w:cs="Times New Roman"/>
                <w:bCs/>
                <w:color w:val="000000"/>
                <w:lang w:eastAsia="zh-CN"/>
              </w:rPr>
            </w:pPr>
            <w:r>
              <w:rPr>
                <w:rFonts w:ascii="Century Gothic" w:eastAsia="SimSun" w:hAnsi="Century Gothic" w:cs="Times New Roman"/>
                <w:b/>
                <w:color w:val="000000"/>
                <w:lang w:eastAsia="zh-CN"/>
              </w:rPr>
              <w:t xml:space="preserve">                    </w:t>
            </w:r>
            <w:r w:rsidRPr="00081441">
              <w:rPr>
                <w:rFonts w:ascii="Century Gothic" w:eastAsia="SimSun" w:hAnsi="Century Gothic" w:cs="Times New Roman"/>
                <w:bCs/>
                <w:color w:val="000000"/>
                <w:lang w:eastAsia="zh-CN"/>
              </w:rPr>
              <w:t>ravnatelj</w:t>
            </w:r>
          </w:p>
          <w:p w14:paraId="0F8A7680" w14:textId="77777777" w:rsidR="00686DB3" w:rsidRPr="00FE29F2" w:rsidRDefault="00686DB3" w:rsidP="00866734">
            <w:pPr>
              <w:snapToGrid w:val="0"/>
              <w:spacing w:after="0" w:line="240" w:lineRule="auto"/>
              <w:jc w:val="both"/>
              <w:rPr>
                <w:rFonts w:ascii="Century Gothic" w:eastAsia="Times New Roman" w:hAnsi="Century Gothic" w:cs="Times New Roman"/>
                <w:b/>
                <w:color w:val="000000"/>
                <w:lang w:eastAsia="hr-HR"/>
              </w:rPr>
            </w:pPr>
          </w:p>
        </w:tc>
      </w:tr>
      <w:tr w:rsidR="00686DB3" w:rsidRPr="00FE29F2" w14:paraId="2D2DDF29" w14:textId="77777777" w:rsidTr="00686DB3">
        <w:tc>
          <w:tcPr>
            <w:tcW w:w="3639" w:type="dxa"/>
            <w:shd w:val="clear" w:color="auto" w:fill="auto"/>
          </w:tcPr>
          <w:p w14:paraId="266C5DBB"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p w14:paraId="26548795"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____________________________</w:t>
            </w:r>
          </w:p>
          <w:p w14:paraId="13E21EE5"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382" w:type="dxa"/>
            <w:shd w:val="clear" w:color="auto" w:fill="auto"/>
          </w:tcPr>
          <w:p w14:paraId="64C800C5"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1611" w:type="dxa"/>
          </w:tcPr>
          <w:p w14:paraId="0C4ABF5B"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tc>
        <w:tc>
          <w:tcPr>
            <w:tcW w:w="3722" w:type="dxa"/>
            <w:shd w:val="clear" w:color="auto" w:fill="auto"/>
          </w:tcPr>
          <w:p w14:paraId="67D26DA4" w14:textId="3024BBF0"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p w14:paraId="0EC511E2"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_____________________________</w:t>
            </w:r>
          </w:p>
          <w:p w14:paraId="394BD4C2"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r>
      <w:tr w:rsidR="00686DB3" w:rsidRPr="00FE29F2" w14:paraId="31638708" w14:textId="77777777" w:rsidTr="00686DB3">
        <w:tc>
          <w:tcPr>
            <w:tcW w:w="3639" w:type="dxa"/>
            <w:shd w:val="clear" w:color="auto" w:fill="auto"/>
          </w:tcPr>
          <w:p w14:paraId="53D6E2B6"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Broj: _________</w:t>
            </w:r>
          </w:p>
          <w:p w14:paraId="075176C1"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U _________, _______________</w:t>
            </w:r>
          </w:p>
        </w:tc>
        <w:tc>
          <w:tcPr>
            <w:tcW w:w="382" w:type="dxa"/>
            <w:shd w:val="clear" w:color="auto" w:fill="auto"/>
          </w:tcPr>
          <w:p w14:paraId="5B457066"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p>
        </w:tc>
        <w:tc>
          <w:tcPr>
            <w:tcW w:w="1611" w:type="dxa"/>
          </w:tcPr>
          <w:p w14:paraId="3409C45B" w14:textId="77777777" w:rsidR="00686DB3" w:rsidRPr="00FE29F2" w:rsidRDefault="00686DB3" w:rsidP="00C52439">
            <w:pPr>
              <w:snapToGrid w:val="0"/>
              <w:spacing w:after="0" w:line="360" w:lineRule="auto"/>
              <w:ind w:left="709"/>
              <w:jc w:val="both"/>
              <w:rPr>
                <w:rFonts w:ascii="Century Gothic" w:eastAsia="Times New Roman" w:hAnsi="Century Gothic" w:cs="Times New Roman"/>
                <w:color w:val="000000"/>
                <w:lang w:eastAsia="hr-HR"/>
              </w:rPr>
            </w:pPr>
          </w:p>
        </w:tc>
        <w:tc>
          <w:tcPr>
            <w:tcW w:w="3722" w:type="dxa"/>
            <w:shd w:val="clear" w:color="auto" w:fill="auto"/>
          </w:tcPr>
          <w:p w14:paraId="11F5F24B" w14:textId="2A9BBF61" w:rsidR="00686DB3" w:rsidRPr="00FE29F2" w:rsidRDefault="00686DB3" w:rsidP="00F112F9">
            <w:pPr>
              <w:snapToGrid w:val="0"/>
              <w:spacing w:after="0" w:line="276" w:lineRule="auto"/>
              <w:ind w:left="709"/>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KLASA: _____________</w:t>
            </w:r>
          </w:p>
          <w:p w14:paraId="235CD6AE" w14:textId="77777777" w:rsidR="00686DB3" w:rsidRPr="00FE29F2" w:rsidRDefault="00686DB3" w:rsidP="00F112F9">
            <w:pPr>
              <w:snapToGrid w:val="0"/>
              <w:spacing w:after="0" w:line="276" w:lineRule="auto"/>
              <w:ind w:left="709"/>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URBROJ: _______________</w:t>
            </w:r>
          </w:p>
          <w:p w14:paraId="3BA483DD" w14:textId="59AB0288" w:rsidR="00686DB3" w:rsidRPr="00FE29F2" w:rsidRDefault="00686DB3" w:rsidP="00F112F9">
            <w:pPr>
              <w:snapToGrid w:val="0"/>
              <w:spacing w:after="0" w:line="276" w:lineRule="auto"/>
              <w:ind w:left="709"/>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w:t>
            </w:r>
            <w:r w:rsidR="00FE1A49" w:rsidRPr="00FE29F2">
              <w:rPr>
                <w:rFonts w:ascii="Century Gothic" w:eastAsia="SimSun" w:hAnsi="Century Gothic" w:cs="Times New Roman"/>
                <w:color w:val="000000"/>
                <w:lang w:eastAsia="zh-CN"/>
              </w:rPr>
              <w:t>Cres</w:t>
            </w:r>
            <w:r w:rsidRPr="00FE29F2">
              <w:rPr>
                <w:rFonts w:ascii="Century Gothic" w:eastAsia="SimSun" w:hAnsi="Century Gothic" w:cs="Times New Roman"/>
                <w:color w:val="000000"/>
                <w:lang w:eastAsia="zh-CN"/>
              </w:rPr>
              <w:t>u, ____________</w:t>
            </w:r>
          </w:p>
        </w:tc>
      </w:tr>
      <w:bookmarkEnd w:id="1"/>
    </w:tbl>
    <w:p w14:paraId="52401E43" w14:textId="77777777" w:rsidR="00866734" w:rsidRPr="00FE29F2" w:rsidRDefault="00866734" w:rsidP="00F112F9">
      <w:pPr>
        <w:spacing w:after="0" w:line="240" w:lineRule="auto"/>
        <w:jc w:val="both"/>
        <w:rPr>
          <w:rFonts w:ascii="Century Gothic" w:eastAsia="SimSun" w:hAnsi="Century Gothic" w:cs="Times New Roman"/>
          <w:b/>
          <w:color w:val="000000"/>
          <w:lang w:eastAsia="zh-CN"/>
        </w:rPr>
      </w:pPr>
    </w:p>
    <w:sectPr w:rsidR="00866734" w:rsidRPr="00FE29F2" w:rsidSect="00421C8C">
      <w:headerReference w:type="default" r:id="rId18"/>
      <w:footerReference w:type="default" r:id="rId19"/>
      <w:footerReference w:type="first" r:id="rId20"/>
      <w:pgSz w:w="11906" w:h="16838" w:code="9"/>
      <w:pgMar w:top="1134" w:right="1134" w:bottom="1134"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F99F" w14:textId="77777777" w:rsidR="004C7C5D" w:rsidRDefault="004C7C5D" w:rsidP="006B3CB1">
      <w:pPr>
        <w:spacing w:after="0" w:line="240" w:lineRule="auto"/>
      </w:pPr>
      <w:r>
        <w:separator/>
      </w:r>
    </w:p>
  </w:endnote>
  <w:endnote w:type="continuationSeparator" w:id="0">
    <w:p w14:paraId="6DCA523D" w14:textId="77777777" w:rsidR="004C7C5D" w:rsidRDefault="004C7C5D" w:rsidP="006B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BoldItalic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ArialNarrow-Bold">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5"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519516"/>
      <w:docPartObj>
        <w:docPartGallery w:val="Page Numbers (Bottom of Page)"/>
        <w:docPartUnique/>
      </w:docPartObj>
    </w:sdtPr>
    <w:sdtEndPr>
      <w:rPr>
        <w:rFonts w:ascii="Century Gothic" w:hAnsi="Century Gothic"/>
        <w:sz w:val="18"/>
        <w:szCs w:val="18"/>
      </w:rPr>
    </w:sdtEndPr>
    <w:sdtContent>
      <w:p w14:paraId="5AB16C99" w14:textId="7B82A267" w:rsidR="00E26242" w:rsidRPr="004247CF" w:rsidRDefault="00E26242">
        <w:pPr>
          <w:pStyle w:val="Podnoje"/>
          <w:jc w:val="right"/>
          <w:rPr>
            <w:rFonts w:ascii="Century Gothic" w:hAnsi="Century Gothic"/>
            <w:sz w:val="18"/>
            <w:szCs w:val="18"/>
          </w:rPr>
        </w:pPr>
        <w:r w:rsidRPr="004247CF">
          <w:rPr>
            <w:rFonts w:ascii="Century Gothic" w:hAnsi="Century Gothic"/>
            <w:noProof/>
            <w:sz w:val="18"/>
            <w:szCs w:val="18"/>
          </w:rPr>
          <w:fldChar w:fldCharType="begin"/>
        </w:r>
        <w:r w:rsidRPr="004247CF">
          <w:rPr>
            <w:rFonts w:ascii="Century Gothic" w:hAnsi="Century Gothic"/>
            <w:noProof/>
            <w:sz w:val="18"/>
            <w:szCs w:val="18"/>
          </w:rPr>
          <w:instrText>PAGE   \* MERGEFORMAT</w:instrText>
        </w:r>
        <w:r w:rsidRPr="004247CF">
          <w:rPr>
            <w:rFonts w:ascii="Century Gothic" w:hAnsi="Century Gothic"/>
            <w:noProof/>
            <w:sz w:val="18"/>
            <w:szCs w:val="18"/>
          </w:rPr>
          <w:fldChar w:fldCharType="separate"/>
        </w:r>
        <w:r w:rsidR="00663DEB">
          <w:rPr>
            <w:rFonts w:ascii="Century Gothic" w:hAnsi="Century Gothic"/>
            <w:noProof/>
            <w:sz w:val="18"/>
            <w:szCs w:val="18"/>
          </w:rPr>
          <w:t>3</w:t>
        </w:r>
        <w:r w:rsidRPr="004247CF">
          <w:rPr>
            <w:rFonts w:ascii="Century Gothic" w:hAnsi="Century Gothic"/>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88ED" w14:textId="77777777" w:rsidR="00E26242" w:rsidRDefault="00E26242">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07EAC9E9" w14:textId="77777777" w:rsidR="00E26242" w:rsidRDefault="00E2624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937680"/>
      <w:docPartObj>
        <w:docPartGallery w:val="Page Numbers (Bottom of Page)"/>
        <w:docPartUnique/>
      </w:docPartObj>
    </w:sdtPr>
    <w:sdtEndPr>
      <w:rPr>
        <w:noProof/>
      </w:rPr>
    </w:sdtEndPr>
    <w:sdtContent>
      <w:p w14:paraId="172AC2C1" w14:textId="74A6239D" w:rsidR="00E26242" w:rsidRDefault="00E26242">
        <w:pPr>
          <w:pStyle w:val="Podnoje"/>
          <w:jc w:val="right"/>
        </w:pPr>
        <w:r>
          <w:fldChar w:fldCharType="begin"/>
        </w:r>
        <w:r>
          <w:instrText xml:space="preserve"> PAGE   \* MERGEFORMAT </w:instrText>
        </w:r>
        <w:r>
          <w:fldChar w:fldCharType="separate"/>
        </w:r>
        <w:r w:rsidR="0028790F">
          <w:rPr>
            <w:noProof/>
          </w:rPr>
          <w:t>53</w:t>
        </w:r>
        <w:r>
          <w:rPr>
            <w:noProof/>
          </w:rPr>
          <w:fldChar w:fldCharType="end"/>
        </w:r>
      </w:p>
    </w:sdtContent>
  </w:sdt>
  <w:p w14:paraId="55BA6346" w14:textId="77777777" w:rsidR="00E26242" w:rsidRDefault="00E2624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08B1" w14:textId="77777777" w:rsidR="00E26242" w:rsidRDefault="00E26242">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6B603B1A" w14:textId="77777777" w:rsidR="00E26242" w:rsidRDefault="00E26242">
    <w:pPr>
      <w:pStyle w:val="Podnoje"/>
    </w:pPr>
  </w:p>
  <w:p w14:paraId="776171C9" w14:textId="77777777" w:rsidR="00E26242" w:rsidRDefault="00E26242"/>
  <w:p w14:paraId="7EC81427" w14:textId="77777777" w:rsidR="00E26242" w:rsidRDefault="00E262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272C" w14:textId="77777777" w:rsidR="004C7C5D" w:rsidRDefault="004C7C5D" w:rsidP="006B3CB1">
      <w:pPr>
        <w:spacing w:after="0" w:line="240" w:lineRule="auto"/>
      </w:pPr>
      <w:bookmarkStart w:id="0" w:name="_Hlk94039585"/>
      <w:bookmarkEnd w:id="0"/>
      <w:r>
        <w:separator/>
      </w:r>
    </w:p>
  </w:footnote>
  <w:footnote w:type="continuationSeparator" w:id="0">
    <w:p w14:paraId="55A78E5B" w14:textId="77777777" w:rsidR="004C7C5D" w:rsidRDefault="004C7C5D" w:rsidP="006B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0671" w14:textId="5741B362" w:rsidR="00E26242" w:rsidRDefault="00E26242" w:rsidP="008C6224">
    <w:pPr>
      <w:tabs>
        <w:tab w:val="left" w:pos="3300"/>
      </w:tabs>
    </w:pPr>
  </w:p>
  <w:p w14:paraId="5650F613" w14:textId="77777777" w:rsidR="00E26242" w:rsidRPr="00FF12FD" w:rsidRDefault="00E26242" w:rsidP="003E0E27">
    <w:pPr>
      <w:pStyle w:val="Zaglavlje"/>
      <w:tabs>
        <w:tab w:val="left" w:pos="4070"/>
      </w:tabs>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792"/>
      <w:gridCol w:w="5070"/>
    </w:tblGrid>
    <w:tr w:rsidR="00E26242" w14:paraId="5EF8B00F" w14:textId="77777777" w:rsidTr="009575CE">
      <w:tc>
        <w:tcPr>
          <w:tcW w:w="4123" w:type="dxa"/>
          <w:vAlign w:val="center"/>
        </w:tcPr>
        <w:p w14:paraId="2D66700B" w14:textId="648DFCBD" w:rsidR="00E26242" w:rsidRDefault="00E26242" w:rsidP="009575CE">
          <w:pPr>
            <w:pStyle w:val="Zaglavlje"/>
            <w:tabs>
              <w:tab w:val="left" w:pos="4070"/>
            </w:tabs>
            <w:jc w:val="center"/>
            <w:rPr>
              <w:rFonts w:ascii="Arial" w:hAnsi="Arial" w:cs="Arial"/>
              <w:b/>
            </w:rPr>
          </w:pPr>
        </w:p>
      </w:tc>
      <w:tc>
        <w:tcPr>
          <w:tcW w:w="805" w:type="dxa"/>
          <w:vAlign w:val="center"/>
        </w:tcPr>
        <w:p w14:paraId="4DE51F47" w14:textId="77777777" w:rsidR="00E26242" w:rsidRDefault="00E26242" w:rsidP="009575CE">
          <w:pPr>
            <w:pStyle w:val="Zaglavlje"/>
            <w:tabs>
              <w:tab w:val="left" w:pos="4070"/>
            </w:tabs>
            <w:jc w:val="center"/>
            <w:rPr>
              <w:rFonts w:ascii="Arial" w:hAnsi="Arial" w:cs="Arial"/>
              <w:b/>
            </w:rPr>
          </w:pPr>
        </w:p>
      </w:tc>
      <w:tc>
        <w:tcPr>
          <w:tcW w:w="5183" w:type="dxa"/>
          <w:vAlign w:val="center"/>
        </w:tcPr>
        <w:p w14:paraId="69EDB2FE" w14:textId="3625C2C4" w:rsidR="00E26242" w:rsidRDefault="00E26242" w:rsidP="009575CE">
          <w:pPr>
            <w:pStyle w:val="Zaglavlje"/>
            <w:tabs>
              <w:tab w:val="left" w:pos="4070"/>
            </w:tabs>
            <w:jc w:val="center"/>
            <w:rPr>
              <w:rFonts w:ascii="Arial" w:hAnsi="Arial" w:cs="Arial"/>
              <w:b/>
            </w:rPr>
          </w:pPr>
        </w:p>
      </w:tc>
    </w:tr>
  </w:tbl>
  <w:p w14:paraId="05871DF9" w14:textId="77777777" w:rsidR="00E26242" w:rsidRPr="00FF12FD" w:rsidRDefault="00E26242" w:rsidP="009575CE">
    <w:pPr>
      <w:pStyle w:val="Zaglavlje"/>
      <w:tabs>
        <w:tab w:val="left" w:pos="4070"/>
      </w:tabs>
      <w:jc w:val="center"/>
      <w:rPr>
        <w:rFonts w:ascii="Arial" w:hAnsi="Arial" w:cs="Arial"/>
        <w:b/>
      </w:rPr>
    </w:pPr>
  </w:p>
  <w:p w14:paraId="5EC44747" w14:textId="4A5D6AE9" w:rsidR="00E26242" w:rsidRDefault="00E26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8BB"/>
    <w:multiLevelType w:val="hybridMultilevel"/>
    <w:tmpl w:val="7E68C2DA"/>
    <w:lvl w:ilvl="0" w:tplc="D9344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F970E8"/>
    <w:multiLevelType w:val="multilevel"/>
    <w:tmpl w:val="869476E8"/>
    <w:lvl w:ilvl="0">
      <w:start w:val="1"/>
      <w:numFmt w:val="bullet"/>
      <w:lvlText w:val="•"/>
      <w:lvlJc w:val="left"/>
      <w:pPr>
        <w:ind w:left="1068" w:hanging="708"/>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68314F"/>
    <w:multiLevelType w:val="multilevel"/>
    <w:tmpl w:val="D50A69F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73EC5"/>
    <w:multiLevelType w:val="hybridMultilevel"/>
    <w:tmpl w:val="4EC2D99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BE23B2"/>
    <w:multiLevelType w:val="hybridMultilevel"/>
    <w:tmpl w:val="A5846B26"/>
    <w:lvl w:ilvl="0" w:tplc="E1B4453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DD75BC"/>
    <w:multiLevelType w:val="multilevel"/>
    <w:tmpl w:val="07E402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E50CEA"/>
    <w:multiLevelType w:val="hybridMultilevel"/>
    <w:tmpl w:val="E9A0606A"/>
    <w:lvl w:ilvl="0" w:tplc="5754BD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15:restartNumberingAfterBreak="0">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1" w15:restartNumberingAfterBreak="0">
    <w:nsid w:val="1A057005"/>
    <w:multiLevelType w:val="hybridMultilevel"/>
    <w:tmpl w:val="E0B2ACBA"/>
    <w:lvl w:ilvl="0" w:tplc="3C3653D0">
      <w:numFmt w:val="bullet"/>
      <w:lvlText w:val="-"/>
      <w:lvlJc w:val="left"/>
      <w:pPr>
        <w:ind w:left="1068" w:hanging="708"/>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5E46FC"/>
    <w:multiLevelType w:val="hybridMultilevel"/>
    <w:tmpl w:val="F8D00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18F2E01"/>
    <w:multiLevelType w:val="hybridMultilevel"/>
    <w:tmpl w:val="FDAA1BE0"/>
    <w:lvl w:ilvl="0" w:tplc="353ED3E8">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467FB8"/>
    <w:multiLevelType w:val="hybridMultilevel"/>
    <w:tmpl w:val="ECF62AF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394DF3"/>
    <w:multiLevelType w:val="hybridMultilevel"/>
    <w:tmpl w:val="5842420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285156E5"/>
    <w:multiLevelType w:val="multilevel"/>
    <w:tmpl w:val="8F14607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DC5984"/>
    <w:multiLevelType w:val="hybridMultilevel"/>
    <w:tmpl w:val="0840F3CC"/>
    <w:lvl w:ilvl="0" w:tplc="45A88C7E">
      <w:start w:val="1"/>
      <w:numFmt w:val="decimal"/>
      <w:lvlText w:val="%1."/>
      <w:lvlJc w:val="left"/>
      <w:pPr>
        <w:ind w:left="1004" w:hanging="360"/>
      </w:pPr>
      <w:rPr>
        <w:b w:val="0"/>
        <w:i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8"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D530BFB"/>
    <w:multiLevelType w:val="hybridMultilevel"/>
    <w:tmpl w:val="378ED588"/>
    <w:lvl w:ilvl="0" w:tplc="D158DC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5802A2"/>
    <w:multiLevelType w:val="hybridMultilevel"/>
    <w:tmpl w:val="D02CE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047230"/>
    <w:multiLevelType w:val="multilevel"/>
    <w:tmpl w:val="F05A421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F925C5"/>
    <w:multiLevelType w:val="hybridMultilevel"/>
    <w:tmpl w:val="80129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90545D0"/>
    <w:multiLevelType w:val="multilevel"/>
    <w:tmpl w:val="9E06EE6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3C414CD5"/>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8" w15:restartNumberingAfterBreak="0">
    <w:nsid w:val="419D643B"/>
    <w:multiLevelType w:val="hybridMultilevel"/>
    <w:tmpl w:val="061841C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9" w15:restartNumberingAfterBreak="0">
    <w:nsid w:val="436D73F0"/>
    <w:multiLevelType w:val="hybridMultilevel"/>
    <w:tmpl w:val="2CA2C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446645F"/>
    <w:multiLevelType w:val="hybridMultilevel"/>
    <w:tmpl w:val="5B0AE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4C91D60"/>
    <w:multiLevelType w:val="hybridMultilevel"/>
    <w:tmpl w:val="6F14BF22"/>
    <w:lvl w:ilvl="0" w:tplc="D152B3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0EE091E"/>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5AC9149F"/>
    <w:multiLevelType w:val="hybridMultilevel"/>
    <w:tmpl w:val="72AE07FA"/>
    <w:lvl w:ilvl="0" w:tplc="45A88C7E">
      <w:start w:val="1"/>
      <w:numFmt w:val="decimal"/>
      <w:lvlText w:val="%1."/>
      <w:lvlJc w:val="left"/>
      <w:pPr>
        <w:ind w:left="1004" w:hanging="360"/>
      </w:pPr>
      <w:rPr>
        <w:b w:val="0"/>
        <w:i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4" w15:restartNumberingAfterBreak="0">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5F7A0CA5"/>
    <w:multiLevelType w:val="hybridMultilevel"/>
    <w:tmpl w:val="E5A0A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1A261CD"/>
    <w:multiLevelType w:val="hybridMultilevel"/>
    <w:tmpl w:val="A75CD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3A635F4"/>
    <w:multiLevelType w:val="hybridMultilevel"/>
    <w:tmpl w:val="31CE1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2805D06"/>
    <w:multiLevelType w:val="hybridMultilevel"/>
    <w:tmpl w:val="D3AAA756"/>
    <w:lvl w:ilvl="0" w:tplc="73BED13A">
      <w:start w:val="2"/>
      <w:numFmt w:val="bullet"/>
      <w:lvlText w:val="•"/>
      <w:lvlJc w:val="left"/>
      <w:pPr>
        <w:ind w:left="720" w:hanging="360"/>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28522C3"/>
    <w:multiLevelType w:val="hybridMultilevel"/>
    <w:tmpl w:val="AA5E4564"/>
    <w:lvl w:ilvl="0" w:tplc="9C70139E">
      <w:start w:val="1"/>
      <w:numFmt w:val="decimal"/>
      <w:lvlText w:val="%1."/>
      <w:lvlJc w:val="left"/>
      <w:pPr>
        <w:ind w:left="1004"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A6B2EB2"/>
    <w:multiLevelType w:val="hybridMultilevel"/>
    <w:tmpl w:val="2E62DCFA"/>
    <w:lvl w:ilvl="0" w:tplc="1B9C848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AE20A72"/>
    <w:multiLevelType w:val="hybridMultilevel"/>
    <w:tmpl w:val="EABE2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C2F6F48"/>
    <w:multiLevelType w:val="hybridMultilevel"/>
    <w:tmpl w:val="D89EC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CAD44E9"/>
    <w:multiLevelType w:val="hybridMultilevel"/>
    <w:tmpl w:val="B1B4CA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FEB33E4"/>
    <w:multiLevelType w:val="hybridMultilevel"/>
    <w:tmpl w:val="36329664"/>
    <w:lvl w:ilvl="0" w:tplc="6D68883E">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59043855">
    <w:abstractNumId w:val="40"/>
  </w:num>
  <w:num w:numId="2" w16cid:durableId="1362628542">
    <w:abstractNumId w:val="4"/>
  </w:num>
  <w:num w:numId="3" w16cid:durableId="1524050468">
    <w:abstractNumId w:val="10"/>
  </w:num>
  <w:num w:numId="4" w16cid:durableId="1921868652">
    <w:abstractNumId w:val="41"/>
  </w:num>
  <w:num w:numId="5" w16cid:durableId="1384908473">
    <w:abstractNumId w:val="11"/>
  </w:num>
  <w:num w:numId="6" w16cid:durableId="1165165812">
    <w:abstractNumId w:val="21"/>
  </w:num>
  <w:num w:numId="7" w16cid:durableId="1080442825">
    <w:abstractNumId w:val="35"/>
  </w:num>
  <w:num w:numId="8" w16cid:durableId="1760903057">
    <w:abstractNumId w:val="27"/>
  </w:num>
  <w:num w:numId="9" w16cid:durableId="868109898">
    <w:abstractNumId w:val="17"/>
  </w:num>
  <w:num w:numId="10" w16cid:durableId="1148667032">
    <w:abstractNumId w:val="38"/>
  </w:num>
  <w:num w:numId="11" w16cid:durableId="366638492">
    <w:abstractNumId w:val="31"/>
  </w:num>
  <w:num w:numId="12" w16cid:durableId="1278489391">
    <w:abstractNumId w:val="9"/>
  </w:num>
  <w:num w:numId="13" w16cid:durableId="66192031">
    <w:abstractNumId w:val="30"/>
  </w:num>
  <w:num w:numId="14" w16cid:durableId="243615634">
    <w:abstractNumId w:val="2"/>
  </w:num>
  <w:num w:numId="15" w16cid:durableId="784278354">
    <w:abstractNumId w:val="25"/>
  </w:num>
  <w:num w:numId="16" w16cid:durableId="1012142288">
    <w:abstractNumId w:val="39"/>
  </w:num>
  <w:num w:numId="17" w16cid:durableId="1926331598">
    <w:abstractNumId w:val="3"/>
  </w:num>
  <w:num w:numId="18" w16cid:durableId="1496849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7403200">
    <w:abstractNumId w:val="26"/>
  </w:num>
  <w:num w:numId="20" w16cid:durableId="1414737776">
    <w:abstractNumId w:val="32"/>
  </w:num>
  <w:num w:numId="21" w16cid:durableId="45301477">
    <w:abstractNumId w:val="48"/>
  </w:num>
  <w:num w:numId="22" w16cid:durableId="926301901">
    <w:abstractNumId w:val="7"/>
  </w:num>
  <w:num w:numId="23" w16cid:durableId="869031920">
    <w:abstractNumId w:val="13"/>
  </w:num>
  <w:num w:numId="24" w16cid:durableId="1961689997">
    <w:abstractNumId w:val="29"/>
  </w:num>
  <w:num w:numId="25" w16cid:durableId="2026244294">
    <w:abstractNumId w:val="36"/>
  </w:num>
  <w:num w:numId="26" w16cid:durableId="1679692645">
    <w:abstractNumId w:val="46"/>
  </w:num>
  <w:num w:numId="27" w16cid:durableId="744379763">
    <w:abstractNumId w:val="45"/>
  </w:num>
  <w:num w:numId="28" w16cid:durableId="1150289202">
    <w:abstractNumId w:val="47"/>
  </w:num>
  <w:num w:numId="29" w16cid:durableId="1064370914">
    <w:abstractNumId w:val="23"/>
  </w:num>
  <w:num w:numId="30" w16cid:durableId="1590313325">
    <w:abstractNumId w:val="12"/>
  </w:num>
  <w:num w:numId="31" w16cid:durableId="751894962">
    <w:abstractNumId w:val="37"/>
  </w:num>
  <w:num w:numId="32" w16cid:durableId="1945650398">
    <w:abstractNumId w:val="6"/>
  </w:num>
  <w:num w:numId="33" w16cid:durableId="1772777511">
    <w:abstractNumId w:val="18"/>
  </w:num>
  <w:num w:numId="34" w16cid:durableId="922375161">
    <w:abstractNumId w:val="1"/>
  </w:num>
  <w:num w:numId="35" w16cid:durableId="603074503">
    <w:abstractNumId w:val="42"/>
  </w:num>
  <w:num w:numId="36" w16cid:durableId="1439256329">
    <w:abstractNumId w:val="20"/>
  </w:num>
  <w:num w:numId="37" w16cid:durableId="1150562545">
    <w:abstractNumId w:val="44"/>
  </w:num>
  <w:num w:numId="38" w16cid:durableId="113136936">
    <w:abstractNumId w:val="24"/>
  </w:num>
  <w:num w:numId="39" w16cid:durableId="174273988">
    <w:abstractNumId w:val="5"/>
  </w:num>
  <w:num w:numId="40" w16cid:durableId="558397260">
    <w:abstractNumId w:val="8"/>
  </w:num>
  <w:num w:numId="41" w16cid:durableId="854615401">
    <w:abstractNumId w:val="16"/>
  </w:num>
  <w:num w:numId="42" w16cid:durableId="1924025710">
    <w:abstractNumId w:val="22"/>
  </w:num>
  <w:num w:numId="43" w16cid:durableId="170722603">
    <w:abstractNumId w:val="15"/>
  </w:num>
  <w:num w:numId="44" w16cid:durableId="1556769183">
    <w:abstractNumId w:val="28"/>
  </w:num>
  <w:num w:numId="45" w16cid:durableId="333803104">
    <w:abstractNumId w:val="33"/>
  </w:num>
  <w:num w:numId="46" w16cid:durableId="44716848">
    <w:abstractNumId w:val="43"/>
  </w:num>
  <w:num w:numId="47" w16cid:durableId="432627780">
    <w:abstractNumId w:val="19"/>
  </w:num>
  <w:num w:numId="48" w16cid:durableId="1496654051">
    <w:abstractNumId w:val="0"/>
  </w:num>
  <w:num w:numId="49" w16cid:durableId="31754056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B1"/>
    <w:rsid w:val="00000ED3"/>
    <w:rsid w:val="00001AD3"/>
    <w:rsid w:val="00003F11"/>
    <w:rsid w:val="00005E70"/>
    <w:rsid w:val="000066B0"/>
    <w:rsid w:val="00012EA7"/>
    <w:rsid w:val="000150B2"/>
    <w:rsid w:val="000153F1"/>
    <w:rsid w:val="00015AC5"/>
    <w:rsid w:val="00021B0E"/>
    <w:rsid w:val="00023C52"/>
    <w:rsid w:val="00024912"/>
    <w:rsid w:val="0003112B"/>
    <w:rsid w:val="0003136C"/>
    <w:rsid w:val="00033122"/>
    <w:rsid w:val="00034D18"/>
    <w:rsid w:val="000363B4"/>
    <w:rsid w:val="000373C8"/>
    <w:rsid w:val="00037A14"/>
    <w:rsid w:val="0004431A"/>
    <w:rsid w:val="00047DE7"/>
    <w:rsid w:val="00052751"/>
    <w:rsid w:val="00053DE5"/>
    <w:rsid w:val="000552A3"/>
    <w:rsid w:val="00060719"/>
    <w:rsid w:val="0006204E"/>
    <w:rsid w:val="00063869"/>
    <w:rsid w:val="000641C9"/>
    <w:rsid w:val="00065A75"/>
    <w:rsid w:val="000718AB"/>
    <w:rsid w:val="000720C5"/>
    <w:rsid w:val="00072E9D"/>
    <w:rsid w:val="00072F3E"/>
    <w:rsid w:val="0008003C"/>
    <w:rsid w:val="000810BD"/>
    <w:rsid w:val="00081441"/>
    <w:rsid w:val="000835F9"/>
    <w:rsid w:val="00084F11"/>
    <w:rsid w:val="00085C6E"/>
    <w:rsid w:val="00086189"/>
    <w:rsid w:val="0008684F"/>
    <w:rsid w:val="000872E3"/>
    <w:rsid w:val="000878C7"/>
    <w:rsid w:val="00087C6B"/>
    <w:rsid w:val="00087DC7"/>
    <w:rsid w:val="00092026"/>
    <w:rsid w:val="0009296F"/>
    <w:rsid w:val="00092D4E"/>
    <w:rsid w:val="0009317B"/>
    <w:rsid w:val="00094AE5"/>
    <w:rsid w:val="00094FF2"/>
    <w:rsid w:val="000957ED"/>
    <w:rsid w:val="00095D0E"/>
    <w:rsid w:val="00096707"/>
    <w:rsid w:val="000967B6"/>
    <w:rsid w:val="00096910"/>
    <w:rsid w:val="00096DF4"/>
    <w:rsid w:val="00096F1A"/>
    <w:rsid w:val="00097595"/>
    <w:rsid w:val="000A0C30"/>
    <w:rsid w:val="000A1AA0"/>
    <w:rsid w:val="000A2DF5"/>
    <w:rsid w:val="000A3EB3"/>
    <w:rsid w:val="000A4BA2"/>
    <w:rsid w:val="000A51A8"/>
    <w:rsid w:val="000A745A"/>
    <w:rsid w:val="000A7E8E"/>
    <w:rsid w:val="000A7F4E"/>
    <w:rsid w:val="000B105A"/>
    <w:rsid w:val="000B10AA"/>
    <w:rsid w:val="000B4331"/>
    <w:rsid w:val="000B518C"/>
    <w:rsid w:val="000B638C"/>
    <w:rsid w:val="000C057E"/>
    <w:rsid w:val="000C1B31"/>
    <w:rsid w:val="000C3408"/>
    <w:rsid w:val="000C457D"/>
    <w:rsid w:val="000C54FB"/>
    <w:rsid w:val="000D00DE"/>
    <w:rsid w:val="000D025C"/>
    <w:rsid w:val="000D115B"/>
    <w:rsid w:val="000D18B8"/>
    <w:rsid w:val="000D1F19"/>
    <w:rsid w:val="000D228C"/>
    <w:rsid w:val="000D5F1A"/>
    <w:rsid w:val="000E11D5"/>
    <w:rsid w:val="000E127F"/>
    <w:rsid w:val="000E182C"/>
    <w:rsid w:val="000E4E6C"/>
    <w:rsid w:val="000E63D1"/>
    <w:rsid w:val="000E6651"/>
    <w:rsid w:val="000F03F8"/>
    <w:rsid w:val="000F2B0B"/>
    <w:rsid w:val="000F2E8E"/>
    <w:rsid w:val="000F43AB"/>
    <w:rsid w:val="000F5F93"/>
    <w:rsid w:val="001008F5"/>
    <w:rsid w:val="00102E54"/>
    <w:rsid w:val="00106332"/>
    <w:rsid w:val="0010717C"/>
    <w:rsid w:val="0010788E"/>
    <w:rsid w:val="00107A45"/>
    <w:rsid w:val="001103C7"/>
    <w:rsid w:val="00110EBC"/>
    <w:rsid w:val="00111792"/>
    <w:rsid w:val="001117BF"/>
    <w:rsid w:val="0011331F"/>
    <w:rsid w:val="001156A5"/>
    <w:rsid w:val="001163BA"/>
    <w:rsid w:val="00117056"/>
    <w:rsid w:val="00117C84"/>
    <w:rsid w:val="00121196"/>
    <w:rsid w:val="00122217"/>
    <w:rsid w:val="00126FD6"/>
    <w:rsid w:val="00127EF0"/>
    <w:rsid w:val="001308DD"/>
    <w:rsid w:val="00141AFE"/>
    <w:rsid w:val="00142586"/>
    <w:rsid w:val="0014696C"/>
    <w:rsid w:val="00152137"/>
    <w:rsid w:val="0015697B"/>
    <w:rsid w:val="001614EF"/>
    <w:rsid w:val="00161742"/>
    <w:rsid w:val="0016719C"/>
    <w:rsid w:val="00170229"/>
    <w:rsid w:val="001716F5"/>
    <w:rsid w:val="00176686"/>
    <w:rsid w:val="00180F28"/>
    <w:rsid w:val="00181871"/>
    <w:rsid w:val="00181ED1"/>
    <w:rsid w:val="001822DE"/>
    <w:rsid w:val="001841FD"/>
    <w:rsid w:val="00184A20"/>
    <w:rsid w:val="00185E45"/>
    <w:rsid w:val="00185EC9"/>
    <w:rsid w:val="00186D93"/>
    <w:rsid w:val="001919D5"/>
    <w:rsid w:val="001927C6"/>
    <w:rsid w:val="001945A2"/>
    <w:rsid w:val="00197424"/>
    <w:rsid w:val="0019787C"/>
    <w:rsid w:val="00197D41"/>
    <w:rsid w:val="001A0B4F"/>
    <w:rsid w:val="001A3B13"/>
    <w:rsid w:val="001A4939"/>
    <w:rsid w:val="001B27D5"/>
    <w:rsid w:val="001B3A05"/>
    <w:rsid w:val="001B3B17"/>
    <w:rsid w:val="001B4224"/>
    <w:rsid w:val="001B4C83"/>
    <w:rsid w:val="001B5D34"/>
    <w:rsid w:val="001C056E"/>
    <w:rsid w:val="001C088C"/>
    <w:rsid w:val="001C3528"/>
    <w:rsid w:val="001C3AC1"/>
    <w:rsid w:val="001C3E48"/>
    <w:rsid w:val="001C5895"/>
    <w:rsid w:val="001C694F"/>
    <w:rsid w:val="001C7BD2"/>
    <w:rsid w:val="001D1CA8"/>
    <w:rsid w:val="001D2375"/>
    <w:rsid w:val="001D2F48"/>
    <w:rsid w:val="001D5B67"/>
    <w:rsid w:val="001E0FF7"/>
    <w:rsid w:val="001E1718"/>
    <w:rsid w:val="001E4653"/>
    <w:rsid w:val="001E4685"/>
    <w:rsid w:val="001E5566"/>
    <w:rsid w:val="001E5C40"/>
    <w:rsid w:val="001E6C90"/>
    <w:rsid w:val="001F193C"/>
    <w:rsid w:val="001F36F3"/>
    <w:rsid w:val="001F3DA7"/>
    <w:rsid w:val="001F409D"/>
    <w:rsid w:val="001F4492"/>
    <w:rsid w:val="001F4593"/>
    <w:rsid w:val="001F4720"/>
    <w:rsid w:val="001F482A"/>
    <w:rsid w:val="001F559B"/>
    <w:rsid w:val="002008A0"/>
    <w:rsid w:val="0020320E"/>
    <w:rsid w:val="00203254"/>
    <w:rsid w:val="0020618D"/>
    <w:rsid w:val="00206910"/>
    <w:rsid w:val="002071C0"/>
    <w:rsid w:val="002119CE"/>
    <w:rsid w:val="00212A13"/>
    <w:rsid w:val="0021405E"/>
    <w:rsid w:val="002154D9"/>
    <w:rsid w:val="00216F3C"/>
    <w:rsid w:val="00217608"/>
    <w:rsid w:val="00217E4D"/>
    <w:rsid w:val="00217F29"/>
    <w:rsid w:val="00220F34"/>
    <w:rsid w:val="00221341"/>
    <w:rsid w:val="00221DFF"/>
    <w:rsid w:val="002235DC"/>
    <w:rsid w:val="00224028"/>
    <w:rsid w:val="002254B6"/>
    <w:rsid w:val="00226CE3"/>
    <w:rsid w:val="00226FC9"/>
    <w:rsid w:val="002274ED"/>
    <w:rsid w:val="00230251"/>
    <w:rsid w:val="00232228"/>
    <w:rsid w:val="00233222"/>
    <w:rsid w:val="00234215"/>
    <w:rsid w:val="00234250"/>
    <w:rsid w:val="00236A13"/>
    <w:rsid w:val="0023719F"/>
    <w:rsid w:val="00237453"/>
    <w:rsid w:val="00237584"/>
    <w:rsid w:val="00237859"/>
    <w:rsid w:val="00237E53"/>
    <w:rsid w:val="00240CE3"/>
    <w:rsid w:val="0024229F"/>
    <w:rsid w:val="002424B1"/>
    <w:rsid w:val="002453B3"/>
    <w:rsid w:val="00245638"/>
    <w:rsid w:val="00245B0B"/>
    <w:rsid w:val="00246E16"/>
    <w:rsid w:val="0024795D"/>
    <w:rsid w:val="00247B28"/>
    <w:rsid w:val="00250873"/>
    <w:rsid w:val="002510B9"/>
    <w:rsid w:val="0025284D"/>
    <w:rsid w:val="0025427F"/>
    <w:rsid w:val="002548A3"/>
    <w:rsid w:val="0025586D"/>
    <w:rsid w:val="002561AC"/>
    <w:rsid w:val="002571FB"/>
    <w:rsid w:val="00257BDE"/>
    <w:rsid w:val="00261C44"/>
    <w:rsid w:val="0026327E"/>
    <w:rsid w:val="00263D78"/>
    <w:rsid w:val="00264FC7"/>
    <w:rsid w:val="00265762"/>
    <w:rsid w:val="00265D4A"/>
    <w:rsid w:val="00266A7E"/>
    <w:rsid w:val="00266D7D"/>
    <w:rsid w:val="002703FD"/>
    <w:rsid w:val="002705A3"/>
    <w:rsid w:val="00270DC6"/>
    <w:rsid w:val="00270F33"/>
    <w:rsid w:val="002715AD"/>
    <w:rsid w:val="002715C2"/>
    <w:rsid w:val="00272A78"/>
    <w:rsid w:val="00274397"/>
    <w:rsid w:val="00275EC1"/>
    <w:rsid w:val="00276D57"/>
    <w:rsid w:val="002771FE"/>
    <w:rsid w:val="002773FA"/>
    <w:rsid w:val="00277E73"/>
    <w:rsid w:val="0028017E"/>
    <w:rsid w:val="002830AA"/>
    <w:rsid w:val="00283575"/>
    <w:rsid w:val="00286D5E"/>
    <w:rsid w:val="002871F4"/>
    <w:rsid w:val="0028790F"/>
    <w:rsid w:val="00290BAB"/>
    <w:rsid w:val="002911AA"/>
    <w:rsid w:val="0029183D"/>
    <w:rsid w:val="00294F48"/>
    <w:rsid w:val="002954C1"/>
    <w:rsid w:val="00295D42"/>
    <w:rsid w:val="00296714"/>
    <w:rsid w:val="002A1E42"/>
    <w:rsid w:val="002A24CF"/>
    <w:rsid w:val="002A414F"/>
    <w:rsid w:val="002A4630"/>
    <w:rsid w:val="002A51B1"/>
    <w:rsid w:val="002A5EB1"/>
    <w:rsid w:val="002A7420"/>
    <w:rsid w:val="002B0B1C"/>
    <w:rsid w:val="002B157B"/>
    <w:rsid w:val="002B278D"/>
    <w:rsid w:val="002B51B0"/>
    <w:rsid w:val="002B63DC"/>
    <w:rsid w:val="002B646A"/>
    <w:rsid w:val="002B671E"/>
    <w:rsid w:val="002B737C"/>
    <w:rsid w:val="002B7489"/>
    <w:rsid w:val="002B7E2B"/>
    <w:rsid w:val="002C4AAE"/>
    <w:rsid w:val="002C7C3D"/>
    <w:rsid w:val="002D0E08"/>
    <w:rsid w:val="002D19B1"/>
    <w:rsid w:val="002D21AE"/>
    <w:rsid w:val="002D2879"/>
    <w:rsid w:val="002D3BA9"/>
    <w:rsid w:val="002D6E24"/>
    <w:rsid w:val="002D6E52"/>
    <w:rsid w:val="002E3ABD"/>
    <w:rsid w:val="002E409A"/>
    <w:rsid w:val="002E5639"/>
    <w:rsid w:val="002E6881"/>
    <w:rsid w:val="002F0056"/>
    <w:rsid w:val="002F025E"/>
    <w:rsid w:val="002F14EB"/>
    <w:rsid w:val="002F3036"/>
    <w:rsid w:val="002F3959"/>
    <w:rsid w:val="002F3CE2"/>
    <w:rsid w:val="002F5255"/>
    <w:rsid w:val="00302EF1"/>
    <w:rsid w:val="00304A79"/>
    <w:rsid w:val="0030550B"/>
    <w:rsid w:val="00305783"/>
    <w:rsid w:val="00307E38"/>
    <w:rsid w:val="0031039F"/>
    <w:rsid w:val="00310DC3"/>
    <w:rsid w:val="00312341"/>
    <w:rsid w:val="003154F9"/>
    <w:rsid w:val="00315909"/>
    <w:rsid w:val="003224C2"/>
    <w:rsid w:val="0032303D"/>
    <w:rsid w:val="00323071"/>
    <w:rsid w:val="00324617"/>
    <w:rsid w:val="00324691"/>
    <w:rsid w:val="0032480B"/>
    <w:rsid w:val="003251AC"/>
    <w:rsid w:val="0032581C"/>
    <w:rsid w:val="00325827"/>
    <w:rsid w:val="003267F1"/>
    <w:rsid w:val="00326D46"/>
    <w:rsid w:val="00330790"/>
    <w:rsid w:val="00332537"/>
    <w:rsid w:val="00333D0F"/>
    <w:rsid w:val="00336B1D"/>
    <w:rsid w:val="00337B7A"/>
    <w:rsid w:val="003403FC"/>
    <w:rsid w:val="00341E6D"/>
    <w:rsid w:val="00343ACB"/>
    <w:rsid w:val="00344CA8"/>
    <w:rsid w:val="0035295A"/>
    <w:rsid w:val="00353DBD"/>
    <w:rsid w:val="00354896"/>
    <w:rsid w:val="0035503B"/>
    <w:rsid w:val="003551E9"/>
    <w:rsid w:val="00355C41"/>
    <w:rsid w:val="00355F01"/>
    <w:rsid w:val="003609EF"/>
    <w:rsid w:val="00365941"/>
    <w:rsid w:val="003709BC"/>
    <w:rsid w:val="00372364"/>
    <w:rsid w:val="003733BA"/>
    <w:rsid w:val="00375D9F"/>
    <w:rsid w:val="00376B5A"/>
    <w:rsid w:val="0038173F"/>
    <w:rsid w:val="0038180A"/>
    <w:rsid w:val="00381C06"/>
    <w:rsid w:val="003835B9"/>
    <w:rsid w:val="003841CE"/>
    <w:rsid w:val="00387375"/>
    <w:rsid w:val="003875D6"/>
    <w:rsid w:val="00391588"/>
    <w:rsid w:val="003916DB"/>
    <w:rsid w:val="00392460"/>
    <w:rsid w:val="00392B77"/>
    <w:rsid w:val="003962B4"/>
    <w:rsid w:val="00396528"/>
    <w:rsid w:val="00396CEE"/>
    <w:rsid w:val="00396DE1"/>
    <w:rsid w:val="00397478"/>
    <w:rsid w:val="003A5469"/>
    <w:rsid w:val="003A71DD"/>
    <w:rsid w:val="003A7617"/>
    <w:rsid w:val="003A7698"/>
    <w:rsid w:val="003A7BD8"/>
    <w:rsid w:val="003A7C32"/>
    <w:rsid w:val="003B0015"/>
    <w:rsid w:val="003B275D"/>
    <w:rsid w:val="003B280B"/>
    <w:rsid w:val="003B57B8"/>
    <w:rsid w:val="003B7425"/>
    <w:rsid w:val="003B7D4B"/>
    <w:rsid w:val="003B7FC5"/>
    <w:rsid w:val="003C4DA5"/>
    <w:rsid w:val="003C5442"/>
    <w:rsid w:val="003C59D9"/>
    <w:rsid w:val="003D0822"/>
    <w:rsid w:val="003D2AE6"/>
    <w:rsid w:val="003D3B5A"/>
    <w:rsid w:val="003D4007"/>
    <w:rsid w:val="003E0E27"/>
    <w:rsid w:val="003E1882"/>
    <w:rsid w:val="003E282B"/>
    <w:rsid w:val="003E4EDC"/>
    <w:rsid w:val="003E7261"/>
    <w:rsid w:val="003E7804"/>
    <w:rsid w:val="003E7869"/>
    <w:rsid w:val="003E7A95"/>
    <w:rsid w:val="003F0187"/>
    <w:rsid w:val="003F0A2B"/>
    <w:rsid w:val="003F27BC"/>
    <w:rsid w:val="003F4795"/>
    <w:rsid w:val="003F55E0"/>
    <w:rsid w:val="003F5624"/>
    <w:rsid w:val="003F7075"/>
    <w:rsid w:val="003F793C"/>
    <w:rsid w:val="00401C77"/>
    <w:rsid w:val="00403A08"/>
    <w:rsid w:val="00404741"/>
    <w:rsid w:val="00414F35"/>
    <w:rsid w:val="0041666D"/>
    <w:rsid w:val="00421C8C"/>
    <w:rsid w:val="0042280A"/>
    <w:rsid w:val="00422EB3"/>
    <w:rsid w:val="004233A4"/>
    <w:rsid w:val="004247CF"/>
    <w:rsid w:val="00426E18"/>
    <w:rsid w:val="004312F2"/>
    <w:rsid w:val="00431768"/>
    <w:rsid w:val="00437087"/>
    <w:rsid w:val="004372F1"/>
    <w:rsid w:val="00437366"/>
    <w:rsid w:val="0043765C"/>
    <w:rsid w:val="004378A0"/>
    <w:rsid w:val="004378B2"/>
    <w:rsid w:val="00440AD1"/>
    <w:rsid w:val="00442894"/>
    <w:rsid w:val="00444DB4"/>
    <w:rsid w:val="0044527B"/>
    <w:rsid w:val="004501B3"/>
    <w:rsid w:val="00451026"/>
    <w:rsid w:val="00452FE9"/>
    <w:rsid w:val="00454EEC"/>
    <w:rsid w:val="00456351"/>
    <w:rsid w:val="00457652"/>
    <w:rsid w:val="0046033B"/>
    <w:rsid w:val="004619BD"/>
    <w:rsid w:val="00464434"/>
    <w:rsid w:val="004648AB"/>
    <w:rsid w:val="00466E19"/>
    <w:rsid w:val="00472426"/>
    <w:rsid w:val="004737E0"/>
    <w:rsid w:val="004739E4"/>
    <w:rsid w:val="00473CB1"/>
    <w:rsid w:val="004764F3"/>
    <w:rsid w:val="00476CD5"/>
    <w:rsid w:val="0047716E"/>
    <w:rsid w:val="004776F3"/>
    <w:rsid w:val="00480FAF"/>
    <w:rsid w:val="00481E1A"/>
    <w:rsid w:val="00482BC5"/>
    <w:rsid w:val="00483004"/>
    <w:rsid w:val="00483501"/>
    <w:rsid w:val="00483952"/>
    <w:rsid w:val="00483C01"/>
    <w:rsid w:val="004851C6"/>
    <w:rsid w:val="00486F79"/>
    <w:rsid w:val="0048754E"/>
    <w:rsid w:val="00487D3B"/>
    <w:rsid w:val="004901CB"/>
    <w:rsid w:val="004905F4"/>
    <w:rsid w:val="00491D95"/>
    <w:rsid w:val="004955DC"/>
    <w:rsid w:val="004969C0"/>
    <w:rsid w:val="004A0660"/>
    <w:rsid w:val="004A0D14"/>
    <w:rsid w:val="004A0E74"/>
    <w:rsid w:val="004A2CDB"/>
    <w:rsid w:val="004A5AD0"/>
    <w:rsid w:val="004A64D2"/>
    <w:rsid w:val="004B1252"/>
    <w:rsid w:val="004B1B39"/>
    <w:rsid w:val="004B495B"/>
    <w:rsid w:val="004B5CE2"/>
    <w:rsid w:val="004B5F64"/>
    <w:rsid w:val="004B6B9C"/>
    <w:rsid w:val="004B722E"/>
    <w:rsid w:val="004B76C2"/>
    <w:rsid w:val="004C1FDA"/>
    <w:rsid w:val="004C256B"/>
    <w:rsid w:val="004C3579"/>
    <w:rsid w:val="004C4CAF"/>
    <w:rsid w:val="004C664E"/>
    <w:rsid w:val="004C7C5D"/>
    <w:rsid w:val="004D001C"/>
    <w:rsid w:val="004D1EBE"/>
    <w:rsid w:val="004D1EF2"/>
    <w:rsid w:val="004D22DB"/>
    <w:rsid w:val="004D2642"/>
    <w:rsid w:val="004D2BC1"/>
    <w:rsid w:val="004D3A77"/>
    <w:rsid w:val="004D70A2"/>
    <w:rsid w:val="004D7A70"/>
    <w:rsid w:val="004E1625"/>
    <w:rsid w:val="004E321F"/>
    <w:rsid w:val="004E3F62"/>
    <w:rsid w:val="004E441F"/>
    <w:rsid w:val="004E4A5C"/>
    <w:rsid w:val="004E4E2F"/>
    <w:rsid w:val="004E5A33"/>
    <w:rsid w:val="004E6711"/>
    <w:rsid w:val="004E7628"/>
    <w:rsid w:val="004E7F0B"/>
    <w:rsid w:val="004F0A90"/>
    <w:rsid w:val="004F27E9"/>
    <w:rsid w:val="004F3798"/>
    <w:rsid w:val="004F438B"/>
    <w:rsid w:val="004F4C4E"/>
    <w:rsid w:val="00500695"/>
    <w:rsid w:val="00505070"/>
    <w:rsid w:val="0050543B"/>
    <w:rsid w:val="005075AD"/>
    <w:rsid w:val="00512241"/>
    <w:rsid w:val="005126F0"/>
    <w:rsid w:val="005128BF"/>
    <w:rsid w:val="0051292F"/>
    <w:rsid w:val="005132F6"/>
    <w:rsid w:val="00515C23"/>
    <w:rsid w:val="00516927"/>
    <w:rsid w:val="005211B7"/>
    <w:rsid w:val="00521AD5"/>
    <w:rsid w:val="00522056"/>
    <w:rsid w:val="005244B8"/>
    <w:rsid w:val="00524CB7"/>
    <w:rsid w:val="00526994"/>
    <w:rsid w:val="00530177"/>
    <w:rsid w:val="00531274"/>
    <w:rsid w:val="005327C8"/>
    <w:rsid w:val="00533752"/>
    <w:rsid w:val="00540506"/>
    <w:rsid w:val="00541A29"/>
    <w:rsid w:val="0054561B"/>
    <w:rsid w:val="0054735C"/>
    <w:rsid w:val="0055030C"/>
    <w:rsid w:val="00550B68"/>
    <w:rsid w:val="00550B91"/>
    <w:rsid w:val="0055139F"/>
    <w:rsid w:val="00551422"/>
    <w:rsid w:val="00553B29"/>
    <w:rsid w:val="005569E7"/>
    <w:rsid w:val="00556FF9"/>
    <w:rsid w:val="00562770"/>
    <w:rsid w:val="00566DA7"/>
    <w:rsid w:val="00567E88"/>
    <w:rsid w:val="00572A20"/>
    <w:rsid w:val="0057323E"/>
    <w:rsid w:val="00573324"/>
    <w:rsid w:val="00573D38"/>
    <w:rsid w:val="005758ED"/>
    <w:rsid w:val="0057628D"/>
    <w:rsid w:val="00576FD0"/>
    <w:rsid w:val="005800AF"/>
    <w:rsid w:val="00580CEE"/>
    <w:rsid w:val="00583849"/>
    <w:rsid w:val="005842D4"/>
    <w:rsid w:val="00585C49"/>
    <w:rsid w:val="00586C67"/>
    <w:rsid w:val="005914E2"/>
    <w:rsid w:val="00591D76"/>
    <w:rsid w:val="005923BE"/>
    <w:rsid w:val="005933EF"/>
    <w:rsid w:val="00595041"/>
    <w:rsid w:val="00595377"/>
    <w:rsid w:val="00596757"/>
    <w:rsid w:val="00596CFE"/>
    <w:rsid w:val="005972C3"/>
    <w:rsid w:val="005A0C1A"/>
    <w:rsid w:val="005A1EF6"/>
    <w:rsid w:val="005A32A2"/>
    <w:rsid w:val="005A47B4"/>
    <w:rsid w:val="005A4CEE"/>
    <w:rsid w:val="005A7708"/>
    <w:rsid w:val="005B3478"/>
    <w:rsid w:val="005B4D8B"/>
    <w:rsid w:val="005B55A9"/>
    <w:rsid w:val="005B6138"/>
    <w:rsid w:val="005C1560"/>
    <w:rsid w:val="005C1DF1"/>
    <w:rsid w:val="005C23A3"/>
    <w:rsid w:val="005C4818"/>
    <w:rsid w:val="005C75D8"/>
    <w:rsid w:val="005D06C9"/>
    <w:rsid w:val="005D0D45"/>
    <w:rsid w:val="005D1B26"/>
    <w:rsid w:val="005D224C"/>
    <w:rsid w:val="005D289E"/>
    <w:rsid w:val="005D35E0"/>
    <w:rsid w:val="005D5334"/>
    <w:rsid w:val="005D6620"/>
    <w:rsid w:val="005D74D3"/>
    <w:rsid w:val="005D7524"/>
    <w:rsid w:val="005E356F"/>
    <w:rsid w:val="005E4194"/>
    <w:rsid w:val="005E46C1"/>
    <w:rsid w:val="005E498A"/>
    <w:rsid w:val="005E4F8E"/>
    <w:rsid w:val="005E6877"/>
    <w:rsid w:val="005E796E"/>
    <w:rsid w:val="005F08E1"/>
    <w:rsid w:val="005F1BC8"/>
    <w:rsid w:val="005F287E"/>
    <w:rsid w:val="005F3582"/>
    <w:rsid w:val="005F44E2"/>
    <w:rsid w:val="005F73A7"/>
    <w:rsid w:val="00600B26"/>
    <w:rsid w:val="00601551"/>
    <w:rsid w:val="00602416"/>
    <w:rsid w:val="0060379C"/>
    <w:rsid w:val="00603C74"/>
    <w:rsid w:val="006056D7"/>
    <w:rsid w:val="00605BE5"/>
    <w:rsid w:val="00606948"/>
    <w:rsid w:val="00610623"/>
    <w:rsid w:val="00610DBE"/>
    <w:rsid w:val="006131A6"/>
    <w:rsid w:val="00614526"/>
    <w:rsid w:val="006147B8"/>
    <w:rsid w:val="00614B90"/>
    <w:rsid w:val="00615409"/>
    <w:rsid w:val="00620251"/>
    <w:rsid w:val="00620813"/>
    <w:rsid w:val="00621132"/>
    <w:rsid w:val="006214BB"/>
    <w:rsid w:val="00621FE6"/>
    <w:rsid w:val="006242E9"/>
    <w:rsid w:val="00624418"/>
    <w:rsid w:val="00624AC6"/>
    <w:rsid w:val="00625B4A"/>
    <w:rsid w:val="006262D7"/>
    <w:rsid w:val="006273DB"/>
    <w:rsid w:val="0062754E"/>
    <w:rsid w:val="006304A9"/>
    <w:rsid w:val="0063297F"/>
    <w:rsid w:val="006334BA"/>
    <w:rsid w:val="00637076"/>
    <w:rsid w:val="00640E04"/>
    <w:rsid w:val="006414FB"/>
    <w:rsid w:val="00642586"/>
    <w:rsid w:val="00644A28"/>
    <w:rsid w:val="00644ACF"/>
    <w:rsid w:val="00644C03"/>
    <w:rsid w:val="00645847"/>
    <w:rsid w:val="0064780E"/>
    <w:rsid w:val="006521DE"/>
    <w:rsid w:val="006521E8"/>
    <w:rsid w:val="00655CD2"/>
    <w:rsid w:val="00656BAF"/>
    <w:rsid w:val="0065746C"/>
    <w:rsid w:val="00660CDD"/>
    <w:rsid w:val="00661F43"/>
    <w:rsid w:val="00663DEB"/>
    <w:rsid w:val="006651AA"/>
    <w:rsid w:val="00665435"/>
    <w:rsid w:val="006670A3"/>
    <w:rsid w:val="00671469"/>
    <w:rsid w:val="00671A07"/>
    <w:rsid w:val="00673D9B"/>
    <w:rsid w:val="00674FA2"/>
    <w:rsid w:val="00675D9E"/>
    <w:rsid w:val="00676D96"/>
    <w:rsid w:val="006806DA"/>
    <w:rsid w:val="006822ED"/>
    <w:rsid w:val="00683556"/>
    <w:rsid w:val="00683F75"/>
    <w:rsid w:val="00686DB3"/>
    <w:rsid w:val="00691466"/>
    <w:rsid w:val="006949BD"/>
    <w:rsid w:val="006955EA"/>
    <w:rsid w:val="00696170"/>
    <w:rsid w:val="00696B3F"/>
    <w:rsid w:val="006978F8"/>
    <w:rsid w:val="006A0E11"/>
    <w:rsid w:val="006A1715"/>
    <w:rsid w:val="006A3244"/>
    <w:rsid w:val="006A415A"/>
    <w:rsid w:val="006A6EDF"/>
    <w:rsid w:val="006B0EAD"/>
    <w:rsid w:val="006B3CB1"/>
    <w:rsid w:val="006B5D67"/>
    <w:rsid w:val="006B606B"/>
    <w:rsid w:val="006B79A4"/>
    <w:rsid w:val="006C16B1"/>
    <w:rsid w:val="006C45C3"/>
    <w:rsid w:val="006D0E2B"/>
    <w:rsid w:val="006D2091"/>
    <w:rsid w:val="006D239C"/>
    <w:rsid w:val="006D2849"/>
    <w:rsid w:val="006D35DC"/>
    <w:rsid w:val="006D5291"/>
    <w:rsid w:val="006D745F"/>
    <w:rsid w:val="006E1548"/>
    <w:rsid w:val="006E60D7"/>
    <w:rsid w:val="006E6886"/>
    <w:rsid w:val="006E6A58"/>
    <w:rsid w:val="006F0925"/>
    <w:rsid w:val="006F0E8D"/>
    <w:rsid w:val="006F106D"/>
    <w:rsid w:val="006F1DD2"/>
    <w:rsid w:val="006F31F3"/>
    <w:rsid w:val="006F3E78"/>
    <w:rsid w:val="006F4DF7"/>
    <w:rsid w:val="006F6003"/>
    <w:rsid w:val="00702AA9"/>
    <w:rsid w:val="007056D4"/>
    <w:rsid w:val="007066EC"/>
    <w:rsid w:val="007072CF"/>
    <w:rsid w:val="007114CC"/>
    <w:rsid w:val="007125B1"/>
    <w:rsid w:val="00713013"/>
    <w:rsid w:val="0071403E"/>
    <w:rsid w:val="0071437A"/>
    <w:rsid w:val="007145F6"/>
    <w:rsid w:val="007158D5"/>
    <w:rsid w:val="0071725B"/>
    <w:rsid w:val="00722BDF"/>
    <w:rsid w:val="00724055"/>
    <w:rsid w:val="00724B1F"/>
    <w:rsid w:val="0072615C"/>
    <w:rsid w:val="00726AC0"/>
    <w:rsid w:val="007274D0"/>
    <w:rsid w:val="007329FD"/>
    <w:rsid w:val="0073458B"/>
    <w:rsid w:val="007354AD"/>
    <w:rsid w:val="00736325"/>
    <w:rsid w:val="00736E39"/>
    <w:rsid w:val="0073745A"/>
    <w:rsid w:val="00737524"/>
    <w:rsid w:val="00740C51"/>
    <w:rsid w:val="00741447"/>
    <w:rsid w:val="00741501"/>
    <w:rsid w:val="007429DE"/>
    <w:rsid w:val="0074592B"/>
    <w:rsid w:val="0075082C"/>
    <w:rsid w:val="00750975"/>
    <w:rsid w:val="00750C4B"/>
    <w:rsid w:val="00750E87"/>
    <w:rsid w:val="007541A6"/>
    <w:rsid w:val="00754E1B"/>
    <w:rsid w:val="00755B50"/>
    <w:rsid w:val="00757F4F"/>
    <w:rsid w:val="007613AB"/>
    <w:rsid w:val="00762AED"/>
    <w:rsid w:val="00763869"/>
    <w:rsid w:val="007639ED"/>
    <w:rsid w:val="00763A61"/>
    <w:rsid w:val="00763C64"/>
    <w:rsid w:val="00764531"/>
    <w:rsid w:val="007652ED"/>
    <w:rsid w:val="0076560A"/>
    <w:rsid w:val="007670DA"/>
    <w:rsid w:val="0076713F"/>
    <w:rsid w:val="00767F34"/>
    <w:rsid w:val="007706BF"/>
    <w:rsid w:val="00774BBB"/>
    <w:rsid w:val="00775A3F"/>
    <w:rsid w:val="0077671D"/>
    <w:rsid w:val="00776ADC"/>
    <w:rsid w:val="00780781"/>
    <w:rsid w:val="00780B0C"/>
    <w:rsid w:val="00783F98"/>
    <w:rsid w:val="0078551A"/>
    <w:rsid w:val="007864FC"/>
    <w:rsid w:val="00787F4D"/>
    <w:rsid w:val="00791434"/>
    <w:rsid w:val="007941BE"/>
    <w:rsid w:val="007978E3"/>
    <w:rsid w:val="007A2122"/>
    <w:rsid w:val="007A23EB"/>
    <w:rsid w:val="007A3623"/>
    <w:rsid w:val="007A51FF"/>
    <w:rsid w:val="007B190A"/>
    <w:rsid w:val="007B1A68"/>
    <w:rsid w:val="007B43EA"/>
    <w:rsid w:val="007B4742"/>
    <w:rsid w:val="007B47E6"/>
    <w:rsid w:val="007B581C"/>
    <w:rsid w:val="007B5A7C"/>
    <w:rsid w:val="007B6DFD"/>
    <w:rsid w:val="007B72A9"/>
    <w:rsid w:val="007C0232"/>
    <w:rsid w:val="007C1F2D"/>
    <w:rsid w:val="007C2C13"/>
    <w:rsid w:val="007C2F20"/>
    <w:rsid w:val="007C50A4"/>
    <w:rsid w:val="007C52BF"/>
    <w:rsid w:val="007C652D"/>
    <w:rsid w:val="007C69CC"/>
    <w:rsid w:val="007C7528"/>
    <w:rsid w:val="007D1E85"/>
    <w:rsid w:val="007D23F3"/>
    <w:rsid w:val="007D3090"/>
    <w:rsid w:val="007D5C82"/>
    <w:rsid w:val="007D5E29"/>
    <w:rsid w:val="007D6CDE"/>
    <w:rsid w:val="007E02F3"/>
    <w:rsid w:val="007E0E26"/>
    <w:rsid w:val="007E379D"/>
    <w:rsid w:val="007E3810"/>
    <w:rsid w:val="007E3DB0"/>
    <w:rsid w:val="007E4DC7"/>
    <w:rsid w:val="007E7814"/>
    <w:rsid w:val="007F1044"/>
    <w:rsid w:val="007F11EA"/>
    <w:rsid w:val="007F1B24"/>
    <w:rsid w:val="007F1CA7"/>
    <w:rsid w:val="007F2728"/>
    <w:rsid w:val="007F3957"/>
    <w:rsid w:val="007F4418"/>
    <w:rsid w:val="007F4C03"/>
    <w:rsid w:val="007F6AB9"/>
    <w:rsid w:val="007F7F75"/>
    <w:rsid w:val="00800944"/>
    <w:rsid w:val="00801841"/>
    <w:rsid w:val="00801AB6"/>
    <w:rsid w:val="00802601"/>
    <w:rsid w:val="00803033"/>
    <w:rsid w:val="00804051"/>
    <w:rsid w:val="008042EB"/>
    <w:rsid w:val="00806999"/>
    <w:rsid w:val="00807D00"/>
    <w:rsid w:val="008102CA"/>
    <w:rsid w:val="0081252B"/>
    <w:rsid w:val="00812BF1"/>
    <w:rsid w:val="00813081"/>
    <w:rsid w:val="00813BA5"/>
    <w:rsid w:val="0081415B"/>
    <w:rsid w:val="00814FDF"/>
    <w:rsid w:val="00816533"/>
    <w:rsid w:val="00820B3F"/>
    <w:rsid w:val="00822472"/>
    <w:rsid w:val="008238A9"/>
    <w:rsid w:val="00823DF9"/>
    <w:rsid w:val="00824A73"/>
    <w:rsid w:val="008256CE"/>
    <w:rsid w:val="0083091C"/>
    <w:rsid w:val="0083333B"/>
    <w:rsid w:val="00833A59"/>
    <w:rsid w:val="00836DE7"/>
    <w:rsid w:val="00837844"/>
    <w:rsid w:val="008420B0"/>
    <w:rsid w:val="008433C5"/>
    <w:rsid w:val="00843CE1"/>
    <w:rsid w:val="008442AA"/>
    <w:rsid w:val="0084494C"/>
    <w:rsid w:val="00845193"/>
    <w:rsid w:val="00845219"/>
    <w:rsid w:val="00845515"/>
    <w:rsid w:val="00845E9E"/>
    <w:rsid w:val="0084746B"/>
    <w:rsid w:val="008520D0"/>
    <w:rsid w:val="0085254E"/>
    <w:rsid w:val="0085308A"/>
    <w:rsid w:val="008556B3"/>
    <w:rsid w:val="00855795"/>
    <w:rsid w:val="008558F3"/>
    <w:rsid w:val="00855D50"/>
    <w:rsid w:val="00860E95"/>
    <w:rsid w:val="00861861"/>
    <w:rsid w:val="00862329"/>
    <w:rsid w:val="00862A27"/>
    <w:rsid w:val="008653C6"/>
    <w:rsid w:val="00866734"/>
    <w:rsid w:val="00867194"/>
    <w:rsid w:val="00870123"/>
    <w:rsid w:val="0087046E"/>
    <w:rsid w:val="00870EEA"/>
    <w:rsid w:val="00872787"/>
    <w:rsid w:val="00872E3B"/>
    <w:rsid w:val="0087344B"/>
    <w:rsid w:val="008762B9"/>
    <w:rsid w:val="008766C2"/>
    <w:rsid w:val="00876825"/>
    <w:rsid w:val="00880642"/>
    <w:rsid w:val="00882EB0"/>
    <w:rsid w:val="00886270"/>
    <w:rsid w:val="00887B2C"/>
    <w:rsid w:val="00890318"/>
    <w:rsid w:val="008908C3"/>
    <w:rsid w:val="0089110F"/>
    <w:rsid w:val="008911DD"/>
    <w:rsid w:val="00891585"/>
    <w:rsid w:val="00893C40"/>
    <w:rsid w:val="008942A6"/>
    <w:rsid w:val="00894C2C"/>
    <w:rsid w:val="00894E8B"/>
    <w:rsid w:val="00895451"/>
    <w:rsid w:val="008A261B"/>
    <w:rsid w:val="008A34D5"/>
    <w:rsid w:val="008A373D"/>
    <w:rsid w:val="008A4854"/>
    <w:rsid w:val="008A5146"/>
    <w:rsid w:val="008A56BF"/>
    <w:rsid w:val="008A5B42"/>
    <w:rsid w:val="008A5D7C"/>
    <w:rsid w:val="008A7A53"/>
    <w:rsid w:val="008B03A9"/>
    <w:rsid w:val="008B090B"/>
    <w:rsid w:val="008B0DC3"/>
    <w:rsid w:val="008B15A9"/>
    <w:rsid w:val="008B37A0"/>
    <w:rsid w:val="008B411B"/>
    <w:rsid w:val="008B5B9D"/>
    <w:rsid w:val="008B7E3B"/>
    <w:rsid w:val="008C0549"/>
    <w:rsid w:val="008C1ED2"/>
    <w:rsid w:val="008C610E"/>
    <w:rsid w:val="008C6224"/>
    <w:rsid w:val="008D124A"/>
    <w:rsid w:val="008D5021"/>
    <w:rsid w:val="008D5C6B"/>
    <w:rsid w:val="008D6DBA"/>
    <w:rsid w:val="008E5361"/>
    <w:rsid w:val="008F0242"/>
    <w:rsid w:val="008F1040"/>
    <w:rsid w:val="008F175D"/>
    <w:rsid w:val="008F2B11"/>
    <w:rsid w:val="008F4966"/>
    <w:rsid w:val="008F49EC"/>
    <w:rsid w:val="008F5EFD"/>
    <w:rsid w:val="00902C93"/>
    <w:rsid w:val="009047EF"/>
    <w:rsid w:val="009060E1"/>
    <w:rsid w:val="00907927"/>
    <w:rsid w:val="009115A9"/>
    <w:rsid w:val="009134D4"/>
    <w:rsid w:val="00913E82"/>
    <w:rsid w:val="00920154"/>
    <w:rsid w:val="009214CC"/>
    <w:rsid w:val="0092404D"/>
    <w:rsid w:val="00927A3F"/>
    <w:rsid w:val="0093141E"/>
    <w:rsid w:val="009314D5"/>
    <w:rsid w:val="00931A83"/>
    <w:rsid w:val="009357AA"/>
    <w:rsid w:val="00937121"/>
    <w:rsid w:val="00943E3A"/>
    <w:rsid w:val="00945258"/>
    <w:rsid w:val="0094572D"/>
    <w:rsid w:val="009466F0"/>
    <w:rsid w:val="00947E7C"/>
    <w:rsid w:val="00950029"/>
    <w:rsid w:val="00951B38"/>
    <w:rsid w:val="0095316B"/>
    <w:rsid w:val="00956FFE"/>
    <w:rsid w:val="009575CE"/>
    <w:rsid w:val="0096350F"/>
    <w:rsid w:val="009635F8"/>
    <w:rsid w:val="00964082"/>
    <w:rsid w:val="009641D0"/>
    <w:rsid w:val="009712E4"/>
    <w:rsid w:val="00972E14"/>
    <w:rsid w:val="00973217"/>
    <w:rsid w:val="00973943"/>
    <w:rsid w:val="00974B34"/>
    <w:rsid w:val="009753F3"/>
    <w:rsid w:val="00975FD6"/>
    <w:rsid w:val="00976711"/>
    <w:rsid w:val="0097757F"/>
    <w:rsid w:val="00977A3F"/>
    <w:rsid w:val="009830E6"/>
    <w:rsid w:val="00983615"/>
    <w:rsid w:val="00990EB1"/>
    <w:rsid w:val="009919C5"/>
    <w:rsid w:val="00992C87"/>
    <w:rsid w:val="0099401D"/>
    <w:rsid w:val="00994944"/>
    <w:rsid w:val="00994E25"/>
    <w:rsid w:val="009A1183"/>
    <w:rsid w:val="009A267D"/>
    <w:rsid w:val="009A514B"/>
    <w:rsid w:val="009A5339"/>
    <w:rsid w:val="009A5AF7"/>
    <w:rsid w:val="009B0906"/>
    <w:rsid w:val="009B2D3E"/>
    <w:rsid w:val="009B2E3A"/>
    <w:rsid w:val="009B445F"/>
    <w:rsid w:val="009B5152"/>
    <w:rsid w:val="009B5363"/>
    <w:rsid w:val="009B53AD"/>
    <w:rsid w:val="009B6797"/>
    <w:rsid w:val="009C113F"/>
    <w:rsid w:val="009C132A"/>
    <w:rsid w:val="009C25AA"/>
    <w:rsid w:val="009C3663"/>
    <w:rsid w:val="009C469F"/>
    <w:rsid w:val="009C4878"/>
    <w:rsid w:val="009C495D"/>
    <w:rsid w:val="009C7FD9"/>
    <w:rsid w:val="009D0FFA"/>
    <w:rsid w:val="009D2937"/>
    <w:rsid w:val="009D5912"/>
    <w:rsid w:val="009D6EA1"/>
    <w:rsid w:val="009D72D4"/>
    <w:rsid w:val="009E076F"/>
    <w:rsid w:val="009E35D5"/>
    <w:rsid w:val="009E4735"/>
    <w:rsid w:val="009E58A0"/>
    <w:rsid w:val="009E59B5"/>
    <w:rsid w:val="009E6473"/>
    <w:rsid w:val="009E7311"/>
    <w:rsid w:val="009F3425"/>
    <w:rsid w:val="009F6932"/>
    <w:rsid w:val="009F7352"/>
    <w:rsid w:val="009F7395"/>
    <w:rsid w:val="00A00929"/>
    <w:rsid w:val="00A00F05"/>
    <w:rsid w:val="00A02592"/>
    <w:rsid w:val="00A05B7F"/>
    <w:rsid w:val="00A05F74"/>
    <w:rsid w:val="00A06217"/>
    <w:rsid w:val="00A07902"/>
    <w:rsid w:val="00A112BC"/>
    <w:rsid w:val="00A1145B"/>
    <w:rsid w:val="00A11F00"/>
    <w:rsid w:val="00A12B33"/>
    <w:rsid w:val="00A14145"/>
    <w:rsid w:val="00A169BC"/>
    <w:rsid w:val="00A2048A"/>
    <w:rsid w:val="00A21B65"/>
    <w:rsid w:val="00A2201D"/>
    <w:rsid w:val="00A23C2F"/>
    <w:rsid w:val="00A2492E"/>
    <w:rsid w:val="00A300B9"/>
    <w:rsid w:val="00A332B1"/>
    <w:rsid w:val="00A349DC"/>
    <w:rsid w:val="00A34D11"/>
    <w:rsid w:val="00A34FD4"/>
    <w:rsid w:val="00A423DB"/>
    <w:rsid w:val="00A459B0"/>
    <w:rsid w:val="00A51B9C"/>
    <w:rsid w:val="00A52755"/>
    <w:rsid w:val="00A52929"/>
    <w:rsid w:val="00A5357C"/>
    <w:rsid w:val="00A53844"/>
    <w:rsid w:val="00A53FF1"/>
    <w:rsid w:val="00A54096"/>
    <w:rsid w:val="00A54726"/>
    <w:rsid w:val="00A569F0"/>
    <w:rsid w:val="00A57FB0"/>
    <w:rsid w:val="00A60A66"/>
    <w:rsid w:val="00A6116C"/>
    <w:rsid w:val="00A62D9E"/>
    <w:rsid w:val="00A643A8"/>
    <w:rsid w:val="00A64D12"/>
    <w:rsid w:val="00A67A54"/>
    <w:rsid w:val="00A70AC0"/>
    <w:rsid w:val="00A713FF"/>
    <w:rsid w:val="00A714DE"/>
    <w:rsid w:val="00A75C51"/>
    <w:rsid w:val="00A7632A"/>
    <w:rsid w:val="00A76345"/>
    <w:rsid w:val="00A76A14"/>
    <w:rsid w:val="00A828B7"/>
    <w:rsid w:val="00A84881"/>
    <w:rsid w:val="00A84B70"/>
    <w:rsid w:val="00A86446"/>
    <w:rsid w:val="00A87201"/>
    <w:rsid w:val="00A90AD4"/>
    <w:rsid w:val="00A90B74"/>
    <w:rsid w:val="00A91CCF"/>
    <w:rsid w:val="00A9274B"/>
    <w:rsid w:val="00A92821"/>
    <w:rsid w:val="00A92B9A"/>
    <w:rsid w:val="00A92F7A"/>
    <w:rsid w:val="00A94D9B"/>
    <w:rsid w:val="00A94FAF"/>
    <w:rsid w:val="00A9574C"/>
    <w:rsid w:val="00A96026"/>
    <w:rsid w:val="00A961B5"/>
    <w:rsid w:val="00A96433"/>
    <w:rsid w:val="00A97316"/>
    <w:rsid w:val="00A97B0A"/>
    <w:rsid w:val="00AA2EEA"/>
    <w:rsid w:val="00AA3B08"/>
    <w:rsid w:val="00AA3EA6"/>
    <w:rsid w:val="00AA4293"/>
    <w:rsid w:val="00AA4BB6"/>
    <w:rsid w:val="00AA4D4D"/>
    <w:rsid w:val="00AA7857"/>
    <w:rsid w:val="00AB0B36"/>
    <w:rsid w:val="00AB23A4"/>
    <w:rsid w:val="00AB3122"/>
    <w:rsid w:val="00AB3D4D"/>
    <w:rsid w:val="00AB53A7"/>
    <w:rsid w:val="00AB79EC"/>
    <w:rsid w:val="00AC0156"/>
    <w:rsid w:val="00AC1849"/>
    <w:rsid w:val="00AC19C1"/>
    <w:rsid w:val="00AC4A7D"/>
    <w:rsid w:val="00AC6029"/>
    <w:rsid w:val="00AC769E"/>
    <w:rsid w:val="00AD036E"/>
    <w:rsid w:val="00AD1926"/>
    <w:rsid w:val="00AD2CD1"/>
    <w:rsid w:val="00AD3466"/>
    <w:rsid w:val="00AD6451"/>
    <w:rsid w:val="00AE00C2"/>
    <w:rsid w:val="00AE1B8F"/>
    <w:rsid w:val="00AE2397"/>
    <w:rsid w:val="00AE4C81"/>
    <w:rsid w:val="00AE6BF1"/>
    <w:rsid w:val="00AF4161"/>
    <w:rsid w:val="00AF4539"/>
    <w:rsid w:val="00AF5170"/>
    <w:rsid w:val="00AF53EF"/>
    <w:rsid w:val="00AF5499"/>
    <w:rsid w:val="00AF61A3"/>
    <w:rsid w:val="00B02876"/>
    <w:rsid w:val="00B03A4B"/>
    <w:rsid w:val="00B03B9C"/>
    <w:rsid w:val="00B059E3"/>
    <w:rsid w:val="00B07081"/>
    <w:rsid w:val="00B07315"/>
    <w:rsid w:val="00B07B43"/>
    <w:rsid w:val="00B108D1"/>
    <w:rsid w:val="00B10F4A"/>
    <w:rsid w:val="00B12E98"/>
    <w:rsid w:val="00B203B0"/>
    <w:rsid w:val="00B22AFF"/>
    <w:rsid w:val="00B24142"/>
    <w:rsid w:val="00B24289"/>
    <w:rsid w:val="00B25635"/>
    <w:rsid w:val="00B30505"/>
    <w:rsid w:val="00B33011"/>
    <w:rsid w:val="00B347DD"/>
    <w:rsid w:val="00B34F40"/>
    <w:rsid w:val="00B40A59"/>
    <w:rsid w:val="00B40B34"/>
    <w:rsid w:val="00B40FCE"/>
    <w:rsid w:val="00B42590"/>
    <w:rsid w:val="00B42B28"/>
    <w:rsid w:val="00B42EC9"/>
    <w:rsid w:val="00B433FD"/>
    <w:rsid w:val="00B46623"/>
    <w:rsid w:val="00B50DA1"/>
    <w:rsid w:val="00B5114B"/>
    <w:rsid w:val="00B52264"/>
    <w:rsid w:val="00B556E8"/>
    <w:rsid w:val="00B56FAC"/>
    <w:rsid w:val="00B6234B"/>
    <w:rsid w:val="00B63F29"/>
    <w:rsid w:val="00B64754"/>
    <w:rsid w:val="00B64F00"/>
    <w:rsid w:val="00B667C5"/>
    <w:rsid w:val="00B672EF"/>
    <w:rsid w:val="00B70491"/>
    <w:rsid w:val="00B74247"/>
    <w:rsid w:val="00B7515C"/>
    <w:rsid w:val="00B7516B"/>
    <w:rsid w:val="00B760DB"/>
    <w:rsid w:val="00B760F0"/>
    <w:rsid w:val="00B76870"/>
    <w:rsid w:val="00B76B69"/>
    <w:rsid w:val="00B815B5"/>
    <w:rsid w:val="00B82943"/>
    <w:rsid w:val="00B82F8B"/>
    <w:rsid w:val="00B84AF2"/>
    <w:rsid w:val="00B84F6C"/>
    <w:rsid w:val="00B85257"/>
    <w:rsid w:val="00B86DA5"/>
    <w:rsid w:val="00B872F2"/>
    <w:rsid w:val="00B87614"/>
    <w:rsid w:val="00B87B1D"/>
    <w:rsid w:val="00B92A22"/>
    <w:rsid w:val="00B972B9"/>
    <w:rsid w:val="00BA160C"/>
    <w:rsid w:val="00BA29A1"/>
    <w:rsid w:val="00BA35DD"/>
    <w:rsid w:val="00BA38E3"/>
    <w:rsid w:val="00BA5554"/>
    <w:rsid w:val="00BB101B"/>
    <w:rsid w:val="00BB183C"/>
    <w:rsid w:val="00BB1E76"/>
    <w:rsid w:val="00BB3C4C"/>
    <w:rsid w:val="00BB4DCF"/>
    <w:rsid w:val="00BB6A83"/>
    <w:rsid w:val="00BC107B"/>
    <w:rsid w:val="00BC1144"/>
    <w:rsid w:val="00BC2022"/>
    <w:rsid w:val="00BC372D"/>
    <w:rsid w:val="00BC3A77"/>
    <w:rsid w:val="00BC46B1"/>
    <w:rsid w:val="00BC5633"/>
    <w:rsid w:val="00BC7819"/>
    <w:rsid w:val="00BD07E2"/>
    <w:rsid w:val="00BD0AEF"/>
    <w:rsid w:val="00BD162E"/>
    <w:rsid w:val="00BD18CD"/>
    <w:rsid w:val="00BD1991"/>
    <w:rsid w:val="00BD43B4"/>
    <w:rsid w:val="00BD4FE3"/>
    <w:rsid w:val="00BD4FE9"/>
    <w:rsid w:val="00BD6EF8"/>
    <w:rsid w:val="00BD7262"/>
    <w:rsid w:val="00BD7D47"/>
    <w:rsid w:val="00BE00C1"/>
    <w:rsid w:val="00BE0F0B"/>
    <w:rsid w:val="00BE173C"/>
    <w:rsid w:val="00BE3C87"/>
    <w:rsid w:val="00BE69FD"/>
    <w:rsid w:val="00BF116C"/>
    <w:rsid w:val="00BF1E02"/>
    <w:rsid w:val="00BF4132"/>
    <w:rsid w:val="00BF7208"/>
    <w:rsid w:val="00BF7390"/>
    <w:rsid w:val="00C01D6E"/>
    <w:rsid w:val="00C04A89"/>
    <w:rsid w:val="00C04EA7"/>
    <w:rsid w:val="00C05ABD"/>
    <w:rsid w:val="00C10D0A"/>
    <w:rsid w:val="00C12DFA"/>
    <w:rsid w:val="00C146C8"/>
    <w:rsid w:val="00C14E5F"/>
    <w:rsid w:val="00C155A4"/>
    <w:rsid w:val="00C156CD"/>
    <w:rsid w:val="00C201DB"/>
    <w:rsid w:val="00C214DC"/>
    <w:rsid w:val="00C236BC"/>
    <w:rsid w:val="00C2576C"/>
    <w:rsid w:val="00C268C9"/>
    <w:rsid w:val="00C27009"/>
    <w:rsid w:val="00C27A4A"/>
    <w:rsid w:val="00C307C2"/>
    <w:rsid w:val="00C312CF"/>
    <w:rsid w:val="00C32417"/>
    <w:rsid w:val="00C35272"/>
    <w:rsid w:val="00C354F7"/>
    <w:rsid w:val="00C35C85"/>
    <w:rsid w:val="00C36FBA"/>
    <w:rsid w:val="00C37E63"/>
    <w:rsid w:val="00C41D5E"/>
    <w:rsid w:val="00C432F7"/>
    <w:rsid w:val="00C4496D"/>
    <w:rsid w:val="00C45EED"/>
    <w:rsid w:val="00C463AA"/>
    <w:rsid w:val="00C463AD"/>
    <w:rsid w:val="00C47764"/>
    <w:rsid w:val="00C47F38"/>
    <w:rsid w:val="00C512D2"/>
    <w:rsid w:val="00C520E4"/>
    <w:rsid w:val="00C52439"/>
    <w:rsid w:val="00C5303D"/>
    <w:rsid w:val="00C54168"/>
    <w:rsid w:val="00C55703"/>
    <w:rsid w:val="00C5605F"/>
    <w:rsid w:val="00C5662D"/>
    <w:rsid w:val="00C56C47"/>
    <w:rsid w:val="00C6405F"/>
    <w:rsid w:val="00C64363"/>
    <w:rsid w:val="00C64448"/>
    <w:rsid w:val="00C64671"/>
    <w:rsid w:val="00C67B3A"/>
    <w:rsid w:val="00C70A89"/>
    <w:rsid w:val="00C70DE4"/>
    <w:rsid w:val="00C71D0D"/>
    <w:rsid w:val="00C72A34"/>
    <w:rsid w:val="00C731D6"/>
    <w:rsid w:val="00C739C2"/>
    <w:rsid w:val="00C7484F"/>
    <w:rsid w:val="00C759D9"/>
    <w:rsid w:val="00C76BDF"/>
    <w:rsid w:val="00C843B5"/>
    <w:rsid w:val="00C845FE"/>
    <w:rsid w:val="00C85CB7"/>
    <w:rsid w:val="00C8618B"/>
    <w:rsid w:val="00C90EC0"/>
    <w:rsid w:val="00C92495"/>
    <w:rsid w:val="00C934F1"/>
    <w:rsid w:val="00C95130"/>
    <w:rsid w:val="00C9525B"/>
    <w:rsid w:val="00C97192"/>
    <w:rsid w:val="00CA10F9"/>
    <w:rsid w:val="00CA1288"/>
    <w:rsid w:val="00CA2ED0"/>
    <w:rsid w:val="00CA3DD7"/>
    <w:rsid w:val="00CA5169"/>
    <w:rsid w:val="00CA6914"/>
    <w:rsid w:val="00CA7230"/>
    <w:rsid w:val="00CA730A"/>
    <w:rsid w:val="00CA7FA7"/>
    <w:rsid w:val="00CB0218"/>
    <w:rsid w:val="00CB0266"/>
    <w:rsid w:val="00CB066B"/>
    <w:rsid w:val="00CB0EDA"/>
    <w:rsid w:val="00CB2573"/>
    <w:rsid w:val="00CB38AC"/>
    <w:rsid w:val="00CC04B2"/>
    <w:rsid w:val="00CC1AE6"/>
    <w:rsid w:val="00CC1BCC"/>
    <w:rsid w:val="00CC1BED"/>
    <w:rsid w:val="00CC28E8"/>
    <w:rsid w:val="00CC3722"/>
    <w:rsid w:val="00CC3F74"/>
    <w:rsid w:val="00CC4F78"/>
    <w:rsid w:val="00CC571E"/>
    <w:rsid w:val="00CC5BEE"/>
    <w:rsid w:val="00CC7399"/>
    <w:rsid w:val="00CD0D57"/>
    <w:rsid w:val="00CD1838"/>
    <w:rsid w:val="00CD1B81"/>
    <w:rsid w:val="00CD2668"/>
    <w:rsid w:val="00CD3153"/>
    <w:rsid w:val="00CD4C28"/>
    <w:rsid w:val="00CD4E13"/>
    <w:rsid w:val="00CD512A"/>
    <w:rsid w:val="00CD6240"/>
    <w:rsid w:val="00CD663E"/>
    <w:rsid w:val="00CD7229"/>
    <w:rsid w:val="00CD784C"/>
    <w:rsid w:val="00CE0E92"/>
    <w:rsid w:val="00CE21B1"/>
    <w:rsid w:val="00CE2E8E"/>
    <w:rsid w:val="00CE3B84"/>
    <w:rsid w:val="00CE7106"/>
    <w:rsid w:val="00CF16D5"/>
    <w:rsid w:val="00CF1B4E"/>
    <w:rsid w:val="00CF6089"/>
    <w:rsid w:val="00D02458"/>
    <w:rsid w:val="00D02D75"/>
    <w:rsid w:val="00D03C39"/>
    <w:rsid w:val="00D05C66"/>
    <w:rsid w:val="00D10404"/>
    <w:rsid w:val="00D10CF3"/>
    <w:rsid w:val="00D12704"/>
    <w:rsid w:val="00D13337"/>
    <w:rsid w:val="00D21674"/>
    <w:rsid w:val="00D21E34"/>
    <w:rsid w:val="00D2341F"/>
    <w:rsid w:val="00D23E91"/>
    <w:rsid w:val="00D23EFF"/>
    <w:rsid w:val="00D24E1F"/>
    <w:rsid w:val="00D25A26"/>
    <w:rsid w:val="00D26940"/>
    <w:rsid w:val="00D26EF3"/>
    <w:rsid w:val="00D26EFC"/>
    <w:rsid w:val="00D27875"/>
    <w:rsid w:val="00D27AF7"/>
    <w:rsid w:val="00D30144"/>
    <w:rsid w:val="00D30C14"/>
    <w:rsid w:val="00D324ED"/>
    <w:rsid w:val="00D32940"/>
    <w:rsid w:val="00D32DC3"/>
    <w:rsid w:val="00D32E2E"/>
    <w:rsid w:val="00D36C46"/>
    <w:rsid w:val="00D36F0D"/>
    <w:rsid w:val="00D375CD"/>
    <w:rsid w:val="00D43430"/>
    <w:rsid w:val="00D45258"/>
    <w:rsid w:val="00D45B0E"/>
    <w:rsid w:val="00D522FD"/>
    <w:rsid w:val="00D52ED9"/>
    <w:rsid w:val="00D5587E"/>
    <w:rsid w:val="00D55BAC"/>
    <w:rsid w:val="00D566D1"/>
    <w:rsid w:val="00D570FD"/>
    <w:rsid w:val="00D60BC1"/>
    <w:rsid w:val="00D628E7"/>
    <w:rsid w:val="00D632B3"/>
    <w:rsid w:val="00D6763C"/>
    <w:rsid w:val="00D71BF8"/>
    <w:rsid w:val="00D75960"/>
    <w:rsid w:val="00D777E9"/>
    <w:rsid w:val="00D778DC"/>
    <w:rsid w:val="00D77CA1"/>
    <w:rsid w:val="00D80FBE"/>
    <w:rsid w:val="00D810AE"/>
    <w:rsid w:val="00D822F4"/>
    <w:rsid w:val="00D8387E"/>
    <w:rsid w:val="00D83EC2"/>
    <w:rsid w:val="00D84613"/>
    <w:rsid w:val="00D905F6"/>
    <w:rsid w:val="00D90714"/>
    <w:rsid w:val="00D90C2E"/>
    <w:rsid w:val="00D92723"/>
    <w:rsid w:val="00D9542B"/>
    <w:rsid w:val="00D96D49"/>
    <w:rsid w:val="00DA0CCE"/>
    <w:rsid w:val="00DA155A"/>
    <w:rsid w:val="00DA3C50"/>
    <w:rsid w:val="00DA3DC2"/>
    <w:rsid w:val="00DA40C4"/>
    <w:rsid w:val="00DA571B"/>
    <w:rsid w:val="00DA645A"/>
    <w:rsid w:val="00DA7270"/>
    <w:rsid w:val="00DB0BB5"/>
    <w:rsid w:val="00DB1F6D"/>
    <w:rsid w:val="00DB22BF"/>
    <w:rsid w:val="00DB2D3C"/>
    <w:rsid w:val="00DB33F7"/>
    <w:rsid w:val="00DB3690"/>
    <w:rsid w:val="00DB3EC9"/>
    <w:rsid w:val="00DB504C"/>
    <w:rsid w:val="00DC25A9"/>
    <w:rsid w:val="00DC37C4"/>
    <w:rsid w:val="00DC428A"/>
    <w:rsid w:val="00DC5C2E"/>
    <w:rsid w:val="00DC6BAC"/>
    <w:rsid w:val="00DC6F23"/>
    <w:rsid w:val="00DD09BD"/>
    <w:rsid w:val="00DD1D4F"/>
    <w:rsid w:val="00DD35BD"/>
    <w:rsid w:val="00DD3C46"/>
    <w:rsid w:val="00DD3F03"/>
    <w:rsid w:val="00DD4E51"/>
    <w:rsid w:val="00DE1FEE"/>
    <w:rsid w:val="00DE2D30"/>
    <w:rsid w:val="00DE336E"/>
    <w:rsid w:val="00DE3E3B"/>
    <w:rsid w:val="00DF1C50"/>
    <w:rsid w:val="00DF2396"/>
    <w:rsid w:val="00DF3190"/>
    <w:rsid w:val="00DF6891"/>
    <w:rsid w:val="00DF7F4D"/>
    <w:rsid w:val="00E00AB0"/>
    <w:rsid w:val="00E02701"/>
    <w:rsid w:val="00E03DBD"/>
    <w:rsid w:val="00E04081"/>
    <w:rsid w:val="00E04F0D"/>
    <w:rsid w:val="00E100C4"/>
    <w:rsid w:val="00E1017C"/>
    <w:rsid w:val="00E133D9"/>
    <w:rsid w:val="00E140CB"/>
    <w:rsid w:val="00E1579A"/>
    <w:rsid w:val="00E1758B"/>
    <w:rsid w:val="00E20365"/>
    <w:rsid w:val="00E205D0"/>
    <w:rsid w:val="00E23094"/>
    <w:rsid w:val="00E26242"/>
    <w:rsid w:val="00E3300E"/>
    <w:rsid w:val="00E33380"/>
    <w:rsid w:val="00E35283"/>
    <w:rsid w:val="00E36183"/>
    <w:rsid w:val="00E37473"/>
    <w:rsid w:val="00E40240"/>
    <w:rsid w:val="00E416EE"/>
    <w:rsid w:val="00E418ED"/>
    <w:rsid w:val="00E42EFC"/>
    <w:rsid w:val="00E4607D"/>
    <w:rsid w:val="00E47E0D"/>
    <w:rsid w:val="00E5093E"/>
    <w:rsid w:val="00E50E84"/>
    <w:rsid w:val="00E50FD3"/>
    <w:rsid w:val="00E514DD"/>
    <w:rsid w:val="00E52ADE"/>
    <w:rsid w:val="00E534CB"/>
    <w:rsid w:val="00E559A0"/>
    <w:rsid w:val="00E5746E"/>
    <w:rsid w:val="00E60CA7"/>
    <w:rsid w:val="00E6219F"/>
    <w:rsid w:val="00E62647"/>
    <w:rsid w:val="00E62982"/>
    <w:rsid w:val="00E639B9"/>
    <w:rsid w:val="00E64297"/>
    <w:rsid w:val="00E65358"/>
    <w:rsid w:val="00E673EE"/>
    <w:rsid w:val="00E67D11"/>
    <w:rsid w:val="00E73587"/>
    <w:rsid w:val="00E73602"/>
    <w:rsid w:val="00E82DCA"/>
    <w:rsid w:val="00E831CE"/>
    <w:rsid w:val="00E849EB"/>
    <w:rsid w:val="00E857CE"/>
    <w:rsid w:val="00E859AF"/>
    <w:rsid w:val="00E87669"/>
    <w:rsid w:val="00E91A0F"/>
    <w:rsid w:val="00E92850"/>
    <w:rsid w:val="00E92F38"/>
    <w:rsid w:val="00E97367"/>
    <w:rsid w:val="00EA04C7"/>
    <w:rsid w:val="00EA0B2D"/>
    <w:rsid w:val="00EA0EAA"/>
    <w:rsid w:val="00EA2046"/>
    <w:rsid w:val="00EA28EA"/>
    <w:rsid w:val="00EA4EC0"/>
    <w:rsid w:val="00EB0204"/>
    <w:rsid w:val="00EB3E10"/>
    <w:rsid w:val="00EB4279"/>
    <w:rsid w:val="00EB6E43"/>
    <w:rsid w:val="00EC3A4C"/>
    <w:rsid w:val="00EC4BE2"/>
    <w:rsid w:val="00EC56F8"/>
    <w:rsid w:val="00EC6B0D"/>
    <w:rsid w:val="00EC6EB4"/>
    <w:rsid w:val="00EC70D6"/>
    <w:rsid w:val="00ED5266"/>
    <w:rsid w:val="00ED5698"/>
    <w:rsid w:val="00ED5A42"/>
    <w:rsid w:val="00ED6883"/>
    <w:rsid w:val="00ED6A78"/>
    <w:rsid w:val="00ED7C50"/>
    <w:rsid w:val="00ED7EDF"/>
    <w:rsid w:val="00EE035B"/>
    <w:rsid w:val="00EE03EE"/>
    <w:rsid w:val="00EE0E79"/>
    <w:rsid w:val="00EE4EC9"/>
    <w:rsid w:val="00EE526A"/>
    <w:rsid w:val="00EE52D4"/>
    <w:rsid w:val="00EE6AD6"/>
    <w:rsid w:val="00EE7F7F"/>
    <w:rsid w:val="00EF130F"/>
    <w:rsid w:val="00EF2057"/>
    <w:rsid w:val="00EF249E"/>
    <w:rsid w:val="00EF319F"/>
    <w:rsid w:val="00EF3274"/>
    <w:rsid w:val="00EF3E33"/>
    <w:rsid w:val="00EF5F89"/>
    <w:rsid w:val="00EF7176"/>
    <w:rsid w:val="00EF77D1"/>
    <w:rsid w:val="00EF7D53"/>
    <w:rsid w:val="00F00912"/>
    <w:rsid w:val="00F01561"/>
    <w:rsid w:val="00F02710"/>
    <w:rsid w:val="00F04045"/>
    <w:rsid w:val="00F10082"/>
    <w:rsid w:val="00F112F9"/>
    <w:rsid w:val="00F11DF5"/>
    <w:rsid w:val="00F13F24"/>
    <w:rsid w:val="00F2029E"/>
    <w:rsid w:val="00F20338"/>
    <w:rsid w:val="00F20492"/>
    <w:rsid w:val="00F21EC1"/>
    <w:rsid w:val="00F266BE"/>
    <w:rsid w:val="00F27E8F"/>
    <w:rsid w:val="00F313DB"/>
    <w:rsid w:val="00F32D1F"/>
    <w:rsid w:val="00F3378F"/>
    <w:rsid w:val="00F355F0"/>
    <w:rsid w:val="00F40803"/>
    <w:rsid w:val="00F41ABF"/>
    <w:rsid w:val="00F43991"/>
    <w:rsid w:val="00F439D9"/>
    <w:rsid w:val="00F47526"/>
    <w:rsid w:val="00F47C25"/>
    <w:rsid w:val="00F508D3"/>
    <w:rsid w:val="00F51FFC"/>
    <w:rsid w:val="00F5237B"/>
    <w:rsid w:val="00F5688B"/>
    <w:rsid w:val="00F57999"/>
    <w:rsid w:val="00F57AFA"/>
    <w:rsid w:val="00F604F5"/>
    <w:rsid w:val="00F60588"/>
    <w:rsid w:val="00F6243F"/>
    <w:rsid w:val="00F63FC4"/>
    <w:rsid w:val="00F64BC2"/>
    <w:rsid w:val="00F66E73"/>
    <w:rsid w:val="00F70EE5"/>
    <w:rsid w:val="00F722D0"/>
    <w:rsid w:val="00F7329C"/>
    <w:rsid w:val="00F75464"/>
    <w:rsid w:val="00F80082"/>
    <w:rsid w:val="00F81046"/>
    <w:rsid w:val="00F8182C"/>
    <w:rsid w:val="00F837AA"/>
    <w:rsid w:val="00F84523"/>
    <w:rsid w:val="00F87361"/>
    <w:rsid w:val="00F879D0"/>
    <w:rsid w:val="00F9022A"/>
    <w:rsid w:val="00F9053D"/>
    <w:rsid w:val="00F918A9"/>
    <w:rsid w:val="00F9199B"/>
    <w:rsid w:val="00F93166"/>
    <w:rsid w:val="00F934B1"/>
    <w:rsid w:val="00F93D07"/>
    <w:rsid w:val="00F944C4"/>
    <w:rsid w:val="00F94911"/>
    <w:rsid w:val="00F95A3B"/>
    <w:rsid w:val="00F9722B"/>
    <w:rsid w:val="00FA023F"/>
    <w:rsid w:val="00FA1413"/>
    <w:rsid w:val="00FA2519"/>
    <w:rsid w:val="00FA656A"/>
    <w:rsid w:val="00FA6D91"/>
    <w:rsid w:val="00FB4C41"/>
    <w:rsid w:val="00FB637D"/>
    <w:rsid w:val="00FB67AF"/>
    <w:rsid w:val="00FB6C80"/>
    <w:rsid w:val="00FC0374"/>
    <w:rsid w:val="00FC0EAE"/>
    <w:rsid w:val="00FC15BF"/>
    <w:rsid w:val="00FC1B2D"/>
    <w:rsid w:val="00FC2161"/>
    <w:rsid w:val="00FC538E"/>
    <w:rsid w:val="00FC6E13"/>
    <w:rsid w:val="00FC6EFC"/>
    <w:rsid w:val="00FD02D9"/>
    <w:rsid w:val="00FD1DAF"/>
    <w:rsid w:val="00FD4B72"/>
    <w:rsid w:val="00FD5BE1"/>
    <w:rsid w:val="00FE1A49"/>
    <w:rsid w:val="00FE1FB4"/>
    <w:rsid w:val="00FE2844"/>
    <w:rsid w:val="00FE29F2"/>
    <w:rsid w:val="00FE2E45"/>
    <w:rsid w:val="00FE3A42"/>
    <w:rsid w:val="00FE5A07"/>
    <w:rsid w:val="00FF02FA"/>
    <w:rsid w:val="00FF2047"/>
    <w:rsid w:val="00FF25E6"/>
    <w:rsid w:val="00FF38FA"/>
    <w:rsid w:val="00FF495E"/>
    <w:rsid w:val="00FF598A"/>
    <w:rsid w:val="00FF5997"/>
    <w:rsid w:val="00FF685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5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1F"/>
  </w:style>
  <w:style w:type="paragraph" w:styleId="Naslov1">
    <w:name w:val="heading 1"/>
    <w:basedOn w:val="Normal"/>
    <w:next w:val="Normal"/>
    <w:link w:val="Naslov1Char"/>
    <w:uiPriority w:val="9"/>
    <w:qFormat/>
    <w:rsid w:val="009575CE"/>
    <w:pPr>
      <w:keepNext/>
      <w:keepLines/>
      <w:spacing w:before="240" w:after="0"/>
      <w:outlineLvl w:val="0"/>
    </w:pPr>
    <w:rPr>
      <w:rFonts w:ascii="Calibri Light" w:eastAsia="SimSun" w:hAnsi="Calibri Light" w:cs="Times New Roman"/>
      <w:color w:val="2E74B5"/>
      <w:sz w:val="32"/>
      <w:szCs w:val="32"/>
      <w:lang w:eastAsia="zh-CN"/>
    </w:rPr>
  </w:style>
  <w:style w:type="paragraph" w:styleId="Naslov2">
    <w:name w:val="heading 2"/>
    <w:basedOn w:val="Normal"/>
    <w:next w:val="Normal"/>
    <w:link w:val="Naslov2Char"/>
    <w:uiPriority w:val="9"/>
    <w:unhideWhenUsed/>
    <w:qFormat/>
    <w:rsid w:val="009575CE"/>
    <w:pPr>
      <w:keepNext/>
      <w:keepLines/>
      <w:spacing w:before="40" w:after="0"/>
      <w:outlineLvl w:val="1"/>
    </w:pPr>
    <w:rPr>
      <w:rFonts w:ascii="Calibri Light" w:eastAsia="SimSun" w:hAnsi="Calibri Light" w:cs="Times New Roman"/>
      <w:color w:val="2E74B5"/>
      <w:sz w:val="26"/>
      <w:szCs w:val="26"/>
      <w:lang w:eastAsia="zh-CN"/>
    </w:rPr>
  </w:style>
  <w:style w:type="paragraph" w:styleId="Naslov3">
    <w:name w:val="heading 3"/>
    <w:basedOn w:val="Normal"/>
    <w:next w:val="Normal"/>
    <w:link w:val="Naslov3Char"/>
    <w:uiPriority w:val="9"/>
    <w:unhideWhenUsed/>
    <w:qFormat/>
    <w:rsid w:val="009575CE"/>
    <w:pPr>
      <w:keepNext/>
      <w:keepLines/>
      <w:spacing w:before="40" w:after="0"/>
      <w:outlineLvl w:val="2"/>
    </w:pPr>
    <w:rPr>
      <w:rFonts w:ascii="Calibri Light" w:eastAsia="SimSun" w:hAnsi="Calibri Light" w:cs="Times New Roman"/>
      <w:color w:val="1F4D78"/>
      <w:sz w:val="24"/>
      <w:szCs w:val="24"/>
      <w:lang w:eastAsia="zh-CN"/>
    </w:rPr>
  </w:style>
  <w:style w:type="paragraph" w:styleId="Naslov4">
    <w:name w:val="heading 4"/>
    <w:basedOn w:val="Normal"/>
    <w:next w:val="Normal"/>
    <w:link w:val="Naslov4Char"/>
    <w:uiPriority w:val="9"/>
    <w:unhideWhenUsed/>
    <w:qFormat/>
    <w:rsid w:val="009575CE"/>
    <w:pPr>
      <w:keepNext/>
      <w:keepLines/>
      <w:spacing w:before="40" w:after="0"/>
      <w:outlineLvl w:val="3"/>
    </w:pPr>
    <w:rPr>
      <w:rFonts w:ascii="Calibri Light" w:eastAsia="SimSun" w:hAnsi="Calibri Light" w:cs="Times New Roman"/>
      <w:i/>
      <w:iCs/>
      <w:color w:val="2E74B5"/>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575CE"/>
    <w:rPr>
      <w:rFonts w:ascii="Calibri Light" w:eastAsia="SimSun" w:hAnsi="Calibri Light" w:cs="Times New Roman"/>
      <w:color w:val="2E74B5"/>
      <w:sz w:val="32"/>
      <w:szCs w:val="32"/>
      <w:lang w:eastAsia="zh-CN"/>
    </w:rPr>
  </w:style>
  <w:style w:type="character" w:customStyle="1" w:styleId="Naslov2Char">
    <w:name w:val="Naslov 2 Char"/>
    <w:link w:val="Naslov2"/>
    <w:uiPriority w:val="9"/>
    <w:rsid w:val="009575CE"/>
    <w:rPr>
      <w:rFonts w:ascii="Calibri Light" w:eastAsia="SimSun" w:hAnsi="Calibri Light" w:cs="Times New Roman"/>
      <w:color w:val="2E74B5"/>
      <w:sz w:val="26"/>
      <w:szCs w:val="26"/>
      <w:lang w:eastAsia="zh-CN"/>
    </w:rPr>
  </w:style>
  <w:style w:type="character" w:customStyle="1" w:styleId="Naslov3Char">
    <w:name w:val="Naslov 3 Char"/>
    <w:basedOn w:val="Zadanifontodlomka"/>
    <w:link w:val="Naslov3"/>
    <w:uiPriority w:val="9"/>
    <w:rsid w:val="009575CE"/>
    <w:rPr>
      <w:rFonts w:ascii="Calibri Light" w:eastAsia="SimSun" w:hAnsi="Calibri Light" w:cs="Times New Roman"/>
      <w:color w:val="1F4D78"/>
      <w:sz w:val="24"/>
      <w:szCs w:val="24"/>
      <w:lang w:eastAsia="zh-CN"/>
    </w:rPr>
  </w:style>
  <w:style w:type="character" w:customStyle="1" w:styleId="Naslov4Char">
    <w:name w:val="Naslov 4 Char"/>
    <w:basedOn w:val="Zadanifontodlomka"/>
    <w:link w:val="Naslov4"/>
    <w:uiPriority w:val="9"/>
    <w:rsid w:val="009575CE"/>
    <w:rPr>
      <w:rFonts w:ascii="Calibri Light" w:eastAsia="SimSun" w:hAnsi="Calibri Light" w:cs="Times New Roman"/>
      <w:i/>
      <w:iCs/>
      <w:color w:val="2E74B5"/>
      <w:lang w:eastAsia="zh-CN"/>
    </w:rPr>
  </w:style>
  <w:style w:type="paragraph" w:styleId="Zaglavlje">
    <w:name w:val="header"/>
    <w:aliases w:val=" Char,Char,Header1,Zaglavlje Char"/>
    <w:basedOn w:val="Normal"/>
    <w:link w:val="ZaglavljeChar1"/>
    <w:uiPriority w:val="99"/>
    <w:unhideWhenUsed/>
    <w:rsid w:val="006B3CB1"/>
    <w:pPr>
      <w:tabs>
        <w:tab w:val="center" w:pos="4536"/>
        <w:tab w:val="right" w:pos="9072"/>
      </w:tabs>
      <w:spacing w:after="0" w:line="240" w:lineRule="auto"/>
    </w:pPr>
  </w:style>
  <w:style w:type="character" w:customStyle="1" w:styleId="ZaglavljeChar1">
    <w:name w:val="Zaglavlje Char1"/>
    <w:aliases w:val=" Char Char,Char Char,Header1 Char,Zaglavlje Char Char"/>
    <w:basedOn w:val="Zadanifontodlomka"/>
    <w:link w:val="Zaglavlje"/>
    <w:rsid w:val="006B3CB1"/>
  </w:style>
  <w:style w:type="paragraph" w:styleId="Podnoje">
    <w:name w:val="footer"/>
    <w:basedOn w:val="Normal"/>
    <w:link w:val="PodnojeChar"/>
    <w:uiPriority w:val="99"/>
    <w:unhideWhenUsed/>
    <w:rsid w:val="006B3C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B3CB1"/>
  </w:style>
  <w:style w:type="paragraph" w:styleId="Tekstbalonia">
    <w:name w:val="Balloon Text"/>
    <w:basedOn w:val="Normal"/>
    <w:link w:val="TekstbaloniaChar"/>
    <w:uiPriority w:val="99"/>
    <w:semiHidden/>
    <w:unhideWhenUsed/>
    <w:rsid w:val="006B3C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B3CB1"/>
    <w:rPr>
      <w:rFonts w:ascii="Segoe UI" w:hAnsi="Segoe UI" w:cs="Segoe UI"/>
      <w:sz w:val="18"/>
      <w:szCs w:val="18"/>
    </w:rPr>
  </w:style>
  <w:style w:type="paragraph" w:styleId="StandardWeb">
    <w:name w:val="Normal (Web)"/>
    <w:basedOn w:val="Normal"/>
    <w:uiPriority w:val="99"/>
    <w:unhideWhenUsed/>
    <w:rsid w:val="006B3CB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2Char">
    <w:name w:val="Heading 2 Char"/>
    <w:basedOn w:val="Zadanifontodlomka"/>
    <w:uiPriority w:val="9"/>
    <w:rsid w:val="009575CE"/>
    <w:rPr>
      <w:rFonts w:asciiTheme="majorHAnsi" w:eastAsiaTheme="majorEastAsia" w:hAnsiTheme="majorHAnsi" w:cstheme="majorBidi"/>
      <w:color w:val="2F5496" w:themeColor="accent1" w:themeShade="BF"/>
      <w:sz w:val="26"/>
      <w:szCs w:val="26"/>
    </w:rPr>
  </w:style>
  <w:style w:type="paragraph" w:styleId="Podnaslov">
    <w:name w:val="Subtitle"/>
    <w:basedOn w:val="Normal"/>
    <w:next w:val="Normal"/>
    <w:link w:val="PodnaslovChar"/>
    <w:uiPriority w:val="11"/>
    <w:qFormat/>
    <w:rsid w:val="009575CE"/>
    <w:pPr>
      <w:numPr>
        <w:ilvl w:val="1"/>
      </w:numPr>
    </w:pPr>
    <w:rPr>
      <w:rFonts w:ascii="Calibri" w:eastAsia="SimSun" w:hAnsi="Calibri" w:cs="Times New Roman"/>
      <w:color w:val="5A5A5A"/>
      <w:spacing w:val="15"/>
      <w:lang w:eastAsia="zh-CN"/>
    </w:rPr>
  </w:style>
  <w:style w:type="character" w:customStyle="1" w:styleId="PodnaslovChar">
    <w:name w:val="Podnaslov Char"/>
    <w:basedOn w:val="Zadanifontodlomka"/>
    <w:link w:val="Podnaslov"/>
    <w:uiPriority w:val="11"/>
    <w:rsid w:val="009575CE"/>
    <w:rPr>
      <w:rFonts w:ascii="Calibri" w:eastAsia="SimSun" w:hAnsi="Calibri" w:cs="Times New Roman"/>
      <w:color w:val="5A5A5A"/>
      <w:spacing w:val="15"/>
      <w:lang w:eastAsia="zh-CN"/>
    </w:rPr>
  </w:style>
  <w:style w:type="paragraph" w:styleId="Naslov">
    <w:name w:val="Title"/>
    <w:basedOn w:val="Normal"/>
    <w:next w:val="Normal"/>
    <w:link w:val="NaslovChar"/>
    <w:uiPriority w:val="10"/>
    <w:qFormat/>
    <w:rsid w:val="009575CE"/>
    <w:pPr>
      <w:spacing w:after="0" w:line="240" w:lineRule="auto"/>
      <w:contextualSpacing/>
    </w:pPr>
    <w:rPr>
      <w:rFonts w:ascii="Calibri Light" w:eastAsia="SimSun" w:hAnsi="Calibri Light" w:cs="Times New Roman"/>
      <w:spacing w:val="-10"/>
      <w:kern w:val="28"/>
      <w:sz w:val="56"/>
      <w:szCs w:val="56"/>
      <w:lang w:eastAsia="zh-CN"/>
    </w:rPr>
  </w:style>
  <w:style w:type="character" w:customStyle="1" w:styleId="NaslovChar">
    <w:name w:val="Naslov Char"/>
    <w:basedOn w:val="Zadanifontodlomka"/>
    <w:link w:val="Naslov"/>
    <w:uiPriority w:val="10"/>
    <w:rsid w:val="009575CE"/>
    <w:rPr>
      <w:rFonts w:ascii="Calibri Light" w:eastAsia="SimSun" w:hAnsi="Calibri Light" w:cs="Times New Roman"/>
      <w:spacing w:val="-10"/>
      <w:kern w:val="28"/>
      <w:sz w:val="56"/>
      <w:szCs w:val="56"/>
      <w:lang w:eastAsia="zh-CN"/>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9575CE"/>
    <w:pPr>
      <w:ind w:left="720"/>
      <w:contextualSpacing/>
    </w:pPr>
    <w:rPr>
      <w:rFonts w:ascii="Calibri" w:eastAsia="SimSun" w:hAnsi="Calibri" w:cs="Times New Roman"/>
      <w:lang w:eastAsia="zh-CN"/>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9575CE"/>
    <w:rPr>
      <w:rFonts w:ascii="Calibri" w:eastAsia="SimSun" w:hAnsi="Calibri" w:cs="Times New Roman"/>
      <w:lang w:eastAsia="zh-CN"/>
    </w:rPr>
  </w:style>
  <w:style w:type="character" w:styleId="Hiperveza">
    <w:name w:val="Hyperlink"/>
    <w:uiPriority w:val="99"/>
    <w:unhideWhenUsed/>
    <w:rsid w:val="009575CE"/>
    <w:rPr>
      <w:color w:val="0563C1"/>
      <w:u w:val="single"/>
    </w:rPr>
  </w:style>
  <w:style w:type="paragraph" w:styleId="Tijeloteksta">
    <w:name w:val="Body Text"/>
    <w:basedOn w:val="Normal"/>
    <w:link w:val="TijelotekstaChar"/>
    <w:uiPriority w:val="1"/>
    <w:qFormat/>
    <w:rsid w:val="009575CE"/>
    <w:pPr>
      <w:widowControl w:val="0"/>
      <w:spacing w:after="0" w:line="240" w:lineRule="auto"/>
      <w:ind w:left="236"/>
    </w:pPr>
    <w:rPr>
      <w:rFonts w:ascii="Times New Roman" w:eastAsia="Times New Roman" w:hAnsi="Times New Roman" w:cs="Times New Roman"/>
      <w:lang w:val="en-US"/>
    </w:rPr>
  </w:style>
  <w:style w:type="character" w:customStyle="1" w:styleId="TijelotekstaChar">
    <w:name w:val="Tijelo teksta Char"/>
    <w:basedOn w:val="Zadanifontodlomka"/>
    <w:link w:val="Tijeloteksta"/>
    <w:uiPriority w:val="1"/>
    <w:rsid w:val="009575CE"/>
    <w:rPr>
      <w:rFonts w:ascii="Times New Roman" w:eastAsia="Times New Roman" w:hAnsi="Times New Roman" w:cs="Times New Roman"/>
      <w:lang w:val="en-US"/>
    </w:rPr>
  </w:style>
  <w:style w:type="paragraph" w:customStyle="1" w:styleId="t-9-8">
    <w:name w:val="t-9-8"/>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Referencakomentara">
    <w:name w:val="annotation reference"/>
    <w:unhideWhenUsed/>
    <w:rsid w:val="009575CE"/>
    <w:rPr>
      <w:sz w:val="16"/>
      <w:szCs w:val="16"/>
    </w:rPr>
  </w:style>
  <w:style w:type="paragraph" w:styleId="Tekstkomentara">
    <w:name w:val="annotation text"/>
    <w:basedOn w:val="Normal"/>
    <w:link w:val="TekstkomentaraChar"/>
    <w:unhideWhenUsed/>
    <w:qFormat/>
    <w:rsid w:val="009575CE"/>
    <w:pPr>
      <w:spacing w:line="240" w:lineRule="auto"/>
    </w:pPr>
    <w:rPr>
      <w:rFonts w:ascii="Calibri" w:eastAsia="SimSun" w:hAnsi="Calibri" w:cs="Times New Roman"/>
      <w:sz w:val="20"/>
      <w:szCs w:val="20"/>
      <w:lang w:eastAsia="zh-CN"/>
    </w:rPr>
  </w:style>
  <w:style w:type="character" w:customStyle="1" w:styleId="TekstkomentaraChar">
    <w:name w:val="Tekst komentara Char"/>
    <w:basedOn w:val="Zadanifontodlomka"/>
    <w:link w:val="Tekstkomentara"/>
    <w:qFormat/>
    <w:rsid w:val="009575CE"/>
    <w:rPr>
      <w:rFonts w:ascii="Calibri" w:eastAsia="SimSun" w:hAnsi="Calibri" w:cs="Times New Roman"/>
      <w:sz w:val="20"/>
      <w:szCs w:val="20"/>
      <w:lang w:eastAsia="zh-CN"/>
    </w:rPr>
  </w:style>
  <w:style w:type="character" w:customStyle="1" w:styleId="PredmetkomentaraChar">
    <w:name w:val="Predmet komentara Char"/>
    <w:basedOn w:val="TekstkomentaraChar"/>
    <w:link w:val="Predmetkomentara"/>
    <w:uiPriority w:val="99"/>
    <w:semiHidden/>
    <w:rsid w:val="009575CE"/>
    <w:rPr>
      <w:rFonts w:ascii="Calibri" w:eastAsia="SimSun" w:hAnsi="Calibri" w:cs="Times New Roman"/>
      <w:b/>
      <w:bCs/>
      <w:sz w:val="20"/>
      <w:szCs w:val="20"/>
      <w:lang w:eastAsia="zh-CN"/>
    </w:rPr>
  </w:style>
  <w:style w:type="paragraph" w:styleId="Predmetkomentara">
    <w:name w:val="annotation subject"/>
    <w:basedOn w:val="Tekstkomentara"/>
    <w:next w:val="Tekstkomentara"/>
    <w:link w:val="PredmetkomentaraChar"/>
    <w:uiPriority w:val="99"/>
    <w:semiHidden/>
    <w:unhideWhenUsed/>
    <w:rsid w:val="009575CE"/>
    <w:rPr>
      <w:b/>
      <w:bCs/>
    </w:rPr>
  </w:style>
  <w:style w:type="table" w:styleId="Reetkatablice">
    <w:name w:val="Table Grid"/>
    <w:basedOn w:val="Obinatablica"/>
    <w:uiPriority w:val="59"/>
    <w:rsid w:val="009575CE"/>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rajnjebiljekeChar">
    <w:name w:val="Tekst krajnje bilješke Char"/>
    <w:basedOn w:val="Zadanifontodlomka"/>
    <w:link w:val="Tekstkrajnjebiljeke"/>
    <w:uiPriority w:val="99"/>
    <w:semiHidden/>
    <w:rsid w:val="009575CE"/>
    <w:rPr>
      <w:rFonts w:ascii="Calibri" w:eastAsia="SimSun" w:hAnsi="Calibri" w:cs="Times New Roman"/>
      <w:sz w:val="20"/>
      <w:szCs w:val="20"/>
      <w:lang w:eastAsia="zh-CN"/>
    </w:rPr>
  </w:style>
  <w:style w:type="paragraph" w:styleId="Tekstkrajnjebiljeke">
    <w:name w:val="endnote text"/>
    <w:basedOn w:val="Normal"/>
    <w:link w:val="TekstkrajnjebiljekeChar"/>
    <w:uiPriority w:val="99"/>
    <w:semiHidden/>
    <w:unhideWhenUsed/>
    <w:rsid w:val="009575CE"/>
    <w:pPr>
      <w:spacing w:after="0" w:line="240" w:lineRule="auto"/>
    </w:pPr>
    <w:rPr>
      <w:rFonts w:ascii="Calibri" w:eastAsia="SimSun" w:hAnsi="Calibri" w:cs="Times New Roman"/>
      <w:sz w:val="20"/>
      <w:szCs w:val="20"/>
      <w:lang w:eastAsia="zh-CN"/>
    </w:rPr>
  </w:style>
  <w:style w:type="paragraph" w:customStyle="1" w:styleId="box453040">
    <w:name w:val="box_453040"/>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TOCNaslov">
    <w:name w:val="TOC Heading"/>
    <w:basedOn w:val="Naslov1"/>
    <w:next w:val="Normal"/>
    <w:uiPriority w:val="39"/>
    <w:unhideWhenUsed/>
    <w:qFormat/>
    <w:rsid w:val="009575CE"/>
    <w:pPr>
      <w:outlineLvl w:val="9"/>
    </w:pPr>
    <w:rPr>
      <w:lang w:val="en-US" w:eastAsia="en-US"/>
    </w:rPr>
  </w:style>
  <w:style w:type="paragraph" w:styleId="Sadraj1">
    <w:name w:val="toc 1"/>
    <w:basedOn w:val="Normal"/>
    <w:next w:val="Normal"/>
    <w:autoRedefine/>
    <w:uiPriority w:val="39"/>
    <w:unhideWhenUsed/>
    <w:rsid w:val="009575CE"/>
    <w:pPr>
      <w:tabs>
        <w:tab w:val="left" w:pos="440"/>
        <w:tab w:val="right" w:leader="dot" w:pos="9923"/>
      </w:tabs>
      <w:spacing w:after="0" w:line="240" w:lineRule="auto"/>
    </w:pPr>
    <w:rPr>
      <w:rFonts w:ascii="Calibri" w:eastAsia="SimSun" w:hAnsi="Calibri" w:cs="Arial"/>
      <w:b/>
      <w:bCs/>
      <w:caps/>
      <w:noProof/>
      <w:sz w:val="20"/>
      <w:szCs w:val="20"/>
      <w:lang w:eastAsia="zh-CN"/>
    </w:rPr>
  </w:style>
  <w:style w:type="paragraph" w:styleId="Sadraj2">
    <w:name w:val="toc 2"/>
    <w:basedOn w:val="Normal"/>
    <w:next w:val="Normal"/>
    <w:autoRedefine/>
    <w:uiPriority w:val="39"/>
    <w:unhideWhenUsed/>
    <w:rsid w:val="009575CE"/>
    <w:pPr>
      <w:spacing w:after="0"/>
      <w:ind w:left="220"/>
    </w:pPr>
    <w:rPr>
      <w:rFonts w:ascii="Calibri" w:eastAsia="SimSun" w:hAnsi="Calibri" w:cs="Calibri"/>
      <w:smallCaps/>
      <w:sz w:val="20"/>
      <w:szCs w:val="20"/>
      <w:lang w:eastAsia="zh-CN"/>
    </w:rPr>
  </w:style>
  <w:style w:type="paragraph" w:styleId="Sadraj3">
    <w:name w:val="toc 3"/>
    <w:basedOn w:val="Normal"/>
    <w:next w:val="Normal"/>
    <w:autoRedefine/>
    <w:uiPriority w:val="39"/>
    <w:unhideWhenUsed/>
    <w:rsid w:val="009575CE"/>
    <w:pPr>
      <w:tabs>
        <w:tab w:val="left" w:pos="440"/>
        <w:tab w:val="right" w:leader="dot" w:pos="9627"/>
      </w:tabs>
      <w:spacing w:after="0"/>
      <w:ind w:left="440" w:hanging="298"/>
    </w:pPr>
    <w:rPr>
      <w:rFonts w:ascii="Arial" w:eastAsia="SimSun" w:hAnsi="Arial" w:cs="Arial"/>
      <w:iCs/>
      <w:noProof/>
      <w:sz w:val="20"/>
      <w:szCs w:val="20"/>
      <w:lang w:eastAsia="zh-CN"/>
    </w:rPr>
  </w:style>
  <w:style w:type="paragraph" w:styleId="Sadraj4">
    <w:name w:val="toc 4"/>
    <w:basedOn w:val="Normal"/>
    <w:next w:val="Normal"/>
    <w:autoRedefine/>
    <w:uiPriority w:val="39"/>
    <w:unhideWhenUsed/>
    <w:rsid w:val="009575CE"/>
    <w:pPr>
      <w:spacing w:after="0"/>
      <w:ind w:left="660"/>
    </w:pPr>
    <w:rPr>
      <w:rFonts w:ascii="Calibri" w:eastAsia="SimSun" w:hAnsi="Calibri" w:cs="Calibri"/>
      <w:sz w:val="18"/>
      <w:szCs w:val="18"/>
      <w:lang w:eastAsia="zh-CN"/>
    </w:rPr>
  </w:style>
  <w:style w:type="paragraph" w:styleId="Sadraj5">
    <w:name w:val="toc 5"/>
    <w:basedOn w:val="Normal"/>
    <w:next w:val="Normal"/>
    <w:autoRedefine/>
    <w:uiPriority w:val="39"/>
    <w:unhideWhenUsed/>
    <w:rsid w:val="009575CE"/>
    <w:pPr>
      <w:spacing w:after="0"/>
      <w:ind w:left="880"/>
    </w:pPr>
    <w:rPr>
      <w:rFonts w:ascii="Calibri" w:eastAsia="SimSun" w:hAnsi="Calibri" w:cs="Calibri"/>
      <w:sz w:val="18"/>
      <w:szCs w:val="18"/>
      <w:lang w:eastAsia="zh-CN"/>
    </w:rPr>
  </w:style>
  <w:style w:type="paragraph" w:styleId="Sadraj6">
    <w:name w:val="toc 6"/>
    <w:basedOn w:val="Normal"/>
    <w:next w:val="Normal"/>
    <w:autoRedefine/>
    <w:uiPriority w:val="39"/>
    <w:unhideWhenUsed/>
    <w:rsid w:val="009575CE"/>
    <w:pPr>
      <w:spacing w:after="0"/>
      <w:ind w:left="1100"/>
    </w:pPr>
    <w:rPr>
      <w:rFonts w:ascii="Calibri" w:eastAsia="SimSun" w:hAnsi="Calibri" w:cs="Calibri"/>
      <w:sz w:val="18"/>
      <w:szCs w:val="18"/>
      <w:lang w:eastAsia="zh-CN"/>
    </w:rPr>
  </w:style>
  <w:style w:type="paragraph" w:styleId="Sadraj7">
    <w:name w:val="toc 7"/>
    <w:basedOn w:val="Normal"/>
    <w:next w:val="Normal"/>
    <w:autoRedefine/>
    <w:uiPriority w:val="39"/>
    <w:unhideWhenUsed/>
    <w:rsid w:val="009575CE"/>
    <w:pPr>
      <w:spacing w:after="0"/>
      <w:ind w:left="1320"/>
    </w:pPr>
    <w:rPr>
      <w:rFonts w:ascii="Calibri" w:eastAsia="SimSun" w:hAnsi="Calibri" w:cs="Calibri"/>
      <w:sz w:val="18"/>
      <w:szCs w:val="18"/>
      <w:lang w:eastAsia="zh-CN"/>
    </w:rPr>
  </w:style>
  <w:style w:type="paragraph" w:styleId="Sadraj8">
    <w:name w:val="toc 8"/>
    <w:basedOn w:val="Normal"/>
    <w:next w:val="Normal"/>
    <w:autoRedefine/>
    <w:uiPriority w:val="39"/>
    <w:unhideWhenUsed/>
    <w:rsid w:val="009575CE"/>
    <w:pPr>
      <w:spacing w:after="0"/>
      <w:ind w:left="1540"/>
    </w:pPr>
    <w:rPr>
      <w:rFonts w:ascii="Calibri" w:eastAsia="SimSun" w:hAnsi="Calibri" w:cs="Calibri"/>
      <w:sz w:val="18"/>
      <w:szCs w:val="18"/>
      <w:lang w:eastAsia="zh-CN"/>
    </w:rPr>
  </w:style>
  <w:style w:type="paragraph" w:styleId="Sadraj9">
    <w:name w:val="toc 9"/>
    <w:basedOn w:val="Normal"/>
    <w:next w:val="Normal"/>
    <w:autoRedefine/>
    <w:uiPriority w:val="39"/>
    <w:unhideWhenUsed/>
    <w:rsid w:val="009575CE"/>
    <w:pPr>
      <w:spacing w:after="0"/>
      <w:ind w:left="1760"/>
    </w:pPr>
    <w:rPr>
      <w:rFonts w:ascii="Calibri" w:eastAsia="SimSun" w:hAnsi="Calibri" w:cs="Calibri"/>
      <w:sz w:val="18"/>
      <w:szCs w:val="18"/>
      <w:lang w:eastAsia="zh-CN"/>
    </w:rPr>
  </w:style>
  <w:style w:type="paragraph" w:customStyle="1" w:styleId="Default">
    <w:name w:val="Default"/>
    <w:link w:val="DefaultChar"/>
    <w:rsid w:val="009575CE"/>
    <w:pPr>
      <w:autoSpaceDE w:val="0"/>
      <w:autoSpaceDN w:val="0"/>
      <w:adjustRightInd w:val="0"/>
      <w:spacing w:after="0" w:line="240" w:lineRule="auto"/>
    </w:pPr>
    <w:rPr>
      <w:rFonts w:ascii="Tahoma" w:eastAsia="SimSun" w:hAnsi="Tahoma" w:cs="Tahoma"/>
      <w:color w:val="000000"/>
      <w:sz w:val="24"/>
      <w:szCs w:val="24"/>
      <w:lang w:eastAsia="zh-CN"/>
    </w:rPr>
  </w:style>
  <w:style w:type="character" w:customStyle="1" w:styleId="DefaultChar">
    <w:name w:val="Default Char"/>
    <w:link w:val="Default"/>
    <w:rsid w:val="009575CE"/>
    <w:rPr>
      <w:rFonts w:ascii="Tahoma" w:eastAsia="SimSun" w:hAnsi="Tahoma" w:cs="Tahoma"/>
      <w:color w:val="000000"/>
      <w:sz w:val="24"/>
      <w:szCs w:val="24"/>
      <w:lang w:eastAsia="zh-CN"/>
    </w:rPr>
  </w:style>
  <w:style w:type="character" w:styleId="Neupadljivoisticanje">
    <w:name w:val="Subtle Emphasis"/>
    <w:uiPriority w:val="19"/>
    <w:qFormat/>
    <w:rsid w:val="009575CE"/>
    <w:rPr>
      <w:i/>
      <w:iCs/>
      <w:color w:val="404040"/>
    </w:rPr>
  </w:style>
  <w:style w:type="paragraph" w:customStyle="1" w:styleId="box454981">
    <w:name w:val="box_454981"/>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2">
    <w:name w:val="Body text (2)"/>
    <w:rsid w:val="009575CE"/>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9575CE"/>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9575CE"/>
    <w:rPr>
      <w:b w:val="0"/>
      <w:bCs w:val="0"/>
      <w:i w:val="0"/>
      <w:iCs w:val="0"/>
      <w:smallCaps w:val="0"/>
      <w:strike w:val="0"/>
      <w:sz w:val="22"/>
      <w:szCs w:val="22"/>
      <w:u w:val="none"/>
    </w:rPr>
  </w:style>
  <w:style w:type="character" w:customStyle="1" w:styleId="Bodytext2Spacing1pt">
    <w:name w:val="Body text (2) + Spacing 1 pt"/>
    <w:rsid w:val="009575CE"/>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Neupadljivareferenca">
    <w:name w:val="Subtle Reference"/>
    <w:uiPriority w:val="31"/>
    <w:qFormat/>
    <w:rsid w:val="009575CE"/>
    <w:rPr>
      <w:smallCaps/>
      <w:color w:val="C0504D"/>
      <w:u w:val="single"/>
    </w:rPr>
  </w:style>
  <w:style w:type="character" w:customStyle="1" w:styleId="Bodytext2Bold">
    <w:name w:val="Body text (2) + Bold"/>
    <w:rsid w:val="009575CE"/>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Obinouvueno1">
    <w:name w:val="Obično uvučeno1"/>
    <w:basedOn w:val="Normal"/>
    <w:rsid w:val="009575CE"/>
    <w:pPr>
      <w:suppressAutoHyphens/>
      <w:spacing w:after="0" w:line="240" w:lineRule="auto"/>
      <w:ind w:left="720"/>
    </w:pPr>
    <w:rPr>
      <w:rFonts w:ascii="Times New Roman" w:eastAsia="Times New Roman" w:hAnsi="Times New Roman" w:cs="Times New Roman"/>
      <w:sz w:val="20"/>
      <w:szCs w:val="20"/>
      <w:lang w:val="en-US" w:eastAsia="ar-SA"/>
    </w:rPr>
  </w:style>
  <w:style w:type="paragraph" w:customStyle="1" w:styleId="Heading3">
    <w:name w:val="Heading #3"/>
    <w:basedOn w:val="Normal"/>
    <w:rsid w:val="009575CE"/>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character" w:customStyle="1" w:styleId="Tijeloteksta2Char">
    <w:name w:val="Tijelo teksta 2 Char"/>
    <w:basedOn w:val="Zadanifontodlomka"/>
    <w:link w:val="Tijeloteksta2"/>
    <w:uiPriority w:val="99"/>
    <w:semiHidden/>
    <w:rsid w:val="009575CE"/>
    <w:rPr>
      <w:rFonts w:ascii="Calibri" w:eastAsia="SimSun" w:hAnsi="Calibri" w:cs="Times New Roman"/>
      <w:lang w:eastAsia="zh-CN"/>
    </w:rPr>
  </w:style>
  <w:style w:type="paragraph" w:styleId="Tijeloteksta2">
    <w:name w:val="Body Text 2"/>
    <w:basedOn w:val="Normal"/>
    <w:link w:val="Tijeloteksta2Char"/>
    <w:uiPriority w:val="99"/>
    <w:semiHidden/>
    <w:unhideWhenUsed/>
    <w:rsid w:val="009575CE"/>
    <w:pPr>
      <w:spacing w:after="120" w:line="480" w:lineRule="auto"/>
    </w:pPr>
    <w:rPr>
      <w:rFonts w:ascii="Calibri" w:eastAsia="SimSun" w:hAnsi="Calibri" w:cs="Times New Roman"/>
      <w:lang w:eastAsia="zh-CN"/>
    </w:rPr>
  </w:style>
  <w:style w:type="paragraph" w:styleId="Bezproreda">
    <w:name w:val="No Spacing"/>
    <w:link w:val="BezproredaChar"/>
    <w:uiPriority w:val="1"/>
    <w:qFormat/>
    <w:rsid w:val="009575CE"/>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9575CE"/>
    <w:rPr>
      <w:rFonts w:ascii="Times New Roman" w:eastAsia="Times New Roman" w:hAnsi="Times New Roman" w:cs="Times New Roman"/>
      <w:sz w:val="24"/>
      <w:szCs w:val="24"/>
      <w:lang w:eastAsia="hr-HR"/>
    </w:rPr>
  </w:style>
  <w:style w:type="character" w:styleId="Istaknuto">
    <w:name w:val="Emphasis"/>
    <w:qFormat/>
    <w:rsid w:val="009575CE"/>
    <w:rPr>
      <w:i/>
      <w:iCs/>
    </w:rPr>
  </w:style>
  <w:style w:type="paragraph" w:styleId="Tijeloteksta3">
    <w:name w:val="Body Text 3"/>
    <w:basedOn w:val="Normal"/>
    <w:link w:val="Tijeloteksta3Char"/>
    <w:uiPriority w:val="99"/>
    <w:unhideWhenUsed/>
    <w:rsid w:val="009575CE"/>
    <w:pPr>
      <w:spacing w:after="120" w:line="240" w:lineRule="auto"/>
    </w:pPr>
    <w:rPr>
      <w:rFonts w:ascii="Arial" w:eastAsia="Times New Roman" w:hAnsi="Arial" w:cs="Times New Roman"/>
      <w:sz w:val="16"/>
      <w:szCs w:val="16"/>
    </w:rPr>
  </w:style>
  <w:style w:type="character" w:customStyle="1" w:styleId="Tijeloteksta3Char">
    <w:name w:val="Tijelo teksta 3 Char"/>
    <w:basedOn w:val="Zadanifontodlomka"/>
    <w:link w:val="Tijeloteksta3"/>
    <w:uiPriority w:val="99"/>
    <w:rsid w:val="009575CE"/>
    <w:rPr>
      <w:rFonts w:ascii="Arial" w:eastAsia="Times New Roman" w:hAnsi="Arial" w:cs="Times New Roman"/>
      <w:sz w:val="16"/>
      <w:szCs w:val="16"/>
    </w:rPr>
  </w:style>
  <w:style w:type="paragraph" w:customStyle="1" w:styleId="ListParagraph3">
    <w:name w:val="List Paragraph3"/>
    <w:basedOn w:val="Normal"/>
    <w:qFormat/>
    <w:rsid w:val="009575CE"/>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harChar1">
    <w:name w:val="Char Char1"/>
    <w:aliases w:val="Char Char Char, Char Char1"/>
    <w:basedOn w:val="Normal"/>
    <w:rsid w:val="009575CE"/>
    <w:pPr>
      <w:spacing w:line="240" w:lineRule="exact"/>
    </w:pPr>
    <w:rPr>
      <w:rFonts w:ascii="Tahoma" w:eastAsia="Times New Roman" w:hAnsi="Tahoma" w:cs="Times New Roman"/>
      <w:sz w:val="20"/>
      <w:szCs w:val="20"/>
      <w:lang w:val="en-US"/>
    </w:rPr>
  </w:style>
  <w:style w:type="paragraph" w:customStyle="1" w:styleId="Bodytext5">
    <w:name w:val="Body text (5)"/>
    <w:basedOn w:val="Normal"/>
    <w:rsid w:val="009575CE"/>
    <w:pPr>
      <w:widowControl w:val="0"/>
      <w:shd w:val="clear" w:color="auto" w:fill="FFFFFF"/>
      <w:suppressAutoHyphens/>
      <w:autoSpaceDN w:val="0"/>
      <w:spacing w:before="180" w:after="0" w:line="254" w:lineRule="exact"/>
      <w:ind w:hanging="380"/>
      <w:jc w:val="both"/>
      <w:textAlignment w:val="baseline"/>
    </w:pPr>
    <w:rPr>
      <w:rFonts w:ascii="Arial" w:eastAsia="Arial" w:hAnsi="Arial" w:cs="Arial"/>
      <w:b/>
      <w:bCs/>
      <w:color w:val="000000"/>
      <w:lang w:eastAsia="hr-HR" w:bidi="hr-HR"/>
    </w:rPr>
  </w:style>
  <w:style w:type="paragraph" w:customStyle="1" w:styleId="Tablecaption">
    <w:name w:val="Table caption"/>
    <w:basedOn w:val="Normal"/>
    <w:rsid w:val="009575CE"/>
    <w:pPr>
      <w:widowControl w:val="0"/>
      <w:shd w:val="clear" w:color="auto" w:fill="FFFFFF"/>
      <w:suppressAutoHyphens/>
      <w:autoSpaceDN w:val="0"/>
      <w:spacing w:after="0" w:line="0" w:lineRule="atLeast"/>
      <w:textAlignment w:val="baseline"/>
    </w:pPr>
    <w:rPr>
      <w:rFonts w:ascii="Arial" w:eastAsia="Arial" w:hAnsi="Arial" w:cs="Arial"/>
      <w:b/>
      <w:bCs/>
      <w:color w:val="000000"/>
      <w:lang w:eastAsia="hr-HR" w:bidi="hr-HR"/>
    </w:rPr>
  </w:style>
  <w:style w:type="paragraph" w:customStyle="1" w:styleId="Annexetitre">
    <w:name w:val="Annexe titre"/>
    <w:basedOn w:val="Normal"/>
    <w:next w:val="Normal"/>
    <w:rsid w:val="009575CE"/>
    <w:pPr>
      <w:spacing w:before="120" w:after="120" w:line="240" w:lineRule="auto"/>
      <w:jc w:val="center"/>
    </w:pPr>
    <w:rPr>
      <w:rFonts w:ascii="Times New Roman" w:eastAsia="Calibri" w:hAnsi="Times New Roman" w:cs="Times New Roman"/>
      <w:b/>
      <w:sz w:val="24"/>
      <w:u w:val="single"/>
      <w:lang w:eastAsia="en-GB"/>
    </w:rPr>
  </w:style>
  <w:style w:type="character" w:customStyle="1" w:styleId="Bodytext5NotBold">
    <w:name w:val="Body text (5) + Not Bold"/>
    <w:rsid w:val="009575CE"/>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style>
  <w:style w:type="character" w:customStyle="1" w:styleId="Bodytext8">
    <w:name w:val="Body text (8)"/>
    <w:rsid w:val="009575CE"/>
    <w:rPr>
      <w:rFonts w:ascii="Arial" w:eastAsia="Arial" w:hAnsi="Arial" w:cs="Arial"/>
      <w:b w:val="0"/>
      <w:bCs w:val="0"/>
      <w:i/>
      <w:iCs/>
      <w:strike w:val="0"/>
      <w:dstrike w:val="0"/>
      <w:color w:val="000000"/>
      <w:spacing w:val="0"/>
      <w:w w:val="100"/>
      <w:position w:val="0"/>
      <w:sz w:val="21"/>
      <w:szCs w:val="21"/>
      <w:u w:val="none"/>
      <w:vertAlign w:val="baseline"/>
      <w:lang w:val="hr-HR" w:eastAsia="hr-HR" w:bidi="hr-HR"/>
    </w:rPr>
  </w:style>
  <w:style w:type="paragraph" w:styleId="Tekstfusnote">
    <w:name w:val="footnote text"/>
    <w:basedOn w:val="Normal"/>
    <w:link w:val="TekstfusnoteChar"/>
    <w:uiPriority w:val="99"/>
    <w:semiHidden/>
    <w:unhideWhenUsed/>
    <w:rsid w:val="009575CE"/>
    <w:pPr>
      <w:spacing w:after="0" w:line="240" w:lineRule="auto"/>
    </w:pPr>
    <w:rPr>
      <w:rFonts w:ascii="Calibri" w:eastAsia="SimSun" w:hAnsi="Calibri" w:cs="Times New Roman"/>
      <w:sz w:val="20"/>
      <w:szCs w:val="20"/>
      <w:lang w:eastAsia="zh-CN"/>
    </w:rPr>
  </w:style>
  <w:style w:type="character" w:customStyle="1" w:styleId="TekstfusnoteChar">
    <w:name w:val="Tekst fusnote Char"/>
    <w:basedOn w:val="Zadanifontodlomka"/>
    <w:link w:val="Tekstfusnote"/>
    <w:uiPriority w:val="99"/>
    <w:semiHidden/>
    <w:rsid w:val="009575CE"/>
    <w:rPr>
      <w:rFonts w:ascii="Calibri" w:eastAsia="SimSun" w:hAnsi="Calibri" w:cs="Times New Roman"/>
      <w:sz w:val="20"/>
      <w:szCs w:val="20"/>
      <w:lang w:eastAsia="zh-CN"/>
    </w:rPr>
  </w:style>
  <w:style w:type="numbering" w:customStyle="1" w:styleId="NoList1">
    <w:name w:val="No List1"/>
    <w:next w:val="Bezpopisa"/>
    <w:uiPriority w:val="99"/>
    <w:semiHidden/>
    <w:unhideWhenUsed/>
    <w:rsid w:val="000D00DE"/>
  </w:style>
  <w:style w:type="character" w:styleId="SlijeenaHiperveza">
    <w:name w:val="FollowedHyperlink"/>
    <w:uiPriority w:val="99"/>
    <w:semiHidden/>
    <w:unhideWhenUsed/>
    <w:rsid w:val="000D00DE"/>
    <w:rPr>
      <w:color w:val="954F72"/>
      <w:u w:val="single"/>
    </w:rPr>
  </w:style>
  <w:style w:type="table" w:customStyle="1" w:styleId="TableGrid1">
    <w:name w:val="Table Grid1"/>
    <w:basedOn w:val="Obinatablica"/>
    <w:next w:val="Reetkatablice"/>
    <w:uiPriority w:val="59"/>
    <w:rsid w:val="000D00DE"/>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rajnjebiljeke">
    <w:name w:val="endnote reference"/>
    <w:uiPriority w:val="99"/>
    <w:semiHidden/>
    <w:unhideWhenUsed/>
    <w:rsid w:val="000D00DE"/>
    <w:rPr>
      <w:vertAlign w:val="superscript"/>
    </w:rPr>
  </w:style>
  <w:style w:type="table" w:customStyle="1" w:styleId="GridTable1Light-Accent51">
    <w:name w:val="Grid Table 1 Light - Accent 51"/>
    <w:basedOn w:val="Obinatablica"/>
    <w:uiPriority w:val="46"/>
    <w:rsid w:val="000D00DE"/>
    <w:pPr>
      <w:spacing w:after="0" w:line="240" w:lineRule="auto"/>
    </w:pPr>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erijeenospominjanje1">
    <w:name w:val="Neriješeno spominjanje1"/>
    <w:basedOn w:val="Zadanifontodlomka"/>
    <w:uiPriority w:val="99"/>
    <w:semiHidden/>
    <w:unhideWhenUsed/>
    <w:rsid w:val="000D00DE"/>
    <w:rPr>
      <w:color w:val="605E5C"/>
      <w:shd w:val="clear" w:color="auto" w:fill="E1DFDD"/>
    </w:rPr>
  </w:style>
  <w:style w:type="paragraph" w:customStyle="1" w:styleId="klasa2">
    <w:name w:val="klasa2"/>
    <w:basedOn w:val="Normal"/>
    <w:rsid w:val="000D00DE"/>
    <w:pPr>
      <w:spacing w:after="0" w:line="240" w:lineRule="auto"/>
    </w:pPr>
    <w:rPr>
      <w:rFonts w:ascii="Times New Roman" w:eastAsia="Calibri" w:hAnsi="Times New Roman" w:cs="Times New Roman"/>
      <w:sz w:val="24"/>
      <w:szCs w:val="24"/>
      <w:lang w:eastAsia="hr-HR"/>
    </w:rPr>
  </w:style>
  <w:style w:type="character" w:styleId="Naglaeno">
    <w:name w:val="Strong"/>
    <w:basedOn w:val="Zadanifontodlomka"/>
    <w:uiPriority w:val="22"/>
    <w:qFormat/>
    <w:rsid w:val="000D00DE"/>
    <w:rPr>
      <w:b/>
      <w:bCs/>
    </w:rPr>
  </w:style>
  <w:style w:type="character" w:styleId="Brojstranice">
    <w:name w:val="page number"/>
    <w:basedOn w:val="Zadanifontodlomka"/>
    <w:rsid w:val="000D00DE"/>
  </w:style>
  <w:style w:type="character" w:customStyle="1" w:styleId="Nerijeenospominjanje2">
    <w:name w:val="Neriješeno spominjanje2"/>
    <w:basedOn w:val="Zadanifontodlomka"/>
    <w:uiPriority w:val="99"/>
    <w:semiHidden/>
    <w:unhideWhenUsed/>
    <w:rsid w:val="000D00DE"/>
    <w:rPr>
      <w:color w:val="605E5C"/>
      <w:shd w:val="clear" w:color="auto" w:fill="E1DFDD"/>
    </w:rPr>
  </w:style>
  <w:style w:type="paragraph" w:styleId="Revizija">
    <w:name w:val="Revision"/>
    <w:hidden/>
    <w:uiPriority w:val="99"/>
    <w:semiHidden/>
    <w:rsid w:val="000D00DE"/>
    <w:pPr>
      <w:spacing w:after="0" w:line="240" w:lineRule="auto"/>
    </w:pPr>
    <w:rPr>
      <w:rFonts w:ascii="Calibri" w:eastAsia="SimSun" w:hAnsi="Calibri" w:cs="Times New Roman"/>
      <w:lang w:eastAsia="zh-CN"/>
    </w:rPr>
  </w:style>
  <w:style w:type="character" w:customStyle="1" w:styleId="Nerijeenospominjanje3">
    <w:name w:val="Neriješeno spominjanje3"/>
    <w:basedOn w:val="Zadanifontodlomka"/>
    <w:uiPriority w:val="99"/>
    <w:semiHidden/>
    <w:unhideWhenUsed/>
    <w:rsid w:val="000D00DE"/>
    <w:rPr>
      <w:color w:val="808080"/>
      <w:shd w:val="clear" w:color="auto" w:fill="E6E6E6"/>
    </w:rPr>
  </w:style>
  <w:style w:type="numbering" w:customStyle="1" w:styleId="NoList2">
    <w:name w:val="No List2"/>
    <w:next w:val="Bezpopisa"/>
    <w:uiPriority w:val="99"/>
    <w:semiHidden/>
    <w:unhideWhenUsed/>
    <w:rsid w:val="00866734"/>
  </w:style>
  <w:style w:type="table" w:customStyle="1" w:styleId="TableGrid2">
    <w:name w:val="Table Grid2"/>
    <w:basedOn w:val="Obinatablica"/>
    <w:next w:val="Reetkatablice"/>
    <w:uiPriority w:val="59"/>
    <w:rsid w:val="00866734"/>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Obinatablica"/>
    <w:uiPriority w:val="46"/>
    <w:rsid w:val="00866734"/>
    <w:pPr>
      <w:spacing w:after="0" w:line="240" w:lineRule="auto"/>
    </w:pPr>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erijeenospominjanje4">
    <w:name w:val="Neriješeno spominjanje4"/>
    <w:basedOn w:val="Zadanifontodlomka"/>
    <w:uiPriority w:val="99"/>
    <w:semiHidden/>
    <w:unhideWhenUsed/>
    <w:rsid w:val="00F918A9"/>
    <w:rPr>
      <w:color w:val="605E5C"/>
      <w:shd w:val="clear" w:color="auto" w:fill="E1DFDD"/>
    </w:rPr>
  </w:style>
  <w:style w:type="character" w:customStyle="1" w:styleId="Nerijeenospominjanje5">
    <w:name w:val="Neriješeno spominjanje5"/>
    <w:basedOn w:val="Zadanifontodlomka"/>
    <w:uiPriority w:val="99"/>
    <w:semiHidden/>
    <w:unhideWhenUsed/>
    <w:rsid w:val="00240CE3"/>
    <w:rPr>
      <w:color w:val="605E5C"/>
      <w:shd w:val="clear" w:color="auto" w:fill="E1DFDD"/>
    </w:rPr>
  </w:style>
  <w:style w:type="character" w:customStyle="1" w:styleId="Nerijeenospominjanje6">
    <w:name w:val="Neriješeno spominjanje6"/>
    <w:basedOn w:val="Zadanifontodlomka"/>
    <w:uiPriority w:val="99"/>
    <w:semiHidden/>
    <w:unhideWhenUsed/>
    <w:rsid w:val="00290BAB"/>
    <w:rPr>
      <w:color w:val="605E5C"/>
      <w:shd w:val="clear" w:color="auto" w:fill="E1DFDD"/>
    </w:rPr>
  </w:style>
  <w:style w:type="character" w:customStyle="1" w:styleId="Nerijeenospominjanje7">
    <w:name w:val="Neriješeno spominjanje7"/>
    <w:basedOn w:val="Zadanifontodlomka"/>
    <w:uiPriority w:val="99"/>
    <w:semiHidden/>
    <w:unhideWhenUsed/>
    <w:rsid w:val="003B280B"/>
    <w:rPr>
      <w:color w:val="605E5C"/>
      <w:shd w:val="clear" w:color="auto" w:fill="E1DFDD"/>
    </w:rPr>
  </w:style>
  <w:style w:type="character" w:customStyle="1" w:styleId="Nerijeenospominjanje8">
    <w:name w:val="Neriješeno spominjanje8"/>
    <w:basedOn w:val="Zadanifontodlomka"/>
    <w:uiPriority w:val="99"/>
    <w:semiHidden/>
    <w:unhideWhenUsed/>
    <w:rsid w:val="006131A6"/>
    <w:rPr>
      <w:color w:val="605E5C"/>
      <w:shd w:val="clear" w:color="auto" w:fill="E1DFDD"/>
    </w:rPr>
  </w:style>
  <w:style w:type="character" w:customStyle="1" w:styleId="Nerijeenospominjanje9">
    <w:name w:val="Neriješeno spominjanje9"/>
    <w:basedOn w:val="Zadanifontodlomka"/>
    <w:uiPriority w:val="99"/>
    <w:semiHidden/>
    <w:unhideWhenUsed/>
    <w:rsid w:val="00033122"/>
    <w:rPr>
      <w:color w:val="605E5C"/>
      <w:shd w:val="clear" w:color="auto" w:fill="E1DFDD"/>
    </w:rPr>
  </w:style>
  <w:style w:type="character" w:customStyle="1" w:styleId="Mention2">
    <w:name w:val="Mention2"/>
    <w:unhideWhenUsed/>
    <w:qFormat/>
    <w:rsid w:val="00D21E34"/>
    <w:rPr>
      <w:color w:val="2B579A"/>
      <w:shd w:val="clear" w:color="auto" w:fill="E6E6E6"/>
    </w:rPr>
  </w:style>
  <w:style w:type="character" w:customStyle="1" w:styleId="Nerijeenospominjanje10">
    <w:name w:val="Neriješeno spominjanje10"/>
    <w:basedOn w:val="Zadanifontodlomka"/>
    <w:uiPriority w:val="99"/>
    <w:semiHidden/>
    <w:unhideWhenUsed/>
    <w:rsid w:val="00620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78595">
      <w:bodyDiv w:val="1"/>
      <w:marLeft w:val="0"/>
      <w:marRight w:val="0"/>
      <w:marTop w:val="0"/>
      <w:marBottom w:val="0"/>
      <w:divBdr>
        <w:top w:val="none" w:sz="0" w:space="0" w:color="auto"/>
        <w:left w:val="none" w:sz="0" w:space="0" w:color="auto"/>
        <w:bottom w:val="none" w:sz="0" w:space="0" w:color="auto"/>
        <w:right w:val="none" w:sz="0" w:space="0" w:color="auto"/>
      </w:divBdr>
    </w:div>
    <w:div w:id="12333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jn.nn.hr/Oglasni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www.mgipu.hr/default.aspx?id=38118" TargetMode="External"/><Relationship Id="rId2" Type="http://schemas.openxmlformats.org/officeDocument/2006/relationships/numbering" Target="numbering.xml"/><Relationship Id="rId16" Type="http://schemas.openxmlformats.org/officeDocument/2006/relationships/hyperlink" Target="http://www.mgipu.hr/default.aspx?id=3289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jn.nn.hr/Oglasnik/" TargetMode="External"/><Relationship Id="rId5" Type="http://schemas.openxmlformats.org/officeDocument/2006/relationships/webSettings" Target="webSettings.xml"/><Relationship Id="rId15" Type="http://schemas.openxmlformats.org/officeDocument/2006/relationships/hyperlink" Target="https://narodne-novine.nn.hr/clanci/sluzbeni/2018_10_94_1817.html"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ucka-uprava-cres@ri.t-com.h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0C34-3737-436E-98E7-767186C6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22232</Words>
  <Characters>126723</Characters>
  <Application>Microsoft Office Word</Application>
  <DocSecurity>0</DocSecurity>
  <Lines>1056</Lines>
  <Paragraphs>297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2023-09-14T02:57:00Z</dcterms:created>
  <dcterms:modified xsi:type="dcterms:W3CDTF">2023-09-14T03:43:00Z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d0ee3a502224ac4eb94fe36656d19c411af94a98570bf0af422f8c98af41e648</vt:lpwstr>
  </property>
</Properties>
</file>