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000080"/>
          <w:insideH w:val="single" w:sz="4" w:space="0" w:color="000080"/>
        </w:tblBorders>
        <w:tblLook w:val="01E0" w:firstRow="1" w:lastRow="1" w:firstColumn="1" w:lastColumn="1" w:noHBand="0" w:noVBand="0"/>
      </w:tblPr>
      <w:tblGrid>
        <w:gridCol w:w="284"/>
        <w:gridCol w:w="7586"/>
      </w:tblGrid>
      <w:tr w:rsidR="00BB28C7" w:rsidRPr="00BB28C7" w:rsidTr="00832D2C">
        <w:trPr>
          <w:jc w:val="center"/>
        </w:trPr>
        <w:tc>
          <w:tcPr>
            <w:tcW w:w="284" w:type="dxa"/>
            <w:tcBorders>
              <w:top w:val="nil"/>
              <w:left w:val="nil"/>
              <w:bottom w:val="single" w:sz="4" w:space="0" w:color="000080"/>
              <w:right w:val="nil"/>
            </w:tcBorders>
            <w:hideMark/>
          </w:tcPr>
          <w:p w:rsidR="00BB28C7" w:rsidRPr="00BB28C7" w:rsidRDefault="00BB28C7" w:rsidP="00832D2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Century Gothic" w:hAnsi="Century Gothic" w:cs="Times New Roman"/>
                <w:sz w:val="28"/>
                <w:szCs w:val="28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80"/>
              <w:right w:val="nil"/>
            </w:tcBorders>
            <w:hideMark/>
          </w:tcPr>
          <w:p w:rsidR="00BB28C7" w:rsidRPr="00BB28C7" w:rsidRDefault="00BB28C7" w:rsidP="005725FE">
            <w:pPr>
              <w:tabs>
                <w:tab w:val="center" w:pos="4536"/>
                <w:tab w:val="right" w:pos="9072"/>
              </w:tabs>
              <w:spacing w:before="480"/>
              <w:ind w:left="-102" w:firstLine="102"/>
              <w:jc w:val="center"/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  <w:r w:rsidRPr="00BB28C7"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  <w:t>ŽUPANIJSKA LUČKA UPRAVA CRES</w:t>
            </w:r>
          </w:p>
          <w:p w:rsidR="00BB28C7" w:rsidRPr="00BB28C7" w:rsidRDefault="00BB28C7" w:rsidP="005725FE">
            <w:pPr>
              <w:tabs>
                <w:tab w:val="center" w:pos="4536"/>
                <w:tab w:val="right" w:pos="9072"/>
              </w:tabs>
              <w:jc w:val="center"/>
              <w:rPr>
                <w:rFonts w:ascii="Century Gothic" w:hAnsi="Century Gothic" w:cs="Times New Roman"/>
                <w:b/>
                <w:bCs/>
                <w:sz w:val="28"/>
                <w:szCs w:val="28"/>
                <w:lang w:eastAsia="hr-HR"/>
              </w:rPr>
            </w:pPr>
            <w:r w:rsidRPr="00BB28C7"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  <w:t>51557 CRES Cons 11/II</w:t>
            </w:r>
          </w:p>
          <w:p w:rsidR="00BB28C7" w:rsidRPr="00F4539F" w:rsidRDefault="00BB28C7" w:rsidP="005725FE">
            <w:pPr>
              <w:tabs>
                <w:tab w:val="center" w:pos="4536"/>
                <w:tab w:val="right" w:pos="9072"/>
              </w:tabs>
              <w:jc w:val="center"/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  <w:r w:rsidRPr="00BB28C7"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  <w:t>HRVATSKA</w:t>
            </w:r>
          </w:p>
        </w:tc>
      </w:tr>
    </w:tbl>
    <w:p w:rsidR="00BB28C7" w:rsidRPr="00BB28C7" w:rsidRDefault="00BB28C7" w:rsidP="00BB28C7">
      <w:pPr>
        <w:spacing w:after="0"/>
        <w:rPr>
          <w:rStyle w:val="Bodytext2"/>
          <w:rFonts w:ascii="Century Gothic" w:hAnsi="Century Gothic" w:cs="Arial"/>
        </w:rPr>
      </w:pPr>
    </w:p>
    <w:p w:rsidR="005940A7" w:rsidRPr="00BB28C7" w:rsidRDefault="005940A7" w:rsidP="005725FE">
      <w:pPr>
        <w:spacing w:after="360" w:line="270" w:lineRule="atLeast"/>
        <w:jc w:val="center"/>
        <w:rPr>
          <w:rFonts w:ascii="Century Gothic" w:eastAsia="Times New Roman" w:hAnsi="Century Gothic" w:cs="Arial"/>
          <w:b/>
          <w:color w:val="333333"/>
          <w:sz w:val="24"/>
          <w:szCs w:val="24"/>
          <w:lang w:val="en-US" w:eastAsia="hr-HR"/>
        </w:rPr>
      </w:pPr>
      <w:r w:rsidRPr="00BB28C7">
        <w:rPr>
          <w:rFonts w:ascii="Century Gothic" w:eastAsia="Times New Roman" w:hAnsi="Century Gothic" w:cs="Arial"/>
          <w:b/>
          <w:color w:val="333333"/>
          <w:sz w:val="24"/>
          <w:szCs w:val="24"/>
          <w:lang w:val="en-US" w:eastAsia="hr-HR"/>
        </w:rPr>
        <w:t>PRETHODNO SAVJETOVANJE SA ZAINTERESIRANIM GOSPODARSKIM SUBJEKTIMA</w:t>
      </w:r>
    </w:p>
    <w:p w:rsidR="003177A6" w:rsidRPr="005725FE" w:rsidRDefault="00085470" w:rsidP="00BB28C7">
      <w:pPr>
        <w:spacing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725FE">
        <w:rPr>
          <w:rFonts w:ascii="Century Gothic" w:eastAsia="Times New Roman" w:hAnsi="Century Gothic" w:cs="Arial"/>
          <w:sz w:val="24"/>
          <w:szCs w:val="24"/>
          <w:lang w:eastAsia="hr-HR"/>
        </w:rPr>
        <w:t>Sukladno članku 198. stavku 3. Zakona o javnoj nabavi (</w:t>
      </w:r>
      <w:r w:rsidR="00364E74" w:rsidRPr="005725FE">
        <w:rPr>
          <w:rFonts w:ascii="Century Gothic" w:eastAsia="Times New Roman" w:hAnsi="Century Gothic" w:cs="Arial"/>
          <w:sz w:val="24"/>
          <w:szCs w:val="24"/>
          <w:lang w:eastAsia="hr-HR"/>
        </w:rPr>
        <w:t>“</w:t>
      </w:r>
      <w:r w:rsidRPr="005725FE">
        <w:rPr>
          <w:rFonts w:ascii="Century Gothic" w:eastAsia="Times New Roman" w:hAnsi="Century Gothic" w:cs="Arial"/>
          <w:sz w:val="24"/>
          <w:szCs w:val="24"/>
          <w:lang w:eastAsia="hr-HR"/>
        </w:rPr>
        <w:t>Narodne novine</w:t>
      </w:r>
      <w:r w:rsidR="00364E74" w:rsidRPr="005725FE">
        <w:rPr>
          <w:rFonts w:ascii="Century Gothic" w:eastAsia="Times New Roman" w:hAnsi="Century Gothic" w:cs="Arial"/>
          <w:sz w:val="24"/>
          <w:szCs w:val="24"/>
          <w:lang w:eastAsia="hr-HR"/>
        </w:rPr>
        <w:t>”</w:t>
      </w:r>
      <w:r w:rsidR="00212FAF" w:rsidRPr="005725FE">
        <w:rPr>
          <w:rFonts w:ascii="Century Gothic" w:eastAsia="Times New Roman" w:hAnsi="Century Gothic" w:cs="Arial"/>
          <w:sz w:val="24"/>
          <w:szCs w:val="24"/>
          <w:lang w:eastAsia="hr-HR"/>
        </w:rPr>
        <w:t xml:space="preserve"> br.</w:t>
      </w:r>
      <w:r w:rsidRPr="005725FE">
        <w:rPr>
          <w:rFonts w:ascii="Century Gothic" w:eastAsia="Times New Roman" w:hAnsi="Century Gothic" w:cs="Arial"/>
          <w:sz w:val="24"/>
          <w:szCs w:val="24"/>
          <w:lang w:eastAsia="hr-HR"/>
        </w:rPr>
        <w:t xml:space="preserve"> 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120/2016</w:t>
      </w:r>
      <w:r w:rsidR="00AE3CD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, 114/22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), </w:t>
      </w:r>
      <w:r w:rsidR="00FF1FE8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Naručitelj </w:t>
      </w:r>
      <w:r w:rsidR="00BB28C7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Županijska lučka uprava Cres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, dana</w:t>
      </w:r>
      <w:r w:rsidR="00021075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</w:t>
      </w:r>
      <w:r w:rsidR="00AE3CD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2</w:t>
      </w:r>
      <w:r w:rsidR="00C4372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8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.</w:t>
      </w:r>
      <w:r w:rsidR="00A56B11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</w:t>
      </w:r>
      <w:r w:rsidR="00AE3CD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ožujka</w:t>
      </w:r>
      <w:r w:rsidR="00B10AFA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202</w:t>
      </w:r>
      <w:r w:rsidR="00AE3CD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3</w:t>
      </w:r>
      <w:r w:rsidR="00A56B11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.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</w:t>
      </w:r>
      <w:r w:rsidR="00212FAF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g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odine</w:t>
      </w:r>
      <w:r w:rsidR="00212FAF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, stavlja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na prethodno savjetovanje sa zainteresiranim gospodarskim subjektima dokumentacij</w:t>
      </w:r>
      <w:r w:rsidR="00043BBD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u</w:t>
      </w:r>
      <w:r w:rsidR="004D2D3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o nabavi s</w:t>
      </w:r>
      <w:r w:rsidR="00F840FD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troškovnicima, </w:t>
      </w:r>
      <w:r w:rsidR="004D2D3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za predmet nabave </w:t>
      </w:r>
      <w:r w:rsidR="00F840FD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evidencijski broj: </w:t>
      </w:r>
      <w:r w:rsidR="00BB28C7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EV-M-0</w:t>
      </w:r>
      <w:r w:rsidR="00AE3CD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9</w:t>
      </w:r>
      <w:r w:rsidR="00BB28C7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/2</w:t>
      </w:r>
      <w:r w:rsidR="00AE3CD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3</w:t>
      </w:r>
      <w:r w:rsidR="00BB28C7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</w:t>
      </w:r>
      <w:r w:rsidR="003177A6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–</w:t>
      </w:r>
      <w:r w:rsidR="00F840FD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</w:t>
      </w:r>
      <w:r w:rsidR="00AE3CD9" w:rsidRPr="005725FE">
        <w:rPr>
          <w:rFonts w:ascii="Century Gothic" w:hAnsi="Century Gothic" w:cs="Arial"/>
          <w:color w:val="000000" w:themeColor="text1"/>
          <w:sz w:val="24"/>
          <w:szCs w:val="24"/>
        </w:rPr>
        <w:t xml:space="preserve">Rekonstrukcija i dogradnja                          zapadnog dijela luke Cres - III. Faza. </w:t>
      </w:r>
    </w:p>
    <w:p w:rsidR="00085470" w:rsidRPr="005725FE" w:rsidRDefault="00085470" w:rsidP="00ED7087">
      <w:pPr>
        <w:spacing w:after="360" w:line="270" w:lineRule="atLeast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</w:pP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Prethodno savjetovanje sa zainteresiranim gospodarskim subjektima trajat će </w:t>
      </w:r>
      <w:r w:rsidR="00021075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do </w:t>
      </w:r>
      <w:r w:rsidR="00C1622D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4</w:t>
      </w:r>
      <w:r w:rsidR="003177A6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. </w:t>
      </w:r>
      <w:r w:rsidR="00B10AFA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travnja 202</w:t>
      </w:r>
      <w:r w:rsidR="00AE3CD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3</w:t>
      </w:r>
      <w:r w:rsidR="003177A6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. godine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. </w:t>
      </w:r>
    </w:p>
    <w:p w:rsidR="004D2D39" w:rsidRPr="005725FE" w:rsidRDefault="004D2D39" w:rsidP="004D2D39">
      <w:pPr>
        <w:spacing w:after="360" w:line="270" w:lineRule="atLeast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</w:pP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Dokumentacija je dostupna na </w:t>
      </w:r>
      <w:proofErr w:type="spellStart"/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internet</w:t>
      </w:r>
      <w:proofErr w:type="spellEnd"/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stranicama Elektroničkog oglasnika javne nabave Republike Hrvatske (EOJN RH) i na  </w:t>
      </w:r>
      <w:proofErr w:type="spellStart"/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internet</w:t>
      </w:r>
      <w:proofErr w:type="spellEnd"/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stranic</w:t>
      </w:r>
      <w:r w:rsidR="004631D8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i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Naručitelja </w:t>
      </w:r>
      <w:r w:rsidR="00BB28C7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Županijska lučka uprava Cres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: </w:t>
      </w:r>
      <w:proofErr w:type="spellStart"/>
      <w:r w:rsidR="00BB28C7" w:rsidRPr="005725FE">
        <w:rPr>
          <w:rFonts w:ascii="Century Gothic" w:hAnsi="Century Gothic"/>
          <w:b/>
          <w:color w:val="000000" w:themeColor="text1"/>
          <w:sz w:val="24"/>
          <w:szCs w:val="24"/>
        </w:rPr>
        <w:t>www.zlu</w:t>
      </w:r>
      <w:proofErr w:type="spellEnd"/>
      <w:r w:rsidR="00BB28C7" w:rsidRPr="005725FE">
        <w:rPr>
          <w:rFonts w:ascii="Century Gothic" w:hAnsi="Century Gothic"/>
          <w:b/>
          <w:color w:val="000000" w:themeColor="text1"/>
          <w:sz w:val="24"/>
          <w:szCs w:val="24"/>
        </w:rPr>
        <w:t>-</w:t>
      </w:r>
      <w:proofErr w:type="spellStart"/>
      <w:r w:rsidR="00BB28C7" w:rsidRPr="005725FE">
        <w:rPr>
          <w:rFonts w:ascii="Century Gothic" w:hAnsi="Century Gothic"/>
          <w:b/>
          <w:color w:val="000000" w:themeColor="text1"/>
          <w:sz w:val="24"/>
          <w:szCs w:val="24"/>
        </w:rPr>
        <w:t>cres.hr</w:t>
      </w:r>
      <w:proofErr w:type="spellEnd"/>
      <w:r w:rsidRPr="005725FE">
        <w:rPr>
          <w:rFonts w:ascii="Century Gothic" w:hAnsi="Century Gothic"/>
          <w:color w:val="000000" w:themeColor="text1"/>
          <w:sz w:val="24"/>
          <w:szCs w:val="24"/>
        </w:rPr>
        <w:t>.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</w:t>
      </w:r>
    </w:p>
    <w:p w:rsidR="00085470" w:rsidRPr="005725FE" w:rsidRDefault="00085470" w:rsidP="00ED7087">
      <w:pPr>
        <w:spacing w:after="360" w:line="270" w:lineRule="atLeast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</w:pP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Zainteresirani gospodarski subjekti mogu u tijeku trajanja savjetovanja svoje primjedbe i prijedloge na dokumentaciju dostaviti Naručitelju na adresu e-pošte: </w:t>
      </w:r>
      <w:r w:rsidR="00BB28C7" w:rsidRPr="005725FE">
        <w:rPr>
          <w:rFonts w:ascii="Century Gothic" w:hAnsi="Century Gothic" w:cs="Arial"/>
          <w:b/>
          <w:color w:val="000000" w:themeColor="text1"/>
          <w:sz w:val="24"/>
          <w:szCs w:val="24"/>
        </w:rPr>
        <w:t>lucka-uprava-cres@</w:t>
      </w:r>
      <w:proofErr w:type="spellStart"/>
      <w:r w:rsidR="00BB28C7" w:rsidRPr="005725FE">
        <w:rPr>
          <w:rFonts w:ascii="Century Gothic" w:hAnsi="Century Gothic" w:cs="Arial"/>
          <w:b/>
          <w:color w:val="000000" w:themeColor="text1"/>
          <w:sz w:val="24"/>
          <w:szCs w:val="24"/>
        </w:rPr>
        <w:t>ri.t</w:t>
      </w:r>
      <w:proofErr w:type="spellEnd"/>
      <w:r w:rsidR="00BB28C7" w:rsidRPr="005725FE">
        <w:rPr>
          <w:rFonts w:ascii="Century Gothic" w:hAnsi="Century Gothic" w:cs="Arial"/>
          <w:b/>
          <w:color w:val="000000" w:themeColor="text1"/>
          <w:sz w:val="24"/>
          <w:szCs w:val="24"/>
        </w:rPr>
        <w:t>-</w:t>
      </w:r>
      <w:proofErr w:type="spellStart"/>
      <w:r w:rsidR="00BB28C7" w:rsidRPr="005725FE">
        <w:rPr>
          <w:rFonts w:ascii="Century Gothic" w:hAnsi="Century Gothic" w:cs="Arial"/>
          <w:b/>
          <w:color w:val="000000" w:themeColor="text1"/>
          <w:sz w:val="24"/>
          <w:szCs w:val="24"/>
        </w:rPr>
        <w:t>com.hr</w:t>
      </w:r>
      <w:proofErr w:type="spellEnd"/>
      <w:r w:rsidR="00BB28C7" w:rsidRPr="005725FE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 </w:t>
      </w:r>
      <w:r w:rsidR="003177A6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i putem EOJN RH.</w:t>
      </w:r>
    </w:p>
    <w:p w:rsidR="00085470" w:rsidRPr="005725FE" w:rsidRDefault="00085470" w:rsidP="00ED7087">
      <w:pPr>
        <w:spacing w:after="360" w:line="270" w:lineRule="atLeast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</w:pP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Po isteku roka od objave dokumentacije na internetskim stranicama</w:t>
      </w:r>
      <w:r w:rsidR="003177A6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i EOJN RH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, </w:t>
      </w:r>
      <w:r w:rsidR="009A00E8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odnosno </w:t>
      </w:r>
      <w:r w:rsidR="00C1622D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5</w:t>
      </w:r>
      <w:r w:rsidR="00A56B11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. </w:t>
      </w:r>
      <w:r w:rsidR="00B10AFA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travnj</w:t>
      </w:r>
      <w:r w:rsidR="002164D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a</w:t>
      </w:r>
      <w:r w:rsidR="003177A6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20</w:t>
      </w:r>
      <w:r w:rsidR="00B10AFA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2</w:t>
      </w:r>
      <w:r w:rsidR="00AE3CD9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3</w:t>
      </w:r>
      <w:r w:rsidR="003177A6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. godine</w:t>
      </w:r>
      <w:r w:rsidR="005940A7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, 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Naručitelj će razmotriti sve primjedbe i prijedloge zainteresiranih gospodarskih subjekata te će o prihvaćanju ili ne prihvaćanju primjedbi i prijedloga zainteresiranih subjekata izraditi izvješće, a koje će </w:t>
      </w:r>
      <w:r w:rsidR="001E35AF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nakon 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završetka savjetova</w:t>
      </w:r>
      <w:bookmarkStart w:id="0" w:name="_GoBack"/>
      <w:bookmarkEnd w:id="0"/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nja</w:t>
      </w:r>
      <w:r w:rsidR="001E35AF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,</w:t>
      </w:r>
      <w:r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 xml:space="preserve"> objaviti na svojim internetskim stranicama </w:t>
      </w:r>
      <w:proofErr w:type="spellStart"/>
      <w:r w:rsidR="00BB28C7" w:rsidRPr="005725FE">
        <w:rPr>
          <w:rFonts w:ascii="Century Gothic" w:hAnsi="Century Gothic"/>
          <w:b/>
          <w:color w:val="000000" w:themeColor="text1"/>
          <w:sz w:val="24"/>
          <w:szCs w:val="24"/>
        </w:rPr>
        <w:t>www.zlu</w:t>
      </w:r>
      <w:proofErr w:type="spellEnd"/>
      <w:r w:rsidR="00BB28C7" w:rsidRPr="005725FE">
        <w:rPr>
          <w:rFonts w:ascii="Century Gothic" w:hAnsi="Century Gothic"/>
          <w:b/>
          <w:color w:val="000000" w:themeColor="text1"/>
          <w:sz w:val="24"/>
          <w:szCs w:val="24"/>
        </w:rPr>
        <w:t>-</w:t>
      </w:r>
      <w:proofErr w:type="spellStart"/>
      <w:r w:rsidR="00BB28C7" w:rsidRPr="005725FE">
        <w:rPr>
          <w:rFonts w:ascii="Century Gothic" w:hAnsi="Century Gothic"/>
          <w:b/>
          <w:color w:val="000000" w:themeColor="text1"/>
          <w:sz w:val="24"/>
          <w:szCs w:val="24"/>
        </w:rPr>
        <w:t>cres.hr</w:t>
      </w:r>
      <w:proofErr w:type="spellEnd"/>
      <w:r w:rsidR="003177A6" w:rsidRPr="005725FE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eastAsia="hr-HR"/>
        </w:rPr>
        <w:t xml:space="preserve"> </w:t>
      </w:r>
      <w:r w:rsidR="003177A6" w:rsidRPr="005725FE">
        <w:rPr>
          <w:rFonts w:ascii="Century Gothic" w:eastAsia="Times New Roman" w:hAnsi="Century Gothic" w:cs="Arial"/>
          <w:color w:val="000000" w:themeColor="text1"/>
          <w:sz w:val="24"/>
          <w:szCs w:val="24"/>
          <w:lang w:eastAsia="hr-HR"/>
        </w:rPr>
        <w:t>i u EOJN RH.</w:t>
      </w:r>
    </w:p>
    <w:p w:rsidR="005940A7" w:rsidRPr="005725FE" w:rsidRDefault="005940A7" w:rsidP="00ED7087">
      <w:pPr>
        <w:spacing w:after="360" w:line="270" w:lineRule="atLeast"/>
        <w:jc w:val="both"/>
        <w:rPr>
          <w:rFonts w:ascii="Century Gothic" w:eastAsia="Times New Roman" w:hAnsi="Century Gothic" w:cs="Arial"/>
          <w:color w:val="333333"/>
          <w:sz w:val="24"/>
          <w:szCs w:val="24"/>
          <w:lang w:eastAsia="hr-HR"/>
        </w:rPr>
      </w:pPr>
    </w:p>
    <w:p w:rsidR="005940A7" w:rsidRPr="005725FE" w:rsidRDefault="005940A7" w:rsidP="00ED7087">
      <w:pPr>
        <w:spacing w:after="360" w:line="270" w:lineRule="atLeast"/>
        <w:jc w:val="both"/>
        <w:rPr>
          <w:rFonts w:ascii="Century Gothic" w:eastAsia="Times New Roman" w:hAnsi="Century Gothic" w:cs="Arial"/>
          <w:color w:val="333333"/>
          <w:sz w:val="24"/>
          <w:szCs w:val="24"/>
          <w:lang w:eastAsia="hr-HR"/>
        </w:rPr>
      </w:pPr>
      <w:r w:rsidRPr="005725FE">
        <w:rPr>
          <w:rFonts w:ascii="Century Gothic" w:eastAsia="Times New Roman" w:hAnsi="Century Gothic" w:cs="Arial"/>
          <w:color w:val="333333"/>
          <w:sz w:val="24"/>
          <w:szCs w:val="24"/>
          <w:lang w:eastAsia="hr-HR"/>
        </w:rPr>
        <w:tab/>
      </w:r>
      <w:r w:rsidRPr="005725FE">
        <w:rPr>
          <w:rFonts w:ascii="Century Gothic" w:eastAsia="Times New Roman" w:hAnsi="Century Gothic" w:cs="Arial"/>
          <w:color w:val="333333"/>
          <w:sz w:val="24"/>
          <w:szCs w:val="24"/>
          <w:lang w:eastAsia="hr-HR"/>
        </w:rPr>
        <w:tab/>
      </w:r>
      <w:r w:rsidRPr="005725FE">
        <w:rPr>
          <w:rFonts w:ascii="Century Gothic" w:eastAsia="Times New Roman" w:hAnsi="Century Gothic" w:cs="Arial"/>
          <w:color w:val="333333"/>
          <w:sz w:val="24"/>
          <w:szCs w:val="24"/>
          <w:lang w:eastAsia="hr-HR"/>
        </w:rPr>
        <w:tab/>
      </w:r>
      <w:r w:rsidRPr="005725FE">
        <w:rPr>
          <w:rFonts w:ascii="Century Gothic" w:eastAsia="Times New Roman" w:hAnsi="Century Gothic" w:cs="Arial"/>
          <w:color w:val="333333"/>
          <w:sz w:val="24"/>
          <w:szCs w:val="24"/>
          <w:lang w:eastAsia="hr-HR"/>
        </w:rPr>
        <w:tab/>
      </w:r>
      <w:r w:rsidRPr="005725FE">
        <w:rPr>
          <w:rFonts w:ascii="Century Gothic" w:eastAsia="Times New Roman" w:hAnsi="Century Gothic" w:cs="Arial"/>
          <w:color w:val="333333"/>
          <w:sz w:val="24"/>
          <w:szCs w:val="24"/>
          <w:lang w:eastAsia="hr-HR"/>
        </w:rPr>
        <w:tab/>
      </w:r>
      <w:r w:rsidRPr="005725FE">
        <w:rPr>
          <w:rFonts w:ascii="Century Gothic" w:eastAsia="Times New Roman" w:hAnsi="Century Gothic" w:cs="Arial"/>
          <w:color w:val="333333"/>
          <w:sz w:val="24"/>
          <w:szCs w:val="24"/>
          <w:lang w:eastAsia="hr-HR"/>
        </w:rPr>
        <w:tab/>
        <w:t xml:space="preserve">   Stručno povjerenstvo za javnu nabavu</w:t>
      </w:r>
    </w:p>
    <w:p w:rsidR="00500304" w:rsidRPr="005725FE" w:rsidRDefault="00500304">
      <w:pPr>
        <w:rPr>
          <w:rFonts w:ascii="Century Gothic" w:hAnsi="Century Gothic"/>
        </w:rPr>
      </w:pPr>
    </w:p>
    <w:sectPr w:rsidR="00500304" w:rsidRPr="00572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CC3"/>
    <w:multiLevelType w:val="hybridMultilevel"/>
    <w:tmpl w:val="3200B89A"/>
    <w:lvl w:ilvl="0" w:tplc="18862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A0BBD"/>
    <w:multiLevelType w:val="hybridMultilevel"/>
    <w:tmpl w:val="D49AC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9619C"/>
    <w:multiLevelType w:val="hybridMultilevel"/>
    <w:tmpl w:val="799CDC54"/>
    <w:lvl w:ilvl="0" w:tplc="6810A2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41718"/>
    <w:multiLevelType w:val="hybridMultilevel"/>
    <w:tmpl w:val="E26E143A"/>
    <w:lvl w:ilvl="0" w:tplc="81FAE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70"/>
    <w:rsid w:val="00021075"/>
    <w:rsid w:val="00043BBD"/>
    <w:rsid w:val="00085470"/>
    <w:rsid w:val="001649C3"/>
    <w:rsid w:val="00186E3C"/>
    <w:rsid w:val="001E35AF"/>
    <w:rsid w:val="00204396"/>
    <w:rsid w:val="00212FAF"/>
    <w:rsid w:val="002164D9"/>
    <w:rsid w:val="002D3B5D"/>
    <w:rsid w:val="003177A6"/>
    <w:rsid w:val="00332231"/>
    <w:rsid w:val="00355D6D"/>
    <w:rsid w:val="00364E74"/>
    <w:rsid w:val="003700F5"/>
    <w:rsid w:val="003B0B71"/>
    <w:rsid w:val="00462EF0"/>
    <w:rsid w:val="004631D8"/>
    <w:rsid w:val="004D2D39"/>
    <w:rsid w:val="00500304"/>
    <w:rsid w:val="005725FE"/>
    <w:rsid w:val="005940A7"/>
    <w:rsid w:val="005C197C"/>
    <w:rsid w:val="00697C3B"/>
    <w:rsid w:val="00751E6C"/>
    <w:rsid w:val="007A0881"/>
    <w:rsid w:val="00892F3F"/>
    <w:rsid w:val="008E785F"/>
    <w:rsid w:val="00966940"/>
    <w:rsid w:val="009A00E8"/>
    <w:rsid w:val="00A56B11"/>
    <w:rsid w:val="00AC5572"/>
    <w:rsid w:val="00AE3CD9"/>
    <w:rsid w:val="00B10AFA"/>
    <w:rsid w:val="00BB28C7"/>
    <w:rsid w:val="00BD5960"/>
    <w:rsid w:val="00BF74F1"/>
    <w:rsid w:val="00C1622D"/>
    <w:rsid w:val="00C30CD5"/>
    <w:rsid w:val="00C43729"/>
    <w:rsid w:val="00D16B20"/>
    <w:rsid w:val="00D52057"/>
    <w:rsid w:val="00DA0449"/>
    <w:rsid w:val="00E86504"/>
    <w:rsid w:val="00EA1F9A"/>
    <w:rsid w:val="00ED7087"/>
    <w:rsid w:val="00F4539F"/>
    <w:rsid w:val="00F840FD"/>
    <w:rsid w:val="00FE4F12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5470"/>
    <w:rPr>
      <w:b w:val="0"/>
      <w:bCs w:val="0"/>
      <w:strike w:val="0"/>
      <w:dstrike w:val="0"/>
      <w:color w:val="333333"/>
      <w:u w:val="none"/>
      <w:effect w:val="none"/>
      <w:shd w:val="clear" w:color="auto" w:fill="auto"/>
    </w:rPr>
  </w:style>
  <w:style w:type="paragraph" w:styleId="Odlomakpopisa">
    <w:name w:val="List Paragraph"/>
    <w:basedOn w:val="Normal"/>
    <w:uiPriority w:val="34"/>
    <w:qFormat/>
    <w:rsid w:val="00186E3C"/>
    <w:pPr>
      <w:ind w:left="720"/>
      <w:contextualSpacing/>
    </w:pPr>
  </w:style>
  <w:style w:type="character" w:customStyle="1" w:styleId="Bodytext2">
    <w:name w:val="Body text (2)"/>
    <w:rsid w:val="00BB28C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5470"/>
    <w:rPr>
      <w:b w:val="0"/>
      <w:bCs w:val="0"/>
      <w:strike w:val="0"/>
      <w:dstrike w:val="0"/>
      <w:color w:val="333333"/>
      <w:u w:val="none"/>
      <w:effect w:val="none"/>
      <w:shd w:val="clear" w:color="auto" w:fill="auto"/>
    </w:rPr>
  </w:style>
  <w:style w:type="paragraph" w:styleId="Odlomakpopisa">
    <w:name w:val="List Paragraph"/>
    <w:basedOn w:val="Normal"/>
    <w:uiPriority w:val="34"/>
    <w:qFormat/>
    <w:rsid w:val="00186E3C"/>
    <w:pPr>
      <w:ind w:left="720"/>
      <w:contextualSpacing/>
    </w:pPr>
  </w:style>
  <w:style w:type="character" w:customStyle="1" w:styleId="Bodytext2">
    <w:name w:val="Body text (2)"/>
    <w:rsid w:val="00BB28C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824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2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990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Luči Škerjanc</dc:creator>
  <cp:lastModifiedBy>Windows korisnik</cp:lastModifiedBy>
  <cp:revision>31</cp:revision>
  <cp:lastPrinted>2023-03-27T08:54:00Z</cp:lastPrinted>
  <dcterms:created xsi:type="dcterms:W3CDTF">2018-01-19T13:00:00Z</dcterms:created>
  <dcterms:modified xsi:type="dcterms:W3CDTF">2023-03-28T06:40:00Z</dcterms:modified>
</cp:coreProperties>
</file>