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000080"/>
          <w:insideH w:val="single" w:sz="4" w:space="0" w:color="000080"/>
        </w:tblBorders>
        <w:tblLook w:val="01E0" w:firstRow="1" w:lastRow="1" w:firstColumn="1" w:lastColumn="1" w:noHBand="0" w:noVBand="0"/>
      </w:tblPr>
      <w:tblGrid>
        <w:gridCol w:w="284"/>
        <w:gridCol w:w="7586"/>
      </w:tblGrid>
      <w:tr w:rsidR="00A70AC0" w:rsidRPr="009B2E3A" w14:paraId="3E697CC5" w14:textId="77777777" w:rsidTr="00FF495E">
        <w:trPr>
          <w:jc w:val="center"/>
        </w:trPr>
        <w:tc>
          <w:tcPr>
            <w:tcW w:w="284" w:type="dxa"/>
            <w:tcBorders>
              <w:top w:val="nil"/>
              <w:left w:val="nil"/>
              <w:bottom w:val="single" w:sz="4" w:space="0" w:color="000080"/>
              <w:right w:val="nil"/>
            </w:tcBorders>
            <w:hideMark/>
          </w:tcPr>
          <w:p w14:paraId="6F227F3D" w14:textId="7A11BC92" w:rsidR="00A70AC0" w:rsidRPr="009B2E3A" w:rsidRDefault="00A70AC0" w:rsidP="00A70AC0">
            <w:pPr>
              <w:tabs>
                <w:tab w:val="center" w:pos="4536"/>
                <w:tab w:val="right" w:pos="9072"/>
              </w:tabs>
              <w:spacing w:before="120" w:after="120"/>
              <w:rPr>
                <w:rFonts w:ascii="Century Gothic" w:hAnsi="Century Gothic" w:cs="Times New Roman"/>
                <w:sz w:val="28"/>
                <w:szCs w:val="28"/>
              </w:rPr>
            </w:pPr>
            <w:bookmarkStart w:id="1" w:name="_Hlk14109143"/>
          </w:p>
        </w:tc>
        <w:tc>
          <w:tcPr>
            <w:tcW w:w="7586" w:type="dxa"/>
            <w:tcBorders>
              <w:top w:val="nil"/>
              <w:left w:val="nil"/>
              <w:bottom w:val="single" w:sz="4" w:space="0" w:color="000080"/>
              <w:right w:val="nil"/>
            </w:tcBorders>
            <w:hideMark/>
          </w:tcPr>
          <w:p w14:paraId="19783648" w14:textId="54FD5AA3" w:rsidR="00A70AC0" w:rsidRPr="009B2E3A" w:rsidRDefault="00A2201D" w:rsidP="00FF495E">
            <w:pPr>
              <w:tabs>
                <w:tab w:val="center" w:pos="4536"/>
                <w:tab w:val="right" w:pos="9072"/>
              </w:tabs>
              <w:spacing w:before="480"/>
              <w:ind w:left="-102" w:firstLine="102"/>
              <w:jc w:val="center"/>
              <w:rPr>
                <w:rFonts w:ascii="Century Gothic" w:hAnsi="Century Gothic" w:cs="Times New Roman"/>
                <w:b/>
                <w:bCs/>
                <w:sz w:val="28"/>
                <w:szCs w:val="28"/>
              </w:rPr>
            </w:pPr>
            <w:r w:rsidRPr="009B2E3A">
              <w:rPr>
                <w:rFonts w:ascii="Century Gothic" w:hAnsi="Century Gothic" w:cs="Times New Roman"/>
                <w:b/>
                <w:bCs/>
                <w:sz w:val="28"/>
                <w:szCs w:val="28"/>
              </w:rPr>
              <w:t xml:space="preserve">ŽUPANIJSKA </w:t>
            </w:r>
            <w:r w:rsidR="00A70AC0" w:rsidRPr="009B2E3A">
              <w:rPr>
                <w:rFonts w:ascii="Century Gothic" w:hAnsi="Century Gothic" w:cs="Times New Roman"/>
                <w:b/>
                <w:bCs/>
                <w:sz w:val="28"/>
                <w:szCs w:val="28"/>
              </w:rPr>
              <w:t xml:space="preserve">LUČKA UPRAVA </w:t>
            </w:r>
            <w:r w:rsidR="00D8387E" w:rsidRPr="009B2E3A">
              <w:rPr>
                <w:rFonts w:ascii="Century Gothic" w:hAnsi="Century Gothic" w:cs="Times New Roman"/>
                <w:b/>
                <w:bCs/>
                <w:sz w:val="28"/>
                <w:szCs w:val="28"/>
              </w:rPr>
              <w:t>CRES</w:t>
            </w:r>
          </w:p>
          <w:p w14:paraId="33C72A05" w14:textId="4A0738D6" w:rsidR="00A70AC0" w:rsidRPr="009B2E3A" w:rsidRDefault="00A2201D" w:rsidP="00A70AC0">
            <w:pPr>
              <w:tabs>
                <w:tab w:val="center" w:pos="4536"/>
                <w:tab w:val="right" w:pos="9072"/>
              </w:tabs>
              <w:jc w:val="center"/>
              <w:rPr>
                <w:rFonts w:ascii="Century Gothic" w:hAnsi="Century Gothic" w:cs="Times New Roman"/>
                <w:b/>
                <w:bCs/>
                <w:sz w:val="28"/>
                <w:szCs w:val="28"/>
                <w:lang w:eastAsia="hr-HR"/>
              </w:rPr>
            </w:pPr>
            <w:r w:rsidRPr="009B2E3A">
              <w:rPr>
                <w:rFonts w:ascii="Century Gothic" w:hAnsi="Century Gothic" w:cs="Times New Roman"/>
                <w:b/>
                <w:bCs/>
                <w:sz w:val="28"/>
                <w:szCs w:val="28"/>
              </w:rPr>
              <w:t>51</w:t>
            </w:r>
            <w:r w:rsidR="00D8387E" w:rsidRPr="009B2E3A">
              <w:rPr>
                <w:rFonts w:ascii="Century Gothic" w:hAnsi="Century Gothic" w:cs="Times New Roman"/>
                <w:b/>
                <w:bCs/>
                <w:sz w:val="28"/>
                <w:szCs w:val="28"/>
              </w:rPr>
              <w:t>557</w:t>
            </w:r>
            <w:r w:rsidRPr="009B2E3A">
              <w:rPr>
                <w:rFonts w:ascii="Century Gothic" w:hAnsi="Century Gothic" w:cs="Times New Roman"/>
                <w:b/>
                <w:bCs/>
                <w:sz w:val="28"/>
                <w:szCs w:val="28"/>
              </w:rPr>
              <w:t xml:space="preserve"> </w:t>
            </w:r>
            <w:r w:rsidR="00D8387E" w:rsidRPr="009B2E3A">
              <w:rPr>
                <w:rFonts w:ascii="Century Gothic" w:hAnsi="Century Gothic" w:cs="Times New Roman"/>
                <w:b/>
                <w:bCs/>
                <w:sz w:val="28"/>
                <w:szCs w:val="28"/>
              </w:rPr>
              <w:t xml:space="preserve">CRES </w:t>
            </w:r>
            <w:proofErr w:type="spellStart"/>
            <w:r w:rsidR="007056D4" w:rsidRPr="009B2E3A">
              <w:rPr>
                <w:rFonts w:ascii="Century Gothic" w:hAnsi="Century Gothic" w:cs="Times New Roman"/>
                <w:b/>
                <w:bCs/>
                <w:sz w:val="28"/>
                <w:szCs w:val="28"/>
              </w:rPr>
              <w:t>Cons</w:t>
            </w:r>
            <w:proofErr w:type="spellEnd"/>
            <w:r w:rsidR="00D8387E" w:rsidRPr="009B2E3A">
              <w:rPr>
                <w:rFonts w:ascii="Century Gothic" w:hAnsi="Century Gothic" w:cs="Times New Roman"/>
                <w:b/>
                <w:bCs/>
                <w:sz w:val="28"/>
                <w:szCs w:val="28"/>
              </w:rPr>
              <w:t xml:space="preserve"> 1</w:t>
            </w:r>
            <w:r w:rsidR="007056D4" w:rsidRPr="009B2E3A">
              <w:rPr>
                <w:rFonts w:ascii="Century Gothic" w:hAnsi="Century Gothic" w:cs="Times New Roman"/>
                <w:b/>
                <w:bCs/>
                <w:sz w:val="28"/>
                <w:szCs w:val="28"/>
              </w:rPr>
              <w:t>1/II</w:t>
            </w:r>
          </w:p>
          <w:p w14:paraId="7AA3CEB1" w14:textId="77777777" w:rsidR="00A70AC0" w:rsidRPr="009B2E3A" w:rsidRDefault="00A70AC0" w:rsidP="00A70AC0">
            <w:pPr>
              <w:tabs>
                <w:tab w:val="center" w:pos="4536"/>
                <w:tab w:val="right" w:pos="9072"/>
              </w:tabs>
              <w:jc w:val="center"/>
              <w:rPr>
                <w:rFonts w:ascii="Century Gothic" w:hAnsi="Century Gothic" w:cs="Times New Roman"/>
                <w:b/>
                <w:bCs/>
                <w:sz w:val="28"/>
                <w:szCs w:val="28"/>
              </w:rPr>
            </w:pPr>
            <w:r w:rsidRPr="009B2E3A">
              <w:rPr>
                <w:rFonts w:ascii="Century Gothic" w:hAnsi="Century Gothic" w:cs="Times New Roman"/>
                <w:b/>
                <w:bCs/>
                <w:sz w:val="28"/>
                <w:szCs w:val="28"/>
              </w:rPr>
              <w:t>HRVATSKA</w:t>
            </w:r>
          </w:p>
          <w:p w14:paraId="793D4413" w14:textId="77777777" w:rsidR="00A70AC0" w:rsidRPr="009B2E3A" w:rsidRDefault="00A70AC0" w:rsidP="00A70AC0">
            <w:pPr>
              <w:tabs>
                <w:tab w:val="center" w:pos="4536"/>
                <w:tab w:val="right" w:pos="9072"/>
              </w:tabs>
              <w:spacing w:before="120"/>
              <w:jc w:val="center"/>
              <w:rPr>
                <w:rFonts w:ascii="Century Gothic" w:hAnsi="Century Gothic" w:cs="Times New Roman"/>
                <w:sz w:val="28"/>
                <w:szCs w:val="28"/>
                <w:lang w:eastAsia="hr-HR"/>
              </w:rPr>
            </w:pPr>
          </w:p>
        </w:tc>
      </w:tr>
    </w:tbl>
    <w:p w14:paraId="435F06FB" w14:textId="77777777" w:rsidR="0028017E" w:rsidRPr="009B2E3A" w:rsidRDefault="0028017E" w:rsidP="0028017E">
      <w:pPr>
        <w:spacing w:after="0"/>
        <w:rPr>
          <w:rStyle w:val="Bodytext2"/>
          <w:rFonts w:ascii="Century Gothic" w:hAnsi="Century Gothic" w:cs="Arial"/>
          <w:color w:val="auto"/>
        </w:rPr>
      </w:pPr>
    </w:p>
    <w:p w14:paraId="2F9B937E" w14:textId="04BAC69B" w:rsidR="0028017E" w:rsidRPr="009B2E3A" w:rsidRDefault="0028017E" w:rsidP="0028017E">
      <w:pPr>
        <w:spacing w:after="0"/>
        <w:jc w:val="center"/>
        <w:rPr>
          <w:rStyle w:val="Bodytext2"/>
          <w:rFonts w:ascii="Century Gothic" w:hAnsi="Century Gothic" w:cs="Arial"/>
          <w:color w:val="auto"/>
        </w:rPr>
      </w:pPr>
    </w:p>
    <w:p w14:paraId="4221964D" w14:textId="77777777" w:rsidR="00A70AC0" w:rsidRPr="009B2E3A" w:rsidRDefault="00A70AC0" w:rsidP="0028017E">
      <w:pPr>
        <w:jc w:val="center"/>
        <w:rPr>
          <w:rFonts w:ascii="Century Gothic" w:hAnsi="Century Gothic" w:cs="Arial"/>
          <w:b/>
        </w:rPr>
      </w:pPr>
    </w:p>
    <w:p w14:paraId="7E76071C" w14:textId="60449554" w:rsidR="0028017E" w:rsidRPr="009B2E3A" w:rsidRDefault="0028017E" w:rsidP="0028017E">
      <w:pPr>
        <w:jc w:val="center"/>
        <w:rPr>
          <w:rFonts w:ascii="Century Gothic" w:hAnsi="Century Gothic" w:cs="Arial"/>
          <w:b/>
          <w:sz w:val="32"/>
          <w:szCs w:val="32"/>
        </w:rPr>
      </w:pPr>
      <w:r w:rsidRPr="009B2E3A">
        <w:rPr>
          <w:rFonts w:ascii="Century Gothic" w:hAnsi="Century Gothic" w:cs="Arial"/>
          <w:b/>
          <w:sz w:val="32"/>
          <w:szCs w:val="32"/>
        </w:rPr>
        <w:t>DOKUMENTACIJ</w:t>
      </w:r>
      <w:r w:rsidR="00A70AC0" w:rsidRPr="009B2E3A">
        <w:rPr>
          <w:rFonts w:ascii="Century Gothic" w:hAnsi="Century Gothic" w:cs="Arial"/>
          <w:b/>
          <w:sz w:val="32"/>
          <w:szCs w:val="32"/>
        </w:rPr>
        <w:t>A</w:t>
      </w:r>
      <w:r w:rsidRPr="009B2E3A">
        <w:rPr>
          <w:rFonts w:ascii="Century Gothic" w:hAnsi="Century Gothic" w:cs="Arial"/>
          <w:b/>
          <w:sz w:val="32"/>
          <w:szCs w:val="32"/>
        </w:rPr>
        <w:t xml:space="preserve"> O NABAVI</w:t>
      </w:r>
    </w:p>
    <w:p w14:paraId="10FBC22C" w14:textId="77777777" w:rsidR="0028017E" w:rsidRPr="009B2E3A" w:rsidRDefault="0028017E" w:rsidP="0028017E">
      <w:pPr>
        <w:spacing w:after="0"/>
        <w:jc w:val="center"/>
        <w:rPr>
          <w:rFonts w:ascii="Century Gothic" w:hAnsi="Century Gothic" w:cs="Arial"/>
          <w:b/>
        </w:rPr>
      </w:pPr>
      <w:r w:rsidRPr="009B2E3A">
        <w:rPr>
          <w:rFonts w:ascii="Century Gothic" w:hAnsi="Century Gothic" w:cs="Arial"/>
          <w:b/>
        </w:rPr>
        <w:t>otvoreni postupak  javne nabave male vrijednosti</w:t>
      </w:r>
    </w:p>
    <w:p w14:paraId="2554D559" w14:textId="77777777" w:rsidR="0028017E" w:rsidRPr="009B2E3A" w:rsidRDefault="0028017E" w:rsidP="0028017E">
      <w:pPr>
        <w:jc w:val="center"/>
        <w:rPr>
          <w:rFonts w:ascii="Century Gothic" w:hAnsi="Century Gothic" w:cs="Arial"/>
          <w:b/>
        </w:rPr>
      </w:pPr>
      <w:r w:rsidRPr="009B2E3A">
        <w:rPr>
          <w:rFonts w:ascii="Century Gothic" w:hAnsi="Century Gothic" w:cs="Arial"/>
          <w:b/>
        </w:rPr>
        <w:t>za predmet nabave:</w:t>
      </w:r>
    </w:p>
    <w:p w14:paraId="2722DF5E" w14:textId="77777777" w:rsidR="00FF495E" w:rsidRPr="009B2E3A" w:rsidRDefault="00FF495E" w:rsidP="0028017E">
      <w:pPr>
        <w:jc w:val="center"/>
        <w:rPr>
          <w:rFonts w:ascii="Century Gothic" w:hAnsi="Century Gothic" w:cs="Arial"/>
          <w:b/>
        </w:rPr>
      </w:pPr>
      <w:bookmarkStart w:id="2" w:name="_Hlk76331307"/>
    </w:p>
    <w:p w14:paraId="4007CFD0" w14:textId="77777777" w:rsidR="009115A9" w:rsidRPr="009B2E3A" w:rsidRDefault="00D8387E" w:rsidP="0028017E">
      <w:pPr>
        <w:jc w:val="center"/>
        <w:rPr>
          <w:rFonts w:ascii="Century Gothic" w:hAnsi="Century Gothic" w:cs="Arial"/>
          <w:b/>
          <w:sz w:val="28"/>
          <w:szCs w:val="28"/>
        </w:rPr>
      </w:pPr>
      <w:bookmarkStart w:id="3" w:name="_Hlk99260141"/>
      <w:r w:rsidRPr="009B2E3A">
        <w:rPr>
          <w:rFonts w:ascii="Century Gothic" w:hAnsi="Century Gothic" w:cs="Arial"/>
          <w:b/>
          <w:sz w:val="28"/>
          <w:szCs w:val="28"/>
        </w:rPr>
        <w:t xml:space="preserve">Dogradnja </w:t>
      </w:r>
      <w:bookmarkEnd w:id="3"/>
      <w:r w:rsidR="009115A9" w:rsidRPr="009B2E3A">
        <w:rPr>
          <w:rFonts w:ascii="Century Gothic" w:hAnsi="Century Gothic" w:cs="Arial"/>
          <w:b/>
          <w:sz w:val="28"/>
          <w:szCs w:val="28"/>
        </w:rPr>
        <w:t xml:space="preserve">trajektnog pristaništa Porozina – dovršetak II faze </w:t>
      </w:r>
    </w:p>
    <w:p w14:paraId="5F852F4A" w14:textId="6870876A" w:rsidR="002154D9" w:rsidRPr="009B2E3A" w:rsidRDefault="009115A9" w:rsidP="0028017E">
      <w:pPr>
        <w:jc w:val="center"/>
        <w:rPr>
          <w:rFonts w:ascii="Century Gothic" w:hAnsi="Century Gothic" w:cs="Arial"/>
          <w:sz w:val="28"/>
          <w:szCs w:val="28"/>
        </w:rPr>
      </w:pPr>
      <w:r w:rsidRPr="009B2E3A">
        <w:rPr>
          <w:rFonts w:ascii="Century Gothic" w:hAnsi="Century Gothic" w:cs="Arial"/>
          <w:b/>
          <w:sz w:val="28"/>
          <w:szCs w:val="28"/>
        </w:rPr>
        <w:t xml:space="preserve">– izgradnja </w:t>
      </w:r>
      <w:proofErr w:type="spellStart"/>
      <w:r w:rsidRPr="009B2E3A">
        <w:rPr>
          <w:rFonts w:ascii="Century Gothic" w:hAnsi="Century Gothic" w:cs="Arial"/>
          <w:b/>
          <w:sz w:val="28"/>
          <w:szCs w:val="28"/>
        </w:rPr>
        <w:t>privezišta</w:t>
      </w:r>
      <w:proofErr w:type="spellEnd"/>
      <w:r w:rsidRPr="009B2E3A">
        <w:rPr>
          <w:rFonts w:ascii="Century Gothic" w:hAnsi="Century Gothic" w:cs="Arial"/>
          <w:b/>
          <w:sz w:val="28"/>
          <w:szCs w:val="28"/>
        </w:rPr>
        <w:t xml:space="preserve"> u uvali </w:t>
      </w:r>
      <w:proofErr w:type="spellStart"/>
      <w:r w:rsidRPr="009B2E3A">
        <w:rPr>
          <w:rFonts w:ascii="Century Gothic" w:hAnsi="Century Gothic" w:cs="Arial"/>
          <w:b/>
          <w:sz w:val="28"/>
          <w:szCs w:val="28"/>
        </w:rPr>
        <w:t>Trebenež</w:t>
      </w:r>
      <w:proofErr w:type="spellEnd"/>
    </w:p>
    <w:p w14:paraId="506F1495" w14:textId="77777777" w:rsidR="003B280B" w:rsidRPr="009B2E3A" w:rsidRDefault="003B280B" w:rsidP="00A70AC0">
      <w:pPr>
        <w:jc w:val="center"/>
        <w:rPr>
          <w:rFonts w:ascii="Century Gothic" w:hAnsi="Century Gothic" w:cs="Arial"/>
          <w:b/>
        </w:rPr>
      </w:pPr>
      <w:bookmarkStart w:id="4" w:name="_Hlk46499868"/>
      <w:bookmarkEnd w:id="2"/>
    </w:p>
    <w:p w14:paraId="3D075184" w14:textId="79BC860A" w:rsidR="0028017E" w:rsidRPr="009B2E3A" w:rsidRDefault="00EB6E43" w:rsidP="00A70AC0">
      <w:pPr>
        <w:jc w:val="center"/>
        <w:rPr>
          <w:rFonts w:ascii="Century Gothic" w:hAnsi="Century Gothic" w:cs="Arial"/>
        </w:rPr>
      </w:pPr>
      <w:r w:rsidRPr="009B2E3A">
        <w:rPr>
          <w:rFonts w:ascii="Century Gothic" w:hAnsi="Century Gothic" w:cs="Arial"/>
          <w:b/>
        </w:rPr>
        <w:t xml:space="preserve">CPV  </w:t>
      </w:r>
      <w:bookmarkEnd w:id="4"/>
      <w:r w:rsidR="00A70AC0" w:rsidRPr="009B2E3A">
        <w:rPr>
          <w:rFonts w:ascii="Century Gothic" w:hAnsi="Century Gothic" w:cs="Arial"/>
          <w:b/>
        </w:rPr>
        <w:t>45241000-8 Građevinski radovi na luci</w:t>
      </w:r>
    </w:p>
    <w:p w14:paraId="5CCEFDC8" w14:textId="0556E441" w:rsidR="0028017E" w:rsidRPr="009B2E3A" w:rsidRDefault="0028017E" w:rsidP="0028017E">
      <w:pPr>
        <w:jc w:val="center"/>
        <w:rPr>
          <w:rFonts w:ascii="Century Gothic" w:hAnsi="Century Gothic" w:cs="Arial"/>
          <w:b/>
        </w:rPr>
      </w:pPr>
      <w:r w:rsidRPr="009B2E3A">
        <w:rPr>
          <w:rFonts w:ascii="Century Gothic" w:hAnsi="Century Gothic" w:cs="Arial"/>
          <w:b/>
        </w:rPr>
        <w:t xml:space="preserve">Evidencijski broj nabave: </w:t>
      </w:r>
      <w:bookmarkStart w:id="5" w:name="_Hlk33515099"/>
      <w:r w:rsidR="00D25A26" w:rsidRPr="009B2E3A">
        <w:rPr>
          <w:rFonts w:ascii="Century Gothic" w:hAnsi="Century Gothic" w:cs="Arial"/>
          <w:b/>
        </w:rPr>
        <w:t>EV-M-</w:t>
      </w:r>
      <w:r w:rsidR="009047EF" w:rsidRPr="009B2E3A">
        <w:rPr>
          <w:rFonts w:ascii="Century Gothic" w:hAnsi="Century Gothic" w:cs="Arial"/>
          <w:b/>
        </w:rPr>
        <w:t>05</w:t>
      </w:r>
      <w:r w:rsidR="00D25A26" w:rsidRPr="009B2E3A">
        <w:rPr>
          <w:rFonts w:ascii="Century Gothic" w:hAnsi="Century Gothic" w:cs="Arial"/>
          <w:b/>
        </w:rPr>
        <w:t>/22</w:t>
      </w:r>
    </w:p>
    <w:bookmarkEnd w:id="5"/>
    <w:p w14:paraId="0BEAD0C7" w14:textId="77777777" w:rsidR="0028017E" w:rsidRPr="009B2E3A" w:rsidRDefault="0028017E" w:rsidP="0028017E">
      <w:pPr>
        <w:rPr>
          <w:rFonts w:ascii="Century Gothic" w:hAnsi="Century Gothic" w:cs="Arial"/>
        </w:rPr>
      </w:pPr>
    </w:p>
    <w:p w14:paraId="4A582414" w14:textId="77777777" w:rsidR="0028017E" w:rsidRPr="009B2E3A" w:rsidRDefault="0028017E" w:rsidP="0028017E">
      <w:pPr>
        <w:rPr>
          <w:rFonts w:ascii="Century Gothic" w:hAnsi="Century Gothic" w:cs="Arial"/>
        </w:rPr>
      </w:pPr>
    </w:p>
    <w:p w14:paraId="326CFF8A" w14:textId="3783F5E3" w:rsidR="0028017E" w:rsidRPr="009B2E3A" w:rsidRDefault="0028017E" w:rsidP="0028017E">
      <w:pPr>
        <w:rPr>
          <w:rFonts w:ascii="Century Gothic" w:hAnsi="Century Gothic" w:cs="Arial"/>
        </w:rPr>
      </w:pPr>
    </w:p>
    <w:p w14:paraId="50E10692" w14:textId="63C5E08F" w:rsidR="00FF495E" w:rsidRPr="009B2E3A" w:rsidRDefault="00FF495E" w:rsidP="0028017E">
      <w:pPr>
        <w:rPr>
          <w:rFonts w:ascii="Century Gothic" w:hAnsi="Century Gothic" w:cs="Arial"/>
        </w:rPr>
      </w:pPr>
    </w:p>
    <w:p w14:paraId="3944BFC4" w14:textId="1D7D98AC" w:rsidR="00FF495E" w:rsidRPr="009B2E3A" w:rsidRDefault="00FF495E" w:rsidP="0028017E">
      <w:pPr>
        <w:rPr>
          <w:rFonts w:ascii="Century Gothic" w:hAnsi="Century Gothic" w:cs="Arial"/>
        </w:rPr>
      </w:pPr>
    </w:p>
    <w:p w14:paraId="7656C97C" w14:textId="77777777" w:rsidR="00FF495E" w:rsidRPr="009B2E3A" w:rsidRDefault="00FF495E" w:rsidP="0028017E">
      <w:pPr>
        <w:rPr>
          <w:rFonts w:ascii="Century Gothic" w:hAnsi="Century Gothic" w:cs="Arial"/>
        </w:rPr>
      </w:pPr>
    </w:p>
    <w:p w14:paraId="1A9416AB" w14:textId="65CAD737" w:rsidR="0028017E" w:rsidRPr="009B2E3A" w:rsidRDefault="001117BF" w:rsidP="0028017E">
      <w:pPr>
        <w:jc w:val="center"/>
        <w:rPr>
          <w:rFonts w:ascii="Century Gothic" w:hAnsi="Century Gothic" w:cs="Arial"/>
        </w:rPr>
      </w:pPr>
      <w:r w:rsidRPr="009B2E3A">
        <w:rPr>
          <w:rFonts w:ascii="Century Gothic" w:hAnsi="Century Gothic" w:cs="Arial"/>
        </w:rPr>
        <w:t>Cres</w:t>
      </w:r>
      <w:r w:rsidR="0028017E" w:rsidRPr="009B2E3A">
        <w:rPr>
          <w:rFonts w:ascii="Century Gothic" w:hAnsi="Century Gothic" w:cs="Arial"/>
        </w:rPr>
        <w:t xml:space="preserve">, </w:t>
      </w:r>
      <w:r w:rsidR="00185EC9" w:rsidRPr="009B2E3A">
        <w:rPr>
          <w:rFonts w:ascii="Century Gothic" w:hAnsi="Century Gothic" w:cs="Arial"/>
        </w:rPr>
        <w:t>travanj</w:t>
      </w:r>
      <w:r w:rsidR="00813BA5" w:rsidRPr="009B2E3A">
        <w:rPr>
          <w:rFonts w:ascii="Century Gothic" w:hAnsi="Century Gothic" w:cs="Arial"/>
        </w:rPr>
        <w:t xml:space="preserve"> </w:t>
      </w:r>
      <w:r w:rsidR="009712E4" w:rsidRPr="009B2E3A">
        <w:rPr>
          <w:rFonts w:ascii="Century Gothic" w:hAnsi="Century Gothic" w:cs="Arial"/>
        </w:rPr>
        <w:t>2</w:t>
      </w:r>
      <w:r w:rsidR="00671A07" w:rsidRPr="009B2E3A">
        <w:rPr>
          <w:rFonts w:ascii="Century Gothic" w:hAnsi="Century Gothic" w:cs="Arial"/>
        </w:rPr>
        <w:t>022</w:t>
      </w:r>
      <w:r w:rsidR="0028017E" w:rsidRPr="009B2E3A">
        <w:rPr>
          <w:rFonts w:ascii="Century Gothic" w:hAnsi="Century Gothic" w:cs="Arial"/>
        </w:rPr>
        <w:t>.</w:t>
      </w:r>
    </w:p>
    <w:p w14:paraId="74B9F434" w14:textId="7FA322F7" w:rsidR="00671469" w:rsidRPr="00FE29F2" w:rsidRDefault="00671469" w:rsidP="0028017E">
      <w:pPr>
        <w:jc w:val="center"/>
        <w:rPr>
          <w:rFonts w:ascii="Century Gothic" w:hAnsi="Century Gothic" w:cs="Arial"/>
          <w:color w:val="000000" w:themeColor="text1"/>
        </w:rPr>
      </w:pPr>
    </w:p>
    <w:p w14:paraId="30816A4C" w14:textId="45BC9592" w:rsidR="00671469" w:rsidRPr="00FE29F2" w:rsidRDefault="00671469" w:rsidP="0028017E">
      <w:pPr>
        <w:jc w:val="center"/>
        <w:rPr>
          <w:rFonts w:ascii="Century Gothic" w:hAnsi="Century Gothic" w:cs="Arial"/>
          <w:color w:val="000000" w:themeColor="text1"/>
        </w:rPr>
      </w:pPr>
    </w:p>
    <w:p w14:paraId="6EC2E910" w14:textId="46B3326C" w:rsidR="001117BF" w:rsidRPr="00FE29F2" w:rsidRDefault="001117BF" w:rsidP="0028017E">
      <w:pPr>
        <w:jc w:val="center"/>
        <w:rPr>
          <w:rFonts w:ascii="Century Gothic" w:hAnsi="Century Gothic" w:cs="Arial"/>
          <w:color w:val="000000" w:themeColor="text1"/>
        </w:rPr>
      </w:pPr>
    </w:p>
    <w:p w14:paraId="63A23D43" w14:textId="62151FFC" w:rsidR="001117BF" w:rsidRPr="00FE29F2" w:rsidRDefault="001117BF" w:rsidP="0028017E">
      <w:pPr>
        <w:jc w:val="center"/>
        <w:rPr>
          <w:rFonts w:ascii="Century Gothic" w:hAnsi="Century Gothic" w:cs="Arial"/>
          <w:color w:val="000000" w:themeColor="text1"/>
        </w:rPr>
      </w:pPr>
    </w:p>
    <w:p w14:paraId="5F78EEEC" w14:textId="3D72AE8C" w:rsidR="001117BF" w:rsidRPr="00FE29F2" w:rsidRDefault="001117BF" w:rsidP="0028017E">
      <w:pPr>
        <w:jc w:val="center"/>
        <w:rPr>
          <w:rFonts w:ascii="Century Gothic" w:hAnsi="Century Gothic" w:cs="Arial"/>
          <w:color w:val="000000" w:themeColor="text1"/>
        </w:rPr>
      </w:pPr>
    </w:p>
    <w:p w14:paraId="739F1064" w14:textId="77777777" w:rsidR="001117BF" w:rsidRPr="00FE29F2" w:rsidRDefault="001117BF" w:rsidP="0028017E">
      <w:pPr>
        <w:jc w:val="center"/>
        <w:rPr>
          <w:rFonts w:ascii="Century Gothic" w:hAnsi="Century Gothic" w:cs="Arial"/>
          <w:color w:val="000000" w:themeColor="text1"/>
        </w:rPr>
      </w:pPr>
    </w:p>
    <w:p w14:paraId="4174007C" w14:textId="77777777" w:rsidR="00671469" w:rsidRPr="00FE29F2" w:rsidRDefault="00671469" w:rsidP="0028017E">
      <w:pPr>
        <w:jc w:val="center"/>
        <w:rPr>
          <w:rFonts w:ascii="Century Gothic" w:hAnsi="Century Gothic" w:cs="Arial"/>
          <w:color w:val="000000" w:themeColor="text1"/>
        </w:rPr>
      </w:pPr>
    </w:p>
    <w:p w14:paraId="3E36672D" w14:textId="554B5304" w:rsidR="0028017E" w:rsidRPr="00FE29F2" w:rsidRDefault="0028017E" w:rsidP="00671469">
      <w:pPr>
        <w:jc w:val="center"/>
        <w:rPr>
          <w:rFonts w:ascii="Century Gothic" w:hAnsi="Century Gothic" w:cs="Arial"/>
        </w:rPr>
      </w:pPr>
    </w:p>
    <w:p w14:paraId="708F4448" w14:textId="157C1C03" w:rsidR="00671469" w:rsidRPr="00FE29F2" w:rsidRDefault="00671469" w:rsidP="0028017E">
      <w:pPr>
        <w:rPr>
          <w:rFonts w:ascii="Century Gothic" w:hAnsi="Century Gothic" w:cs="Arial"/>
        </w:rPr>
      </w:pPr>
    </w:p>
    <w:p w14:paraId="600E2FFC" w14:textId="7EE8012F" w:rsidR="00866734" w:rsidRPr="00FE29F2" w:rsidRDefault="00866734" w:rsidP="00866734">
      <w:pPr>
        <w:tabs>
          <w:tab w:val="right" w:leader="dot" w:pos="9885"/>
        </w:tabs>
        <w:spacing w:after="0"/>
        <w:ind w:left="142"/>
        <w:rPr>
          <w:rFonts w:ascii="Century Gothic" w:eastAsia="SimSun" w:hAnsi="Century Gothic" w:cs="Times New Roman"/>
          <w:smallCaps/>
          <w:noProof/>
          <w:lang w:eastAsia="zh-CN"/>
        </w:rPr>
      </w:pPr>
      <w:r w:rsidRPr="00FE29F2">
        <w:rPr>
          <w:rFonts w:ascii="Century Gothic" w:eastAsia="SimSun" w:hAnsi="Century Gothic" w:cs="Times New Roman"/>
          <w:smallCaps/>
          <w:noProof/>
          <w:lang w:eastAsia="zh-CN"/>
        </w:rPr>
        <w:t>SADRŽAJ</w:t>
      </w:r>
    </w:p>
    <w:p w14:paraId="1B53AD64" w14:textId="77777777" w:rsidR="00866734" w:rsidRPr="00FE29F2" w:rsidRDefault="00866734" w:rsidP="00660CDD">
      <w:pPr>
        <w:rPr>
          <w:rFonts w:ascii="Century Gothic" w:hAnsi="Century Gothic" w:cs="Times New Roman"/>
          <w:b/>
        </w:rPr>
      </w:pPr>
    </w:p>
    <w:p w14:paraId="123C5878" w14:textId="53FD4801" w:rsidR="00866734" w:rsidRPr="00FE29F2" w:rsidRDefault="00866734">
      <w:pPr>
        <w:pStyle w:val="Sadraj2"/>
        <w:tabs>
          <w:tab w:val="right" w:leader="dot" w:pos="9885"/>
        </w:tabs>
        <w:rPr>
          <w:rFonts w:ascii="Century Gothic" w:eastAsiaTheme="minorEastAsia" w:hAnsi="Century Gothic" w:cstheme="minorBidi"/>
          <w:b/>
          <w:smallCaps w:val="0"/>
          <w:noProof/>
          <w:sz w:val="22"/>
          <w:szCs w:val="22"/>
          <w:lang w:eastAsia="hr-HR"/>
        </w:rPr>
      </w:pPr>
      <w:r w:rsidRPr="00FE29F2">
        <w:rPr>
          <w:rFonts w:ascii="Century Gothic" w:hAnsi="Century Gothic" w:cs="Times New Roman"/>
          <w:b/>
          <w:noProof/>
          <w:color w:val="000000"/>
          <w:sz w:val="22"/>
          <w:szCs w:val="22"/>
        </w:rPr>
        <w:fldChar w:fldCharType="begin"/>
      </w:r>
      <w:r w:rsidRPr="00FE29F2">
        <w:rPr>
          <w:rFonts w:ascii="Century Gothic" w:hAnsi="Century Gothic" w:cs="Times New Roman"/>
          <w:b/>
          <w:noProof/>
          <w:color w:val="000000"/>
          <w:sz w:val="22"/>
          <w:szCs w:val="22"/>
        </w:rPr>
        <w:instrText xml:space="preserve"> TOC \o "1-3" \h \z \u </w:instrText>
      </w:r>
      <w:r w:rsidRPr="00FE29F2">
        <w:rPr>
          <w:rFonts w:ascii="Century Gothic" w:hAnsi="Century Gothic" w:cs="Times New Roman"/>
          <w:b/>
          <w:noProof/>
          <w:color w:val="000000"/>
          <w:sz w:val="22"/>
          <w:szCs w:val="22"/>
        </w:rPr>
        <w:fldChar w:fldCharType="separate"/>
      </w:r>
      <w:hyperlink w:anchor="_Toc14111290" w:history="1">
        <w:r w:rsidRPr="00FE29F2">
          <w:rPr>
            <w:rStyle w:val="Hiperveza"/>
            <w:rFonts w:ascii="Century Gothic" w:hAnsi="Century Gothic" w:cs="Times New Roman"/>
            <w:b/>
            <w:noProof/>
            <w:sz w:val="22"/>
            <w:szCs w:val="22"/>
          </w:rPr>
          <w:t>1.OPĆI PODACI</w:t>
        </w:r>
        <w:r w:rsidRPr="00FE29F2">
          <w:rPr>
            <w:rFonts w:ascii="Century Gothic" w:hAnsi="Century Gothic"/>
            <w:b/>
            <w:noProof/>
            <w:webHidden/>
            <w:sz w:val="22"/>
            <w:szCs w:val="22"/>
          </w:rPr>
          <w:tab/>
        </w:r>
        <w:r w:rsidRPr="00FE29F2">
          <w:rPr>
            <w:rFonts w:ascii="Century Gothic" w:hAnsi="Century Gothic"/>
            <w:b/>
            <w:noProof/>
            <w:webHidden/>
            <w:sz w:val="22"/>
            <w:szCs w:val="22"/>
          </w:rPr>
          <w:fldChar w:fldCharType="begin"/>
        </w:r>
        <w:r w:rsidRPr="00FE29F2">
          <w:rPr>
            <w:rFonts w:ascii="Century Gothic" w:hAnsi="Century Gothic"/>
            <w:b/>
            <w:noProof/>
            <w:webHidden/>
            <w:sz w:val="22"/>
            <w:szCs w:val="22"/>
          </w:rPr>
          <w:instrText xml:space="preserve"> PAGEREF _Toc14111290 \h </w:instrText>
        </w:r>
        <w:r w:rsidRPr="00FE29F2">
          <w:rPr>
            <w:rFonts w:ascii="Century Gothic" w:hAnsi="Century Gothic"/>
            <w:b/>
            <w:noProof/>
            <w:webHidden/>
            <w:sz w:val="22"/>
            <w:szCs w:val="22"/>
          </w:rPr>
        </w:r>
        <w:r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4</w:t>
        </w:r>
        <w:r w:rsidRPr="00FE29F2">
          <w:rPr>
            <w:rFonts w:ascii="Century Gothic" w:hAnsi="Century Gothic"/>
            <w:b/>
            <w:noProof/>
            <w:webHidden/>
            <w:sz w:val="22"/>
            <w:szCs w:val="22"/>
          </w:rPr>
          <w:fldChar w:fldCharType="end"/>
        </w:r>
      </w:hyperlink>
    </w:p>
    <w:p w14:paraId="301AA19A" w14:textId="44D7C88B"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1" w:history="1">
        <w:r w:rsidR="00866734" w:rsidRPr="00FE29F2">
          <w:rPr>
            <w:rStyle w:val="Hiperveza"/>
            <w:rFonts w:ascii="Century Gothic" w:hAnsi="Century Gothic" w:cs="Times New Roman"/>
            <w:b/>
            <w:noProof/>
            <w:sz w:val="22"/>
            <w:szCs w:val="22"/>
          </w:rPr>
          <w:t>1.1.PODACI O NARUČITELJU</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4</w:t>
        </w:r>
        <w:r w:rsidR="00866734" w:rsidRPr="00FE29F2">
          <w:rPr>
            <w:rFonts w:ascii="Century Gothic" w:hAnsi="Century Gothic"/>
            <w:b/>
            <w:noProof/>
            <w:webHidden/>
            <w:sz w:val="22"/>
            <w:szCs w:val="22"/>
          </w:rPr>
          <w:fldChar w:fldCharType="end"/>
        </w:r>
      </w:hyperlink>
    </w:p>
    <w:p w14:paraId="08B658A8" w14:textId="08AB8506"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2" w:history="1">
        <w:r w:rsidR="00866734" w:rsidRPr="00FE29F2">
          <w:rPr>
            <w:rStyle w:val="Hiperveza"/>
            <w:rFonts w:ascii="Century Gothic" w:hAnsi="Century Gothic" w:cs="Times New Roman"/>
            <w:b/>
            <w:noProof/>
            <w:sz w:val="22"/>
            <w:szCs w:val="22"/>
          </w:rPr>
          <w:t xml:space="preserve">1.2.OSOBA ZADUŽENA ZA </w:t>
        </w:r>
        <w:r w:rsidR="00003F11" w:rsidRPr="00FE29F2">
          <w:rPr>
            <w:rStyle w:val="Hiperveza"/>
            <w:rFonts w:ascii="Century Gothic" w:hAnsi="Century Gothic" w:cs="Times New Roman"/>
            <w:b/>
            <w:noProof/>
            <w:sz w:val="22"/>
            <w:szCs w:val="22"/>
          </w:rPr>
          <w:t>KOMUNIKACIJU S GOSPODARSKIM SUBJEKTIMA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4</w:t>
        </w:r>
        <w:r w:rsidR="00866734" w:rsidRPr="00FE29F2">
          <w:rPr>
            <w:rFonts w:ascii="Century Gothic" w:hAnsi="Century Gothic"/>
            <w:b/>
            <w:noProof/>
            <w:webHidden/>
            <w:sz w:val="22"/>
            <w:szCs w:val="22"/>
          </w:rPr>
          <w:fldChar w:fldCharType="end"/>
        </w:r>
      </w:hyperlink>
    </w:p>
    <w:p w14:paraId="5673D1FD" w14:textId="1ED13EE5"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3" w:history="1">
        <w:r w:rsidR="00866734" w:rsidRPr="00FE29F2">
          <w:rPr>
            <w:rStyle w:val="Hiperveza"/>
            <w:rFonts w:ascii="Century Gothic" w:hAnsi="Century Gothic" w:cs="Times New Roman"/>
            <w:b/>
            <w:noProof/>
            <w:sz w:val="22"/>
            <w:szCs w:val="22"/>
          </w:rPr>
          <w:t>1.3.EVIDENCIJSKI BROJ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344BB027" w14:textId="67AB73B8"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4" w:history="1">
        <w:r w:rsidR="00866734" w:rsidRPr="00FE29F2">
          <w:rPr>
            <w:rStyle w:val="Hiperveza"/>
            <w:rFonts w:ascii="Century Gothic" w:hAnsi="Century Gothic" w:cs="Times New Roman"/>
            <w:b/>
            <w:noProof/>
            <w:sz w:val="22"/>
            <w:szCs w:val="22"/>
          </w:rPr>
          <w:t>1.4.POPIS GOSPODARSKIH SUBJEKATA S KOJIMA JE NARUČITELJ U SUKOBU INTERESA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56B18875" w14:textId="41623B3A"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5" w:history="1">
        <w:r w:rsidR="00866734" w:rsidRPr="00FE29F2">
          <w:rPr>
            <w:rStyle w:val="Hiperveza"/>
            <w:rFonts w:ascii="Century Gothic" w:hAnsi="Century Gothic" w:cs="Times New Roman"/>
            <w:b/>
            <w:noProof/>
            <w:sz w:val="22"/>
            <w:szCs w:val="22"/>
          </w:rPr>
          <w:t>1.5.VRSTA POSTUPKA JAVNE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73CCC47F" w14:textId="046ABA1D"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6" w:history="1">
        <w:r w:rsidR="00866734" w:rsidRPr="00FE29F2">
          <w:rPr>
            <w:rStyle w:val="Hiperveza"/>
            <w:rFonts w:ascii="Century Gothic" w:hAnsi="Century Gothic" w:cs="Times New Roman"/>
            <w:b/>
            <w:noProof/>
            <w:sz w:val="22"/>
            <w:szCs w:val="22"/>
          </w:rPr>
          <w:t>1.6.VRSTA UGOVORA O JAVNOJ NABAVI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119B2DBB" w14:textId="02D9971C"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7" w:history="1">
        <w:r w:rsidR="00866734" w:rsidRPr="00FE29F2">
          <w:rPr>
            <w:rStyle w:val="Hiperveza"/>
            <w:rFonts w:ascii="Century Gothic" w:hAnsi="Century Gothic" w:cs="Times New Roman"/>
            <w:b/>
            <w:noProof/>
            <w:sz w:val="22"/>
            <w:szCs w:val="22"/>
          </w:rPr>
          <w:t>1.7.PROCIJENJENA VRIJEDNOST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5</w:t>
        </w:r>
        <w:r w:rsidR="00866734" w:rsidRPr="00FE29F2">
          <w:rPr>
            <w:rFonts w:ascii="Century Gothic" w:hAnsi="Century Gothic"/>
            <w:b/>
            <w:noProof/>
            <w:webHidden/>
            <w:sz w:val="22"/>
            <w:szCs w:val="22"/>
          </w:rPr>
          <w:fldChar w:fldCharType="end"/>
        </w:r>
      </w:hyperlink>
    </w:p>
    <w:p w14:paraId="09362080" w14:textId="7AA5487A"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8" w:history="1">
        <w:r w:rsidR="00866734" w:rsidRPr="00FE29F2">
          <w:rPr>
            <w:rStyle w:val="Hiperveza"/>
            <w:rFonts w:ascii="Century Gothic" w:hAnsi="Century Gothic" w:cs="Times New Roman"/>
            <w:b/>
            <w:noProof/>
            <w:sz w:val="22"/>
            <w:szCs w:val="22"/>
          </w:rPr>
          <w:t>1.8.NAVOD USPOSTAVLJA LI SE DINAMIČKI SUSTAV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7C897F80" w14:textId="25B983CE"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299" w:history="1">
        <w:r w:rsidR="00866734" w:rsidRPr="00FE29F2">
          <w:rPr>
            <w:rStyle w:val="Hiperveza"/>
            <w:rFonts w:ascii="Century Gothic" w:hAnsi="Century Gothic" w:cs="Times New Roman"/>
            <w:b/>
            <w:noProof/>
            <w:sz w:val="22"/>
            <w:szCs w:val="22"/>
          </w:rPr>
          <w:t>1.9.NAVOD PROVODI LI SE ELEKTRONIČKA DRAŽBA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_Toc14111299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41ED49C3" w14:textId="46FFA54E"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0" w:history="1">
        <w:r w:rsidR="00866734" w:rsidRPr="00FE29F2">
          <w:rPr>
            <w:rStyle w:val="Hiperveza"/>
            <w:rFonts w:ascii="Century Gothic" w:hAnsi="Century Gothic" w:cs="Times New Roman"/>
            <w:b/>
            <w:noProof/>
            <w:sz w:val="22"/>
            <w:szCs w:val="22"/>
          </w:rPr>
          <w:t>1.10.ELEKTRONIČKA DOSTAVA PONUDA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473385D9" w14:textId="307302F5"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1" w:history="1">
        <w:r w:rsidR="00866734" w:rsidRPr="00FE29F2">
          <w:rPr>
            <w:rStyle w:val="Hiperveza"/>
            <w:rFonts w:ascii="Century Gothic" w:hAnsi="Century Gothic" w:cs="Times New Roman"/>
            <w:b/>
            <w:noProof/>
            <w:sz w:val="22"/>
            <w:szCs w:val="22"/>
          </w:rPr>
          <w:t>1.11.INTERNETSKA STRANICA NA KOJOJ JE OBJAVLJENO IZVJEŠĆE O PROVEDENOM SAVJETOVANJU SA ZAINTERESIRANIM GOSPODARSKIM SUBJEKTIMA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1EA29EAA" w14:textId="467AC77B"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2" w:history="1">
        <w:r w:rsidR="00866734" w:rsidRPr="00FE29F2">
          <w:rPr>
            <w:rStyle w:val="Hiperveza"/>
            <w:rFonts w:ascii="Century Gothic" w:hAnsi="Century Gothic" w:cs="Times New Roman"/>
            <w:b/>
            <w:noProof/>
            <w:sz w:val="22"/>
            <w:szCs w:val="22"/>
          </w:rPr>
          <w:t>2.PODACI O PREDMETU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5FADA883" w14:textId="0CD8C05E"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3" w:history="1">
        <w:r w:rsidR="00866734" w:rsidRPr="00FE29F2">
          <w:rPr>
            <w:rStyle w:val="Hiperveza"/>
            <w:rFonts w:ascii="Century Gothic" w:hAnsi="Century Gothic" w:cs="Times New Roman"/>
            <w:b/>
            <w:noProof/>
            <w:sz w:val="22"/>
            <w:szCs w:val="22"/>
          </w:rPr>
          <w:t>2.1.OPIS PREDMETA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6</w:t>
        </w:r>
        <w:r w:rsidR="00866734" w:rsidRPr="00FE29F2">
          <w:rPr>
            <w:rFonts w:ascii="Century Gothic" w:hAnsi="Century Gothic"/>
            <w:b/>
            <w:noProof/>
            <w:webHidden/>
            <w:sz w:val="22"/>
            <w:szCs w:val="22"/>
          </w:rPr>
          <w:fldChar w:fldCharType="end"/>
        </w:r>
      </w:hyperlink>
    </w:p>
    <w:p w14:paraId="242691BE" w14:textId="48629F48"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4" w:history="1">
        <w:r w:rsidR="00866734" w:rsidRPr="00FE29F2">
          <w:rPr>
            <w:rStyle w:val="Hiperveza"/>
            <w:rFonts w:ascii="Century Gothic" w:hAnsi="Century Gothic" w:cs="Times New Roman"/>
            <w:b/>
            <w:noProof/>
            <w:sz w:val="22"/>
            <w:szCs w:val="22"/>
          </w:rPr>
          <w:t>2.2.OPIS I OZNAKA GRUPA PREDMETA NABAVE, AKO JE PREDMET NABAVE PODIJELJEN U GRUPE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7</w:t>
        </w:r>
        <w:r w:rsidR="00866734" w:rsidRPr="00FE29F2">
          <w:rPr>
            <w:rFonts w:ascii="Century Gothic" w:hAnsi="Century Gothic"/>
            <w:b/>
            <w:noProof/>
            <w:webHidden/>
            <w:sz w:val="22"/>
            <w:szCs w:val="22"/>
          </w:rPr>
          <w:fldChar w:fldCharType="end"/>
        </w:r>
      </w:hyperlink>
    </w:p>
    <w:p w14:paraId="76B1EBEE" w14:textId="3AEF94C2"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5" w:history="1">
        <w:r w:rsidR="00866734" w:rsidRPr="00FE29F2">
          <w:rPr>
            <w:rStyle w:val="Hiperveza"/>
            <w:rFonts w:ascii="Century Gothic" w:hAnsi="Century Gothic" w:cs="Times New Roman"/>
            <w:b/>
            <w:noProof/>
            <w:sz w:val="22"/>
            <w:szCs w:val="22"/>
          </w:rPr>
          <w:t>2.3.KOLIČINA PREDMETA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7</w:t>
        </w:r>
        <w:r w:rsidR="00866734" w:rsidRPr="00FE29F2">
          <w:rPr>
            <w:rFonts w:ascii="Century Gothic" w:hAnsi="Century Gothic"/>
            <w:b/>
            <w:noProof/>
            <w:webHidden/>
            <w:sz w:val="22"/>
            <w:szCs w:val="22"/>
          </w:rPr>
          <w:fldChar w:fldCharType="end"/>
        </w:r>
      </w:hyperlink>
    </w:p>
    <w:p w14:paraId="22B4F55C" w14:textId="43003904"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6" w:history="1">
        <w:r w:rsidR="00866734" w:rsidRPr="00FE29F2">
          <w:rPr>
            <w:rStyle w:val="Hiperveza"/>
            <w:rFonts w:ascii="Century Gothic" w:hAnsi="Century Gothic" w:cs="Times New Roman"/>
            <w:b/>
            <w:noProof/>
            <w:sz w:val="22"/>
            <w:szCs w:val="22"/>
          </w:rPr>
          <w:t>2.4.TEHNIČKE SPECIFIKACIJE PREDMETA NABAVE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7</w:t>
        </w:r>
        <w:r w:rsidR="00866734" w:rsidRPr="00FE29F2">
          <w:rPr>
            <w:rFonts w:ascii="Century Gothic" w:hAnsi="Century Gothic"/>
            <w:b/>
            <w:noProof/>
            <w:webHidden/>
            <w:sz w:val="22"/>
            <w:szCs w:val="22"/>
          </w:rPr>
          <w:fldChar w:fldCharType="end"/>
        </w:r>
      </w:hyperlink>
    </w:p>
    <w:p w14:paraId="1335937B" w14:textId="379CB5F5"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7" w:history="1">
        <w:r w:rsidR="00866734" w:rsidRPr="00FE29F2">
          <w:rPr>
            <w:rStyle w:val="Hiperveza"/>
            <w:rFonts w:ascii="Century Gothic" w:hAnsi="Century Gothic" w:cs="Times New Roman"/>
            <w:b/>
            <w:noProof/>
            <w:sz w:val="22"/>
            <w:szCs w:val="22"/>
          </w:rPr>
          <w:t>2.5.TROŠKOVNIK</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7</w:t>
        </w:r>
        <w:r w:rsidR="00866734" w:rsidRPr="00FE29F2">
          <w:rPr>
            <w:rFonts w:ascii="Century Gothic" w:hAnsi="Century Gothic"/>
            <w:b/>
            <w:noProof/>
            <w:webHidden/>
            <w:sz w:val="22"/>
            <w:szCs w:val="22"/>
          </w:rPr>
          <w:fldChar w:fldCharType="end"/>
        </w:r>
      </w:hyperlink>
    </w:p>
    <w:p w14:paraId="09678CFC" w14:textId="3CEC2C25"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8" w:history="1">
        <w:r w:rsidR="00866734" w:rsidRPr="00FE29F2">
          <w:rPr>
            <w:rStyle w:val="Hiperveza"/>
            <w:rFonts w:ascii="Century Gothic" w:hAnsi="Century Gothic" w:cs="Times New Roman"/>
            <w:b/>
            <w:noProof/>
            <w:sz w:val="22"/>
            <w:szCs w:val="22"/>
          </w:rPr>
          <w:t>2.6.KRITERIJI ZA OCJENU JEDNAKOVRIJEDNOSTI PREDMETA NABAVE (AKO SE UPUĆUJE NA MARKU, IZVOR, PATENT)</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8</w:t>
        </w:r>
        <w:r w:rsidR="00866734" w:rsidRPr="00FE29F2">
          <w:rPr>
            <w:rFonts w:ascii="Century Gothic" w:hAnsi="Century Gothic"/>
            <w:b/>
            <w:noProof/>
            <w:webHidden/>
            <w:sz w:val="22"/>
            <w:szCs w:val="22"/>
          </w:rPr>
          <w:fldChar w:fldCharType="end"/>
        </w:r>
      </w:hyperlink>
    </w:p>
    <w:p w14:paraId="649854F8" w14:textId="2E843D4D"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09" w:history="1">
        <w:r w:rsidR="00866734" w:rsidRPr="00FE29F2">
          <w:rPr>
            <w:rStyle w:val="Hiperveza"/>
            <w:rFonts w:ascii="Century Gothic" w:hAnsi="Century Gothic" w:cs="Times New Roman"/>
            <w:b/>
            <w:noProof/>
            <w:sz w:val="22"/>
            <w:szCs w:val="22"/>
          </w:rPr>
          <w:t>2.7.MJESTO IZVOĐENJA RADOVA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_Toc14111309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8</w:t>
        </w:r>
        <w:r w:rsidR="00866734" w:rsidRPr="00FE29F2">
          <w:rPr>
            <w:rFonts w:ascii="Century Gothic" w:hAnsi="Century Gothic"/>
            <w:b/>
            <w:noProof/>
            <w:webHidden/>
            <w:sz w:val="22"/>
            <w:szCs w:val="22"/>
          </w:rPr>
          <w:fldChar w:fldCharType="end"/>
        </w:r>
      </w:hyperlink>
    </w:p>
    <w:p w14:paraId="43009B7D" w14:textId="377508D4"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0" w:history="1">
        <w:r w:rsidR="00866734" w:rsidRPr="00FE29F2">
          <w:rPr>
            <w:rStyle w:val="Hiperveza"/>
            <w:rFonts w:ascii="Century Gothic" w:hAnsi="Century Gothic" w:cs="Times New Roman"/>
            <w:b/>
            <w:noProof/>
            <w:sz w:val="22"/>
            <w:szCs w:val="22"/>
          </w:rPr>
          <w:t>2.8.ROK IZVRŠENJA UGOVORA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8</w:t>
        </w:r>
        <w:r w:rsidR="00866734" w:rsidRPr="00FE29F2">
          <w:rPr>
            <w:rFonts w:ascii="Century Gothic" w:hAnsi="Century Gothic"/>
            <w:b/>
            <w:noProof/>
            <w:webHidden/>
            <w:sz w:val="22"/>
            <w:szCs w:val="22"/>
          </w:rPr>
          <w:fldChar w:fldCharType="end"/>
        </w:r>
      </w:hyperlink>
    </w:p>
    <w:p w14:paraId="0959EBBF" w14:textId="00DF310C"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1" w:history="1">
        <w:r w:rsidR="00866734" w:rsidRPr="00FE29F2">
          <w:rPr>
            <w:rStyle w:val="Hiperveza"/>
            <w:rFonts w:ascii="Century Gothic" w:hAnsi="Century Gothic" w:cs="Times New Roman"/>
            <w:b/>
            <w:noProof/>
            <w:sz w:val="22"/>
            <w:szCs w:val="22"/>
          </w:rPr>
          <w:t>3.OSNOVE ZA ISKLJUČENJE GOSPODARSKOG SUBJEKTA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9</w:t>
        </w:r>
        <w:r w:rsidR="00866734" w:rsidRPr="00FE29F2">
          <w:rPr>
            <w:rFonts w:ascii="Century Gothic" w:hAnsi="Century Gothic"/>
            <w:b/>
            <w:noProof/>
            <w:webHidden/>
            <w:sz w:val="22"/>
            <w:szCs w:val="22"/>
          </w:rPr>
          <w:fldChar w:fldCharType="end"/>
        </w:r>
      </w:hyperlink>
    </w:p>
    <w:p w14:paraId="59B5AFFD" w14:textId="1E16E400"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2" w:history="1">
        <w:r w:rsidR="00866734" w:rsidRPr="00FE29F2">
          <w:rPr>
            <w:rStyle w:val="Hiperveza"/>
            <w:rFonts w:ascii="Century Gothic" w:hAnsi="Century Gothic" w:cs="Times New Roman"/>
            <w:b/>
            <w:noProof/>
            <w:sz w:val="22"/>
            <w:szCs w:val="22"/>
          </w:rPr>
          <w:t>3.1.OBVEZNE OSNOVE ZA ISKLJUČENJE GOSPODARSKOG SUBJEKTA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10</w:t>
        </w:r>
        <w:r w:rsidR="00866734" w:rsidRPr="00FE29F2">
          <w:rPr>
            <w:rFonts w:ascii="Century Gothic" w:hAnsi="Century Gothic"/>
            <w:b/>
            <w:noProof/>
            <w:webHidden/>
            <w:sz w:val="22"/>
            <w:szCs w:val="22"/>
          </w:rPr>
          <w:fldChar w:fldCharType="end"/>
        </w:r>
      </w:hyperlink>
    </w:p>
    <w:p w14:paraId="2A2D6031" w14:textId="769092E9"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3" w:history="1">
        <w:r w:rsidR="00866734" w:rsidRPr="00FE29F2">
          <w:rPr>
            <w:rStyle w:val="Hiperveza"/>
            <w:rFonts w:ascii="Century Gothic" w:hAnsi="Century Gothic" w:cs="Times New Roman"/>
            <w:b/>
            <w:noProof/>
            <w:sz w:val="22"/>
            <w:szCs w:val="22"/>
          </w:rPr>
          <w:t>3.2.DOKUMENTI KOJIMA SE DOKAZUJE DA NE POSTOJE OSNOVE ZA ISKLJUČENJE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13</w:t>
        </w:r>
        <w:r w:rsidR="00866734" w:rsidRPr="00FE29F2">
          <w:rPr>
            <w:rFonts w:ascii="Century Gothic" w:hAnsi="Century Gothic"/>
            <w:b/>
            <w:noProof/>
            <w:webHidden/>
            <w:sz w:val="22"/>
            <w:szCs w:val="22"/>
          </w:rPr>
          <w:fldChar w:fldCharType="end"/>
        </w:r>
      </w:hyperlink>
    </w:p>
    <w:p w14:paraId="29D00521" w14:textId="5AAC2E6C"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4" w:history="1">
        <w:r w:rsidR="00866734" w:rsidRPr="00FE29F2">
          <w:rPr>
            <w:rStyle w:val="Hiperveza"/>
            <w:rFonts w:ascii="Century Gothic" w:hAnsi="Century Gothic" w:cs="Times New Roman"/>
            <w:b/>
            <w:noProof/>
            <w:sz w:val="22"/>
            <w:szCs w:val="22"/>
          </w:rPr>
          <w:t>3.3.ODREDBE O SAMOKORIGIRANJU</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13</w:t>
        </w:r>
        <w:r w:rsidR="00866734" w:rsidRPr="00FE29F2">
          <w:rPr>
            <w:rFonts w:ascii="Century Gothic" w:hAnsi="Century Gothic"/>
            <w:b/>
            <w:noProof/>
            <w:webHidden/>
            <w:sz w:val="22"/>
            <w:szCs w:val="22"/>
          </w:rPr>
          <w:fldChar w:fldCharType="end"/>
        </w:r>
      </w:hyperlink>
    </w:p>
    <w:p w14:paraId="2C6187D9" w14:textId="658268CA"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5" w:history="1">
        <w:r w:rsidR="00866734" w:rsidRPr="00FE29F2">
          <w:rPr>
            <w:rStyle w:val="Hiperveza"/>
            <w:rFonts w:ascii="Century Gothic" w:hAnsi="Century Gothic" w:cs="Times New Roman"/>
            <w:b/>
            <w:noProof/>
            <w:sz w:val="22"/>
            <w:szCs w:val="22"/>
          </w:rPr>
          <w:t>4.1.UVJETI SPOSOBNOST ZA OBAVLJANJE PROFESIONALNE DJELATNOSTI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14</w:t>
        </w:r>
        <w:r w:rsidR="00866734" w:rsidRPr="00FE29F2">
          <w:rPr>
            <w:rFonts w:ascii="Century Gothic" w:hAnsi="Century Gothic"/>
            <w:b/>
            <w:noProof/>
            <w:webHidden/>
            <w:sz w:val="22"/>
            <w:szCs w:val="22"/>
          </w:rPr>
          <w:fldChar w:fldCharType="end"/>
        </w:r>
      </w:hyperlink>
    </w:p>
    <w:p w14:paraId="34A566E6" w14:textId="72996679" w:rsidR="00866734" w:rsidRPr="00FE29F2" w:rsidRDefault="008D378E">
      <w:pPr>
        <w:pStyle w:val="Sadraj2"/>
        <w:tabs>
          <w:tab w:val="right" w:leader="dot" w:pos="9885"/>
        </w:tabs>
        <w:rPr>
          <w:rFonts w:ascii="Century Gothic" w:hAnsi="Century Gothic"/>
          <w:b/>
          <w:noProof/>
          <w:sz w:val="22"/>
          <w:szCs w:val="22"/>
        </w:rPr>
      </w:pPr>
      <w:hyperlink w:anchor="_Toc14111316" w:history="1">
        <w:r w:rsidR="00866734" w:rsidRPr="00FE29F2">
          <w:rPr>
            <w:rStyle w:val="Hiperveza"/>
            <w:rFonts w:ascii="Century Gothic" w:hAnsi="Century Gothic" w:cs="Times New Roman"/>
            <w:b/>
            <w:noProof/>
            <w:sz w:val="22"/>
            <w:szCs w:val="22"/>
          </w:rPr>
          <w:t>4.2.EKONOMSKA I FINANCIJSKA SPOSOBNOST</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15</w:t>
        </w:r>
        <w:r w:rsidR="00866734" w:rsidRPr="00FE29F2">
          <w:rPr>
            <w:rFonts w:ascii="Century Gothic" w:hAnsi="Century Gothic"/>
            <w:b/>
            <w:noProof/>
            <w:webHidden/>
            <w:sz w:val="22"/>
            <w:szCs w:val="22"/>
          </w:rPr>
          <w:fldChar w:fldCharType="end"/>
        </w:r>
      </w:hyperlink>
    </w:p>
    <w:p w14:paraId="5580E595" w14:textId="5C72BC6F" w:rsidR="00246E16" w:rsidRPr="00FE29F2" w:rsidRDefault="008D378E" w:rsidP="00246E16">
      <w:pPr>
        <w:pStyle w:val="Sadraj2"/>
        <w:tabs>
          <w:tab w:val="right" w:leader="dot" w:pos="9885"/>
        </w:tabs>
        <w:rPr>
          <w:rFonts w:ascii="Century Gothic" w:hAnsi="Century Gothic"/>
          <w:b/>
          <w:noProof/>
          <w:sz w:val="22"/>
          <w:szCs w:val="22"/>
        </w:rPr>
      </w:pPr>
      <w:hyperlink w:anchor="_Toc14111316" w:history="1">
        <w:r w:rsidR="00246E16" w:rsidRPr="00FE29F2">
          <w:rPr>
            <w:rStyle w:val="Hiperveza"/>
            <w:rFonts w:ascii="Century Gothic" w:hAnsi="Century Gothic" w:cs="Times New Roman"/>
            <w:b/>
            <w:noProof/>
            <w:sz w:val="22"/>
            <w:szCs w:val="22"/>
          </w:rPr>
          <w:t>4.3.TEHNIČKA I STRUČNA SPOSOBNOST</w:t>
        </w:r>
        <w:r w:rsidR="00246E16" w:rsidRPr="00FE29F2">
          <w:rPr>
            <w:rFonts w:ascii="Century Gothic" w:hAnsi="Century Gothic"/>
            <w:b/>
            <w:noProof/>
            <w:webHidden/>
            <w:sz w:val="22"/>
            <w:szCs w:val="22"/>
          </w:rPr>
          <w:tab/>
          <w:t>20</w:t>
        </w:r>
      </w:hyperlink>
    </w:p>
    <w:p w14:paraId="486961F1" w14:textId="64C97922"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7" w:history="1">
        <w:r w:rsidR="00866734" w:rsidRPr="00FE29F2">
          <w:rPr>
            <w:rStyle w:val="Hiperveza"/>
            <w:rFonts w:ascii="Century Gothic" w:hAnsi="Century Gothic" w:cs="Times New Roman"/>
            <w:b/>
            <w:noProof/>
            <w:sz w:val="22"/>
            <w:szCs w:val="22"/>
          </w:rPr>
          <w:t>4.4.OSLANJANJE NA SPOSOBNOST DRUGIH SUBJEKATA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19</w:t>
        </w:r>
        <w:r w:rsidR="00866734" w:rsidRPr="00FE29F2">
          <w:rPr>
            <w:rFonts w:ascii="Century Gothic" w:hAnsi="Century Gothic"/>
            <w:b/>
            <w:noProof/>
            <w:webHidden/>
            <w:sz w:val="22"/>
            <w:szCs w:val="22"/>
          </w:rPr>
          <w:fldChar w:fldCharType="end"/>
        </w:r>
      </w:hyperlink>
    </w:p>
    <w:p w14:paraId="0DDF32F8" w14:textId="41FBCC1F"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8" w:history="1">
        <w:r w:rsidR="00866734" w:rsidRPr="00FE29F2">
          <w:rPr>
            <w:rStyle w:val="Hiperveza"/>
            <w:rFonts w:ascii="Century Gothic" w:hAnsi="Century Gothic" w:cs="Times New Roman"/>
            <w:b/>
            <w:noProof/>
            <w:sz w:val="22"/>
            <w:szCs w:val="22"/>
          </w:rPr>
          <w:t>4.5.UVJETI SPOSOBNOSTI ZAJEDNICE GOSPODARSKIH SUBJEKATA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20</w:t>
        </w:r>
        <w:r w:rsidR="00866734" w:rsidRPr="00FE29F2">
          <w:rPr>
            <w:rFonts w:ascii="Century Gothic" w:hAnsi="Century Gothic"/>
            <w:b/>
            <w:noProof/>
            <w:webHidden/>
            <w:sz w:val="22"/>
            <w:szCs w:val="22"/>
          </w:rPr>
          <w:fldChar w:fldCharType="end"/>
        </w:r>
      </w:hyperlink>
    </w:p>
    <w:p w14:paraId="46B31475" w14:textId="733E72F9"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19" w:history="1">
        <w:r w:rsidR="00866734" w:rsidRPr="00FE29F2">
          <w:rPr>
            <w:rStyle w:val="Hiperveza"/>
            <w:rFonts w:ascii="Century Gothic" w:hAnsi="Century Gothic" w:cs="Times New Roman"/>
            <w:b/>
            <w:noProof/>
            <w:sz w:val="22"/>
            <w:szCs w:val="22"/>
          </w:rPr>
          <w:t>5.ELEKTRONIČKA EUROPSKA JEDINSTVENA DOKUMENTACIJA O NABAVI (e-ESPD)</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_Toc14111319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20</w:t>
        </w:r>
        <w:r w:rsidR="00866734" w:rsidRPr="00FE29F2">
          <w:rPr>
            <w:rFonts w:ascii="Century Gothic" w:hAnsi="Century Gothic"/>
            <w:b/>
            <w:noProof/>
            <w:webHidden/>
            <w:sz w:val="22"/>
            <w:szCs w:val="22"/>
          </w:rPr>
          <w:fldChar w:fldCharType="end"/>
        </w:r>
      </w:hyperlink>
    </w:p>
    <w:p w14:paraId="5F24A777" w14:textId="1908B0F0"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0" w:history="1">
        <w:r w:rsidR="00866734" w:rsidRPr="00FE29F2">
          <w:rPr>
            <w:rStyle w:val="Hiperveza"/>
            <w:rFonts w:ascii="Century Gothic" w:hAnsi="Century Gothic" w:cs="Times New Roman"/>
            <w:b/>
            <w:noProof/>
            <w:sz w:val="22"/>
            <w:szCs w:val="22"/>
          </w:rPr>
          <w:t>6.PODACI O PONUDI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22</w:t>
        </w:r>
        <w:r w:rsidR="00866734" w:rsidRPr="00FE29F2">
          <w:rPr>
            <w:rFonts w:ascii="Century Gothic" w:hAnsi="Century Gothic"/>
            <w:b/>
            <w:noProof/>
            <w:webHidden/>
            <w:sz w:val="22"/>
            <w:szCs w:val="22"/>
          </w:rPr>
          <w:fldChar w:fldCharType="end"/>
        </w:r>
      </w:hyperlink>
    </w:p>
    <w:p w14:paraId="1C396DB4" w14:textId="16E65C87"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1" w:history="1">
        <w:r w:rsidR="00866734" w:rsidRPr="00FE29F2">
          <w:rPr>
            <w:rStyle w:val="Hiperveza"/>
            <w:rFonts w:ascii="Century Gothic" w:hAnsi="Century Gothic" w:cs="Times New Roman"/>
            <w:b/>
            <w:noProof/>
            <w:sz w:val="22"/>
            <w:szCs w:val="22"/>
          </w:rPr>
          <w:t>6.1.SADRŽAJ I NAČIN IZRADE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22</w:t>
        </w:r>
        <w:r w:rsidR="00866734" w:rsidRPr="00FE29F2">
          <w:rPr>
            <w:rFonts w:ascii="Century Gothic" w:hAnsi="Century Gothic"/>
            <w:b/>
            <w:noProof/>
            <w:webHidden/>
            <w:sz w:val="22"/>
            <w:szCs w:val="22"/>
          </w:rPr>
          <w:fldChar w:fldCharType="end"/>
        </w:r>
      </w:hyperlink>
    </w:p>
    <w:p w14:paraId="62325453" w14:textId="0B942237"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2" w:history="1">
        <w:r w:rsidR="00866734" w:rsidRPr="00FE29F2">
          <w:rPr>
            <w:rStyle w:val="Hiperveza"/>
            <w:rFonts w:ascii="Century Gothic" w:hAnsi="Century Gothic" w:cs="Times New Roman"/>
            <w:b/>
            <w:noProof/>
            <w:sz w:val="22"/>
            <w:szCs w:val="22"/>
          </w:rPr>
          <w:t>6.2.NAČIN DOSTAVE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24</w:t>
        </w:r>
        <w:r w:rsidR="00866734" w:rsidRPr="00FE29F2">
          <w:rPr>
            <w:rFonts w:ascii="Century Gothic" w:hAnsi="Century Gothic"/>
            <w:b/>
            <w:noProof/>
            <w:webHidden/>
            <w:sz w:val="22"/>
            <w:szCs w:val="22"/>
          </w:rPr>
          <w:fldChar w:fldCharType="end"/>
        </w:r>
      </w:hyperlink>
    </w:p>
    <w:p w14:paraId="3FD9EE5C" w14:textId="5F3C20EF"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3" w:history="1">
        <w:r w:rsidR="00866734" w:rsidRPr="00FE29F2">
          <w:rPr>
            <w:rStyle w:val="Hiperveza"/>
            <w:rFonts w:ascii="Century Gothic" w:hAnsi="Century Gothic" w:cs="Times New Roman"/>
            <w:b/>
            <w:noProof/>
            <w:sz w:val="22"/>
            <w:szCs w:val="22"/>
          </w:rPr>
          <w:t>6.3.VARIJANTE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25</w:t>
        </w:r>
        <w:r w:rsidR="00866734" w:rsidRPr="00FE29F2">
          <w:rPr>
            <w:rFonts w:ascii="Century Gothic" w:hAnsi="Century Gothic"/>
            <w:b/>
            <w:noProof/>
            <w:webHidden/>
            <w:sz w:val="22"/>
            <w:szCs w:val="22"/>
          </w:rPr>
          <w:fldChar w:fldCharType="end"/>
        </w:r>
      </w:hyperlink>
    </w:p>
    <w:p w14:paraId="269A2314" w14:textId="416350B8"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4" w:history="1">
        <w:r w:rsidR="00866734" w:rsidRPr="00FE29F2">
          <w:rPr>
            <w:rStyle w:val="Hiperveza"/>
            <w:rFonts w:ascii="Century Gothic" w:hAnsi="Century Gothic" w:cs="Times New Roman"/>
            <w:b/>
            <w:noProof/>
            <w:sz w:val="22"/>
            <w:szCs w:val="22"/>
          </w:rPr>
          <w:t>6.4.NAČIN ODREĐIVANJA CIJENE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26</w:t>
        </w:r>
        <w:r w:rsidR="00866734" w:rsidRPr="00FE29F2">
          <w:rPr>
            <w:rFonts w:ascii="Century Gothic" w:hAnsi="Century Gothic"/>
            <w:b/>
            <w:noProof/>
            <w:webHidden/>
            <w:sz w:val="22"/>
            <w:szCs w:val="22"/>
          </w:rPr>
          <w:fldChar w:fldCharType="end"/>
        </w:r>
      </w:hyperlink>
    </w:p>
    <w:p w14:paraId="02408013" w14:textId="52B70DEF"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5" w:history="1">
        <w:r w:rsidR="00866734" w:rsidRPr="00FE29F2">
          <w:rPr>
            <w:rStyle w:val="Hiperveza"/>
            <w:rFonts w:ascii="Century Gothic" w:hAnsi="Century Gothic" w:cs="Times New Roman"/>
            <w:b/>
            <w:noProof/>
            <w:sz w:val="22"/>
            <w:szCs w:val="22"/>
          </w:rPr>
          <w:t>6.5.VALUTA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26</w:t>
        </w:r>
        <w:r w:rsidR="00866734" w:rsidRPr="00FE29F2">
          <w:rPr>
            <w:rFonts w:ascii="Century Gothic" w:hAnsi="Century Gothic"/>
            <w:b/>
            <w:noProof/>
            <w:webHidden/>
            <w:sz w:val="22"/>
            <w:szCs w:val="22"/>
          </w:rPr>
          <w:fldChar w:fldCharType="end"/>
        </w:r>
      </w:hyperlink>
    </w:p>
    <w:p w14:paraId="7F7E0927" w14:textId="7FD7F19D"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6" w:history="1">
        <w:r w:rsidR="00866734" w:rsidRPr="00FE29F2">
          <w:rPr>
            <w:rStyle w:val="Hiperveza"/>
            <w:rFonts w:ascii="Century Gothic" w:hAnsi="Century Gothic" w:cs="Times New Roman"/>
            <w:b/>
            <w:noProof/>
            <w:sz w:val="22"/>
            <w:szCs w:val="22"/>
          </w:rPr>
          <w:t>6.6.KRITERIJ ZA ODABIR PONUDE TE RELATIVNI PONDER KRITERIJA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26</w:t>
        </w:r>
        <w:r w:rsidR="00866734" w:rsidRPr="00FE29F2">
          <w:rPr>
            <w:rFonts w:ascii="Century Gothic" w:hAnsi="Century Gothic"/>
            <w:b/>
            <w:noProof/>
            <w:webHidden/>
            <w:sz w:val="22"/>
            <w:szCs w:val="22"/>
          </w:rPr>
          <w:fldChar w:fldCharType="end"/>
        </w:r>
      </w:hyperlink>
    </w:p>
    <w:p w14:paraId="21321C7A" w14:textId="0000B85C"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7" w:history="1">
        <w:r w:rsidR="00866734" w:rsidRPr="00FE29F2">
          <w:rPr>
            <w:rStyle w:val="Hiperveza"/>
            <w:rFonts w:ascii="Century Gothic" w:hAnsi="Century Gothic" w:cs="Times New Roman"/>
            <w:b/>
            <w:noProof/>
            <w:sz w:val="22"/>
            <w:szCs w:val="22"/>
          </w:rPr>
          <w:t>6.7.JEZIK I PISMO NA KOJEM SE IZRAĐUJE PONUDA ILI NJEZIN DIO</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1A7B2FBE" w14:textId="31EF751E"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8" w:history="1">
        <w:r w:rsidR="00866734" w:rsidRPr="00FE29F2">
          <w:rPr>
            <w:rStyle w:val="Hiperveza"/>
            <w:rFonts w:ascii="Century Gothic" w:hAnsi="Century Gothic" w:cs="Times New Roman"/>
            <w:b/>
            <w:noProof/>
            <w:sz w:val="22"/>
            <w:szCs w:val="22"/>
          </w:rPr>
          <w:t>6.8.ROK VALJANOSTI PONUDE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02E34114" w14:textId="4C575FED"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29" w:history="1">
        <w:r w:rsidR="00866734" w:rsidRPr="00FE29F2">
          <w:rPr>
            <w:rStyle w:val="Hiperveza"/>
            <w:rFonts w:ascii="Century Gothic" w:hAnsi="Century Gothic" w:cs="Times New Roman"/>
            <w:b/>
            <w:noProof/>
            <w:sz w:val="22"/>
            <w:szCs w:val="22"/>
          </w:rPr>
          <w:t>6.9.NAVOD O POTPISIVANJU PONUDE DOSTAVLJENE ELEKTRONIČKIM SREDSTVIMA KOMUNIKACIJE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_Toc14111329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63444074" w14:textId="7EFC29F2"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0" w:history="1">
        <w:r w:rsidR="00866734" w:rsidRPr="00FE29F2">
          <w:rPr>
            <w:rStyle w:val="Hiperveza"/>
            <w:rFonts w:ascii="Century Gothic" w:hAnsi="Century Gothic" w:cs="Times New Roman"/>
            <w:b/>
            <w:noProof/>
            <w:sz w:val="22"/>
            <w:szCs w:val="22"/>
          </w:rPr>
          <w:t>7.OSTALE ODREDBE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4C699814" w14:textId="431F00C0"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1" w:history="1">
        <w:r w:rsidR="00866734" w:rsidRPr="00FE29F2">
          <w:rPr>
            <w:rStyle w:val="Hiperveza"/>
            <w:rFonts w:ascii="Century Gothic" w:hAnsi="Century Gothic" w:cs="Times New Roman"/>
            <w:b/>
            <w:noProof/>
            <w:sz w:val="22"/>
            <w:szCs w:val="22"/>
          </w:rPr>
          <w:t>7.1.PODACI O TERMINU OBILASKA LOKACIJE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_Toc14111331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28</w:t>
        </w:r>
        <w:r w:rsidR="00866734" w:rsidRPr="00FE29F2">
          <w:rPr>
            <w:rFonts w:ascii="Century Gothic" w:hAnsi="Century Gothic"/>
            <w:b/>
            <w:noProof/>
            <w:webHidden/>
            <w:sz w:val="22"/>
            <w:szCs w:val="22"/>
          </w:rPr>
          <w:fldChar w:fldCharType="end"/>
        </w:r>
      </w:hyperlink>
    </w:p>
    <w:p w14:paraId="09FC245D" w14:textId="3B6FE9D5"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2" w:history="1">
        <w:r w:rsidR="00866734" w:rsidRPr="00FE29F2">
          <w:rPr>
            <w:rStyle w:val="Hiperveza"/>
            <w:rFonts w:ascii="Century Gothic" w:hAnsi="Century Gothic" w:cs="Times New Roman"/>
            <w:b/>
            <w:noProof/>
            <w:sz w:val="22"/>
            <w:szCs w:val="22"/>
          </w:rPr>
          <w:t>7.2. ODREDBE KOJE SE ODNOSE ZA ZAJEDNICU GOSPODARSKIH SUBJEKATA (PONUDITELJA)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29</w:t>
        </w:r>
        <w:r w:rsidR="00866734" w:rsidRPr="00FE29F2">
          <w:rPr>
            <w:rFonts w:ascii="Century Gothic" w:hAnsi="Century Gothic"/>
            <w:b/>
            <w:noProof/>
            <w:webHidden/>
            <w:sz w:val="22"/>
            <w:szCs w:val="22"/>
          </w:rPr>
          <w:fldChar w:fldCharType="end"/>
        </w:r>
      </w:hyperlink>
    </w:p>
    <w:p w14:paraId="290BC93F" w14:textId="3FA221B7"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3" w:history="1">
        <w:r w:rsidR="00866734" w:rsidRPr="00FE29F2">
          <w:rPr>
            <w:rStyle w:val="Hiperveza"/>
            <w:rFonts w:ascii="Century Gothic" w:hAnsi="Century Gothic" w:cs="Times New Roman"/>
            <w:b/>
            <w:noProof/>
            <w:sz w:val="22"/>
            <w:szCs w:val="22"/>
          </w:rPr>
          <w:t>7.3.ODREDBE KOJE SE ODNOSE NA PODUGOVARATELJE</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29</w:t>
        </w:r>
        <w:r w:rsidR="00866734" w:rsidRPr="00FE29F2">
          <w:rPr>
            <w:rFonts w:ascii="Century Gothic" w:hAnsi="Century Gothic"/>
            <w:b/>
            <w:noProof/>
            <w:webHidden/>
            <w:sz w:val="22"/>
            <w:szCs w:val="22"/>
          </w:rPr>
          <w:fldChar w:fldCharType="end"/>
        </w:r>
      </w:hyperlink>
    </w:p>
    <w:p w14:paraId="443437F9" w14:textId="3B098F7D"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4" w:history="1">
        <w:r w:rsidR="00866734" w:rsidRPr="00FE29F2">
          <w:rPr>
            <w:rStyle w:val="Hiperveza"/>
            <w:rFonts w:ascii="Century Gothic" w:hAnsi="Century Gothic" w:cs="Times New Roman"/>
            <w:b/>
            <w:noProof/>
            <w:sz w:val="22"/>
            <w:szCs w:val="22"/>
          </w:rPr>
          <w:t>7.4.VRSTA, SREDSTVO I UVJETI JAMSTAVA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_Toc14111334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31</w:t>
        </w:r>
        <w:r w:rsidR="00866734" w:rsidRPr="00FE29F2">
          <w:rPr>
            <w:rFonts w:ascii="Century Gothic" w:hAnsi="Century Gothic"/>
            <w:b/>
            <w:noProof/>
            <w:webHidden/>
            <w:sz w:val="22"/>
            <w:szCs w:val="22"/>
          </w:rPr>
          <w:fldChar w:fldCharType="end"/>
        </w:r>
      </w:hyperlink>
    </w:p>
    <w:p w14:paraId="22542D3E" w14:textId="3CFBD0DE"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5" w:history="1">
        <w:r w:rsidR="00866734" w:rsidRPr="00FE29F2">
          <w:rPr>
            <w:rStyle w:val="Hiperveza"/>
            <w:rFonts w:ascii="Century Gothic" w:hAnsi="Century Gothic" w:cs="Times New Roman"/>
            <w:b/>
            <w:noProof/>
            <w:sz w:val="22"/>
            <w:szCs w:val="22"/>
          </w:rPr>
          <w:t>7.5.DATUM, VRIJEME I MJESTO JAVNOG OTVARANJA PONUDA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_Toc14111335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33</w:t>
        </w:r>
        <w:r w:rsidR="00866734" w:rsidRPr="00FE29F2">
          <w:rPr>
            <w:rFonts w:ascii="Century Gothic" w:hAnsi="Century Gothic"/>
            <w:b/>
            <w:noProof/>
            <w:webHidden/>
            <w:sz w:val="22"/>
            <w:szCs w:val="22"/>
          </w:rPr>
          <w:fldChar w:fldCharType="end"/>
        </w:r>
      </w:hyperlink>
    </w:p>
    <w:p w14:paraId="12585893" w14:textId="4ADD62A3"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6" w:history="1">
        <w:r w:rsidR="00866734" w:rsidRPr="00FE29F2">
          <w:rPr>
            <w:rStyle w:val="Hiperveza"/>
            <w:rFonts w:ascii="Century Gothic" w:hAnsi="Century Gothic" w:cs="Times New Roman"/>
            <w:b/>
            <w:noProof/>
            <w:sz w:val="22"/>
            <w:szCs w:val="22"/>
          </w:rPr>
          <w:t>7.6.POSEBNI UVJETI ZA IZVRŠENJE UGOVORA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_Toc14111336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33</w:t>
        </w:r>
        <w:r w:rsidR="00866734" w:rsidRPr="00FE29F2">
          <w:rPr>
            <w:rFonts w:ascii="Century Gothic" w:hAnsi="Century Gothic"/>
            <w:b/>
            <w:noProof/>
            <w:webHidden/>
            <w:sz w:val="22"/>
            <w:szCs w:val="22"/>
          </w:rPr>
          <w:fldChar w:fldCharType="end"/>
        </w:r>
      </w:hyperlink>
    </w:p>
    <w:p w14:paraId="624AC9F4" w14:textId="5874DA91"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7" w:history="1">
        <w:r w:rsidR="00866734" w:rsidRPr="00FE29F2">
          <w:rPr>
            <w:rStyle w:val="Hiperveza"/>
            <w:rFonts w:ascii="Century Gothic" w:hAnsi="Century Gothic" w:cs="Times New Roman"/>
            <w:b/>
            <w:noProof/>
            <w:sz w:val="22"/>
            <w:szCs w:val="22"/>
          </w:rPr>
          <w:t>7.7.ROK ZA DONOŠENJE ODLUKE O ODABIRU</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_Toc14111337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6A328B93" w14:textId="7787858D"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8" w:history="1">
        <w:r w:rsidR="00866734" w:rsidRPr="00FE29F2">
          <w:rPr>
            <w:rStyle w:val="Hiperveza"/>
            <w:rFonts w:ascii="Century Gothic" w:hAnsi="Century Gothic" w:cs="Times New Roman"/>
            <w:b/>
            <w:noProof/>
            <w:sz w:val="22"/>
            <w:szCs w:val="22"/>
          </w:rPr>
          <w:t>7.8.ROK, NAČIN I UVJETI PLAĆANJA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_Toc14111338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34</w:t>
        </w:r>
        <w:r w:rsidR="00866734" w:rsidRPr="00FE29F2">
          <w:rPr>
            <w:rFonts w:ascii="Century Gothic" w:hAnsi="Century Gothic"/>
            <w:b/>
            <w:noProof/>
            <w:webHidden/>
            <w:sz w:val="22"/>
            <w:szCs w:val="22"/>
          </w:rPr>
          <w:fldChar w:fldCharType="end"/>
        </w:r>
      </w:hyperlink>
    </w:p>
    <w:p w14:paraId="302182DC" w14:textId="2A8E3F80"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39" w:history="1">
        <w:r w:rsidR="00866734" w:rsidRPr="00FE29F2">
          <w:rPr>
            <w:rStyle w:val="Hiperveza"/>
            <w:rFonts w:ascii="Century Gothic" w:hAnsi="Century Gothic" w:cs="Times New Roman"/>
            <w:b/>
            <w:noProof/>
            <w:sz w:val="22"/>
            <w:szCs w:val="22"/>
          </w:rPr>
          <w:t>7.9.UVJETI I ZAHTJEVI KOJI MORAJU BITI ISPUNJENI SUKLADNO POSEBNIM PROPISIMA ILI STRUČNIM PRAVILIMA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_Toc14111339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36</w:t>
        </w:r>
        <w:r w:rsidR="00866734" w:rsidRPr="00FE29F2">
          <w:rPr>
            <w:rFonts w:ascii="Century Gothic" w:hAnsi="Century Gothic"/>
            <w:b/>
            <w:noProof/>
            <w:webHidden/>
            <w:sz w:val="22"/>
            <w:szCs w:val="22"/>
          </w:rPr>
          <w:fldChar w:fldCharType="end"/>
        </w:r>
      </w:hyperlink>
    </w:p>
    <w:p w14:paraId="10A60073" w14:textId="225C459B"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40" w:history="1">
        <w:r w:rsidR="00866734" w:rsidRPr="00FE29F2">
          <w:rPr>
            <w:rStyle w:val="Hiperveza"/>
            <w:rFonts w:ascii="Century Gothic" w:hAnsi="Century Gothic" w:cs="Times New Roman"/>
            <w:b/>
            <w:noProof/>
            <w:sz w:val="22"/>
            <w:szCs w:val="22"/>
          </w:rPr>
          <w:t>7.10.ROK ZA IZJAVLJIVANJE ŽALBE NA DOKUMENTACIJU O NABAVI TE NAZIV I ADRESA ŽALBENOG TIJELA</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_Toc14111340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40</w:t>
        </w:r>
        <w:r w:rsidR="00866734" w:rsidRPr="00FE29F2">
          <w:rPr>
            <w:rFonts w:ascii="Century Gothic" w:hAnsi="Century Gothic"/>
            <w:b/>
            <w:noProof/>
            <w:webHidden/>
            <w:sz w:val="22"/>
            <w:szCs w:val="22"/>
          </w:rPr>
          <w:fldChar w:fldCharType="end"/>
        </w:r>
      </w:hyperlink>
    </w:p>
    <w:p w14:paraId="4B6BFD0A" w14:textId="60A3D85F" w:rsidR="00866734" w:rsidRPr="00FE29F2" w:rsidRDefault="00866734">
      <w:pPr>
        <w:pStyle w:val="Sadraj1"/>
        <w:rPr>
          <w:rFonts w:ascii="Century Gothic" w:eastAsiaTheme="minorEastAsia" w:hAnsi="Century Gothic" w:cstheme="minorBidi"/>
          <w:bCs w:val="0"/>
          <w:caps w:val="0"/>
          <w:sz w:val="22"/>
          <w:szCs w:val="22"/>
          <w:lang w:eastAsia="hr-HR"/>
        </w:rPr>
      </w:pPr>
      <w:r w:rsidRPr="00FE29F2">
        <w:rPr>
          <w:rStyle w:val="Hiperveza"/>
          <w:rFonts w:ascii="Century Gothic" w:hAnsi="Century Gothic"/>
          <w:sz w:val="22"/>
          <w:szCs w:val="22"/>
          <w:u w:val="none"/>
        </w:rPr>
        <w:t xml:space="preserve">    </w:t>
      </w:r>
      <w:r w:rsidR="00BC2022" w:rsidRPr="00FE29F2">
        <w:rPr>
          <w:rFonts w:ascii="Century Gothic" w:hAnsi="Century Gothic"/>
          <w:sz w:val="22"/>
          <w:szCs w:val="22"/>
        </w:rPr>
        <w:t xml:space="preserve"> </w:t>
      </w:r>
      <w:hyperlink w:anchor="_Toc14111341" w:history="1">
        <w:r w:rsidRPr="00FE29F2">
          <w:rPr>
            <w:rStyle w:val="Hiperveza"/>
            <w:rFonts w:ascii="Century Gothic" w:hAnsi="Century Gothic" w:cs="Times New Roman"/>
            <w:sz w:val="22"/>
            <w:szCs w:val="22"/>
          </w:rPr>
          <w:t>8.OSTALI PODACI I INFORMACIJE</w:t>
        </w:r>
        <w:r w:rsidRPr="00FE29F2">
          <w:rPr>
            <w:rFonts w:ascii="Century Gothic" w:hAnsi="Century Gothic"/>
            <w:webHidden/>
            <w:sz w:val="22"/>
            <w:szCs w:val="22"/>
          </w:rPr>
          <w:tab/>
        </w:r>
        <w:r w:rsidRPr="00FE29F2">
          <w:rPr>
            <w:rFonts w:ascii="Century Gothic" w:hAnsi="Century Gothic"/>
            <w:webHidden/>
            <w:sz w:val="22"/>
            <w:szCs w:val="22"/>
          </w:rPr>
          <w:fldChar w:fldCharType="begin"/>
        </w:r>
        <w:r w:rsidRPr="00FE29F2">
          <w:rPr>
            <w:rFonts w:ascii="Century Gothic" w:hAnsi="Century Gothic"/>
            <w:webHidden/>
            <w:sz w:val="22"/>
            <w:szCs w:val="22"/>
          </w:rPr>
          <w:instrText xml:space="preserve"> PAGEREF _Toc14111341 \h </w:instrText>
        </w:r>
        <w:r w:rsidRPr="00FE29F2">
          <w:rPr>
            <w:rFonts w:ascii="Century Gothic" w:hAnsi="Century Gothic"/>
            <w:webHidden/>
            <w:sz w:val="22"/>
            <w:szCs w:val="22"/>
          </w:rPr>
        </w:r>
        <w:r w:rsidRPr="00FE29F2">
          <w:rPr>
            <w:rFonts w:ascii="Century Gothic" w:hAnsi="Century Gothic"/>
            <w:webHidden/>
            <w:sz w:val="22"/>
            <w:szCs w:val="22"/>
          </w:rPr>
          <w:fldChar w:fldCharType="separate"/>
        </w:r>
        <w:r w:rsidR="00A96026" w:rsidRPr="00FE29F2">
          <w:rPr>
            <w:rFonts w:ascii="Century Gothic" w:hAnsi="Century Gothic"/>
            <w:webHidden/>
            <w:sz w:val="22"/>
            <w:szCs w:val="22"/>
          </w:rPr>
          <w:t>40</w:t>
        </w:r>
        <w:r w:rsidRPr="00FE29F2">
          <w:rPr>
            <w:rFonts w:ascii="Century Gothic" w:hAnsi="Century Gothic"/>
            <w:webHidden/>
            <w:sz w:val="22"/>
            <w:szCs w:val="22"/>
          </w:rPr>
          <w:fldChar w:fldCharType="end"/>
        </w:r>
      </w:hyperlink>
    </w:p>
    <w:p w14:paraId="08D74A7E" w14:textId="7A882AE3" w:rsidR="00866734" w:rsidRPr="00FE29F2" w:rsidRDefault="008D378E">
      <w:pPr>
        <w:pStyle w:val="Sadraj2"/>
        <w:tabs>
          <w:tab w:val="right" w:leader="dot" w:pos="9885"/>
        </w:tabs>
        <w:rPr>
          <w:rFonts w:ascii="Century Gothic" w:eastAsiaTheme="minorEastAsia" w:hAnsi="Century Gothic" w:cstheme="minorBidi"/>
          <w:b/>
          <w:smallCaps w:val="0"/>
          <w:noProof/>
          <w:sz w:val="22"/>
          <w:szCs w:val="22"/>
          <w:lang w:eastAsia="hr-HR"/>
        </w:rPr>
      </w:pPr>
      <w:hyperlink w:anchor="_Toc14111342" w:history="1">
        <w:r w:rsidR="00866734" w:rsidRPr="00FE29F2">
          <w:rPr>
            <w:rStyle w:val="Hiperveza"/>
            <w:rFonts w:ascii="Century Gothic" w:hAnsi="Century Gothic" w:cs="Times New Roman"/>
            <w:b/>
            <w:noProof/>
            <w:sz w:val="22"/>
            <w:szCs w:val="22"/>
          </w:rPr>
          <w:t>8.1.DODATNE INFORMACIJE, OBJAŠNJENJA ILI IZMJENE U VEZI S DOKUMENTACIJOM O NABAVI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_Toc14111342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40</w:t>
        </w:r>
        <w:r w:rsidR="00866734" w:rsidRPr="00FE29F2">
          <w:rPr>
            <w:rFonts w:ascii="Century Gothic" w:hAnsi="Century Gothic"/>
            <w:b/>
            <w:noProof/>
            <w:webHidden/>
            <w:sz w:val="22"/>
            <w:szCs w:val="22"/>
          </w:rPr>
          <w:fldChar w:fldCharType="end"/>
        </w:r>
      </w:hyperlink>
    </w:p>
    <w:p w14:paraId="46517FCA" w14:textId="06BE0B75" w:rsidR="00866734" w:rsidRPr="00FE29F2" w:rsidRDefault="008D378E">
      <w:pPr>
        <w:pStyle w:val="Sadraj2"/>
        <w:tabs>
          <w:tab w:val="right" w:leader="dot" w:pos="9885"/>
        </w:tabs>
        <w:rPr>
          <w:rFonts w:ascii="Century Gothic" w:eastAsiaTheme="minorEastAsia" w:hAnsi="Century Gothic" w:cstheme="minorBidi"/>
          <w:smallCaps w:val="0"/>
          <w:noProof/>
          <w:sz w:val="22"/>
          <w:szCs w:val="22"/>
          <w:lang w:eastAsia="hr-HR"/>
        </w:rPr>
      </w:pPr>
      <w:hyperlink w:anchor="_Toc14111343" w:history="1">
        <w:r w:rsidR="00866734" w:rsidRPr="00FE29F2">
          <w:rPr>
            <w:rStyle w:val="Hiperveza"/>
            <w:rFonts w:ascii="Century Gothic" w:hAnsi="Century Gothic" w:cs="Times New Roman"/>
            <w:b/>
            <w:noProof/>
            <w:sz w:val="22"/>
            <w:szCs w:val="22"/>
          </w:rPr>
          <w:t>8.2.SKLAPANJE I DOPUŠTENE IZMJENE UGOVORA O JAVNOJ NABAVI</w:t>
        </w:r>
        <w:r w:rsidR="00866734" w:rsidRPr="00FE29F2">
          <w:rPr>
            <w:rFonts w:ascii="Century Gothic" w:hAnsi="Century Gothic"/>
            <w:b/>
            <w:noProof/>
            <w:webHidden/>
            <w:sz w:val="22"/>
            <w:szCs w:val="22"/>
          </w:rPr>
          <w:tab/>
        </w:r>
        <w:r w:rsidR="00866734" w:rsidRPr="00FE29F2">
          <w:rPr>
            <w:rFonts w:ascii="Century Gothic" w:hAnsi="Century Gothic"/>
            <w:b/>
            <w:noProof/>
            <w:webHidden/>
            <w:sz w:val="22"/>
            <w:szCs w:val="22"/>
          </w:rPr>
          <w:fldChar w:fldCharType="begin"/>
        </w:r>
        <w:r w:rsidR="00866734" w:rsidRPr="00FE29F2">
          <w:rPr>
            <w:rFonts w:ascii="Century Gothic" w:hAnsi="Century Gothic"/>
            <w:b/>
            <w:noProof/>
            <w:webHidden/>
            <w:sz w:val="22"/>
            <w:szCs w:val="22"/>
          </w:rPr>
          <w:instrText xml:space="preserve"> PAGEREF _Toc14111343 \h </w:instrText>
        </w:r>
        <w:r w:rsidR="00866734" w:rsidRPr="00FE29F2">
          <w:rPr>
            <w:rFonts w:ascii="Century Gothic" w:hAnsi="Century Gothic"/>
            <w:b/>
            <w:noProof/>
            <w:webHidden/>
            <w:sz w:val="22"/>
            <w:szCs w:val="22"/>
          </w:rPr>
        </w:r>
        <w:r w:rsidR="00866734" w:rsidRPr="00FE29F2">
          <w:rPr>
            <w:rFonts w:ascii="Century Gothic" w:hAnsi="Century Gothic"/>
            <w:b/>
            <w:noProof/>
            <w:webHidden/>
            <w:sz w:val="22"/>
            <w:szCs w:val="22"/>
          </w:rPr>
          <w:fldChar w:fldCharType="separate"/>
        </w:r>
        <w:r w:rsidR="00A96026" w:rsidRPr="00FE29F2">
          <w:rPr>
            <w:rFonts w:ascii="Century Gothic" w:hAnsi="Century Gothic"/>
            <w:b/>
            <w:noProof/>
            <w:webHidden/>
            <w:sz w:val="22"/>
            <w:szCs w:val="22"/>
          </w:rPr>
          <w:t>41</w:t>
        </w:r>
        <w:r w:rsidR="00866734" w:rsidRPr="00FE29F2">
          <w:rPr>
            <w:rFonts w:ascii="Century Gothic" w:hAnsi="Century Gothic"/>
            <w:b/>
            <w:noProof/>
            <w:webHidden/>
            <w:sz w:val="22"/>
            <w:szCs w:val="22"/>
          </w:rPr>
          <w:fldChar w:fldCharType="end"/>
        </w:r>
      </w:hyperlink>
    </w:p>
    <w:p w14:paraId="4FFB7409" w14:textId="2D4A30BC"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fldChar w:fldCharType="end"/>
      </w:r>
    </w:p>
    <w:p w14:paraId="7C9F65B7"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POPIS PRILOGA:</w:t>
      </w:r>
    </w:p>
    <w:p w14:paraId="00099A03" w14:textId="63497341" w:rsidR="00B556E8"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Prilog 1. – Izjava o tehničkoj i stručnoj sposobnosti  za izvršenje ugovora</w:t>
      </w:r>
    </w:p>
    <w:p w14:paraId="5B698169" w14:textId="77777777" w:rsidR="002D2879" w:rsidRPr="00FE29F2" w:rsidRDefault="002D2879"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2. – Izjava o raspolaganju alatima, postrojenjima ili tehničkom opremom potrebnom za </w:t>
      </w:r>
    </w:p>
    <w:p w14:paraId="13D76473" w14:textId="58E3AD8C" w:rsidR="002D2879" w:rsidRPr="00FE29F2" w:rsidRDefault="002D2879" w:rsidP="002D2879">
      <w:pPr>
        <w:spacing w:after="0" w:line="240" w:lineRule="auto"/>
        <w:ind w:left="708"/>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      izvođenje radova</w:t>
      </w:r>
    </w:p>
    <w:p w14:paraId="0B662395" w14:textId="66309DEF" w:rsidR="00B556E8"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w:t>
      </w:r>
      <w:r w:rsidR="002D2879" w:rsidRPr="00FE29F2">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 – Životopis za Stručnjaka – kriterij ENP</w:t>
      </w:r>
    </w:p>
    <w:p w14:paraId="3B1170E3" w14:textId="796643F1" w:rsidR="00866734" w:rsidRPr="00FE29F2" w:rsidRDefault="00B556E8" w:rsidP="00B556E8">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Prilog </w:t>
      </w:r>
      <w:r w:rsidR="002D2879" w:rsidRPr="00FE29F2">
        <w:rPr>
          <w:rFonts w:ascii="Century Gothic" w:eastAsia="SimSun" w:hAnsi="Century Gothic" w:cs="Times New Roman"/>
          <w:b/>
          <w:color w:val="000000"/>
          <w:lang w:eastAsia="zh-CN"/>
        </w:rPr>
        <w:t>4</w:t>
      </w:r>
      <w:r w:rsidRPr="00FE29F2">
        <w:rPr>
          <w:rFonts w:ascii="Century Gothic" w:eastAsia="SimSun" w:hAnsi="Century Gothic" w:cs="Times New Roman"/>
          <w:b/>
          <w:color w:val="000000"/>
          <w:lang w:eastAsia="zh-CN"/>
        </w:rPr>
        <w:t>. – Prijedlog ugovora o javnoj nabavi</w:t>
      </w:r>
    </w:p>
    <w:p w14:paraId="7653F7C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sectPr w:rsidR="00866734" w:rsidRPr="00FE29F2" w:rsidSect="00C5605F">
          <w:headerReference w:type="default" r:id="rId9"/>
          <w:footerReference w:type="default" r:id="rId10"/>
          <w:footerReference w:type="first" r:id="rId11"/>
          <w:pgSz w:w="11906" w:h="16838" w:code="9"/>
          <w:pgMar w:top="1222" w:right="707" w:bottom="1247" w:left="1304" w:header="709" w:footer="709" w:gutter="0"/>
          <w:pgNumType w:start="1"/>
          <w:cols w:space="708"/>
          <w:docGrid w:linePitch="360"/>
        </w:sectPr>
      </w:pPr>
      <w:r w:rsidRPr="00FE29F2">
        <w:rPr>
          <w:rFonts w:ascii="Century Gothic" w:eastAsia="SimSun" w:hAnsi="Century Gothic" w:cs="Times New Roman"/>
          <w:color w:val="000000"/>
          <w:lang w:eastAsia="zh-CN"/>
        </w:rPr>
        <w:br w:type="page"/>
      </w:r>
    </w:p>
    <w:p w14:paraId="6AC74B77" w14:textId="5D2400FF" w:rsidR="00866734" w:rsidRPr="009B2E3A" w:rsidRDefault="00866734" w:rsidP="00866734">
      <w:pPr>
        <w:spacing w:after="0" w:line="240" w:lineRule="auto"/>
        <w:ind w:right="114"/>
        <w:jc w:val="both"/>
        <w:rPr>
          <w:rFonts w:ascii="Century Gothic" w:eastAsia="SimSun" w:hAnsi="Century Gothic" w:cs="Times New Roman"/>
          <w:lang w:eastAsia="zh-CN"/>
        </w:rPr>
      </w:pPr>
      <w:r w:rsidRPr="009B2E3A">
        <w:rPr>
          <w:rFonts w:ascii="Century Gothic" w:eastAsia="SimSun" w:hAnsi="Century Gothic" w:cs="Times New Roman"/>
          <w:lang w:eastAsia="zh-CN"/>
        </w:rPr>
        <w:lastRenderedPageBreak/>
        <w:t xml:space="preserve">Sukladno članku 3. </w:t>
      </w:r>
      <w:r w:rsidR="004737E0" w:rsidRPr="009B2E3A">
        <w:rPr>
          <w:rFonts w:ascii="Century Gothic" w:eastAsia="SimSun" w:hAnsi="Century Gothic" w:cs="Times New Roman"/>
          <w:lang w:eastAsia="zh-CN"/>
        </w:rPr>
        <w:t xml:space="preserve">stavku 1. </w:t>
      </w:r>
      <w:r w:rsidRPr="009B2E3A">
        <w:rPr>
          <w:rFonts w:ascii="Century Gothic" w:eastAsia="SimSun" w:hAnsi="Century Gothic" w:cs="Times New Roman"/>
          <w:lang w:eastAsia="zh-CN"/>
        </w:rPr>
        <w:t xml:space="preserve">točki 3. i članku 200. Zakona o javnoj nabavi ("Narodne novine", broj 120/16, dalje u tekstu: ZJN 2016) </w:t>
      </w:r>
      <w:r w:rsidR="004737E0" w:rsidRPr="009B2E3A">
        <w:rPr>
          <w:rFonts w:ascii="Century Gothic" w:eastAsia="SimSun" w:hAnsi="Century Gothic" w:cs="Times New Roman"/>
          <w:lang w:eastAsia="zh-CN"/>
        </w:rPr>
        <w:t>i članku 2. i 3. Pravilnika</w:t>
      </w:r>
      <w:r w:rsidRPr="009B2E3A">
        <w:rPr>
          <w:rFonts w:ascii="Century Gothic" w:eastAsia="SimSun" w:hAnsi="Century Gothic" w:cs="Times New Roman"/>
          <w:lang w:eastAsia="zh-CN"/>
        </w:rPr>
        <w:t xml:space="preserve"> o dokumentaciji o nabavi te ponudi u postupcima javne nab</w:t>
      </w:r>
      <w:r w:rsidR="0054735C" w:rsidRPr="009B2E3A">
        <w:rPr>
          <w:rFonts w:ascii="Century Gothic" w:eastAsia="SimSun" w:hAnsi="Century Gothic" w:cs="Times New Roman"/>
          <w:lang w:eastAsia="zh-CN"/>
        </w:rPr>
        <w:t>ave („Narodne novine“ broj 65/</w:t>
      </w:r>
      <w:r w:rsidRPr="009B2E3A">
        <w:rPr>
          <w:rFonts w:ascii="Century Gothic" w:eastAsia="SimSun" w:hAnsi="Century Gothic" w:cs="Times New Roman"/>
          <w:lang w:eastAsia="zh-CN"/>
        </w:rPr>
        <w:t>17</w:t>
      </w:r>
      <w:r w:rsidR="0054735C" w:rsidRPr="009B2E3A">
        <w:rPr>
          <w:rFonts w:ascii="Century Gothic" w:eastAsia="SimSun" w:hAnsi="Century Gothic" w:cs="Times New Roman"/>
          <w:lang w:eastAsia="zh-CN"/>
        </w:rPr>
        <w:t xml:space="preserve"> i 75/20</w:t>
      </w:r>
      <w:r w:rsidRPr="009B2E3A">
        <w:rPr>
          <w:rFonts w:ascii="Century Gothic" w:eastAsia="SimSun" w:hAnsi="Century Gothic" w:cs="Times New Roman"/>
          <w:lang w:eastAsia="zh-CN"/>
        </w:rPr>
        <w:t>, dalje u tekstu: Pravilnik</w:t>
      </w:r>
      <w:r w:rsidR="00304A79" w:rsidRPr="009B2E3A">
        <w:rPr>
          <w:rFonts w:ascii="Century Gothic" w:eastAsia="SimSun" w:hAnsi="Century Gothic" w:cs="Times New Roman"/>
          <w:lang w:eastAsia="zh-CN"/>
        </w:rPr>
        <w:t xml:space="preserve"> o dokumentaciji</w:t>
      </w:r>
      <w:r w:rsidRPr="009B2E3A">
        <w:rPr>
          <w:rFonts w:ascii="Century Gothic" w:eastAsia="SimSun" w:hAnsi="Century Gothic" w:cs="Times New Roman"/>
          <w:lang w:eastAsia="zh-CN"/>
        </w:rPr>
        <w:t>) izrađena je Dokumentacija o nabavi koja čini podlogu za izradu ponude u ovom postupku javne nabave.</w:t>
      </w:r>
    </w:p>
    <w:p w14:paraId="494712E0" w14:textId="3F5DB911" w:rsidR="009712E4" w:rsidRPr="00FE29F2" w:rsidRDefault="009712E4" w:rsidP="00866734">
      <w:pPr>
        <w:spacing w:after="0" w:line="240" w:lineRule="auto"/>
        <w:ind w:right="114"/>
        <w:jc w:val="both"/>
        <w:rPr>
          <w:rFonts w:ascii="Century Gothic" w:eastAsia="SimSun" w:hAnsi="Century Gothic" w:cs="Times New Roman"/>
          <w:color w:val="000000"/>
          <w:lang w:eastAsia="zh-CN"/>
        </w:rPr>
      </w:pPr>
    </w:p>
    <w:p w14:paraId="01A729B7"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je fizička ili pravna osoba, uključujući podružnicu, ili javno tijelo ili zajednica tih osoba ili tijela, uključujući svako njihovo privremeno udruženje, koja na tržištu nudi izvođenje radova ili posla, isporuku robe ili pružanje usluga.</w:t>
      </w:r>
    </w:p>
    <w:p w14:paraId="04F7F5D3"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379E56C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je gospodarski subjekt koji je pravodobno dostavio ponudu.</w:t>
      </w:r>
    </w:p>
    <w:p w14:paraId="5074CFD2"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2C55819C"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Prihvaćanjem ponude i potpisom Ugovora, odabrani Ponuditelj postaje Izvođač u smislu Ugovornih odredbi. </w:t>
      </w:r>
    </w:p>
    <w:p w14:paraId="6759FAB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01F4FFED"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 Ponuditelja se očekuje da pažljivo prouče Dokumentaciju o nabavi i da se pridržavaju svih uputa, sadržaja danih predložaka, ugovornih uvjeta, svih tehničkih specifikacija i uvjeta iz projektne dokumentacije sadržanih u ovoj Dokumentaciji o nabavi.</w:t>
      </w:r>
    </w:p>
    <w:p w14:paraId="2F0AE3B7"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4FCEBB4C"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Ponuditelji se pri izradi svojih ponuda u svemu trebaju pridržavati sadržaja i uvjeta iz Dokumentacije o nabavi, uvjeta iz Zakona o javnoj nabavi, Pravilnika o dokumentaciji o nabavi te ponudi u postupcima javne nabave, te svim ostalim primjenjivim zakonima i propisima koji reguliraju obvezne odnose, gradnju, inženjerske djelatnosti, itd.</w:t>
      </w:r>
    </w:p>
    <w:p w14:paraId="48F43EF5" w14:textId="77777777"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p>
    <w:p w14:paraId="09918E95" w14:textId="5D200981" w:rsidR="009712E4" w:rsidRPr="00FE29F2" w:rsidRDefault="009712E4" w:rsidP="009712E4">
      <w:pPr>
        <w:spacing w:after="0" w:line="240" w:lineRule="auto"/>
        <w:ind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Mjerodavno pravo za postupak nabave je Zakon o javnoj nabavi (Narodne novine 120/16), dalje u tekstu: ZJN 2016, i prateći </w:t>
      </w:r>
      <w:proofErr w:type="spellStart"/>
      <w:r w:rsidRPr="00FE29F2">
        <w:rPr>
          <w:rFonts w:ascii="Century Gothic" w:eastAsia="SimSun" w:hAnsi="Century Gothic" w:cs="Times New Roman"/>
          <w:color w:val="000000"/>
          <w:lang w:eastAsia="zh-CN"/>
        </w:rPr>
        <w:t>podzakonski</w:t>
      </w:r>
      <w:proofErr w:type="spellEnd"/>
      <w:r w:rsidRPr="00FE29F2">
        <w:rPr>
          <w:rFonts w:ascii="Century Gothic" w:eastAsia="SimSun" w:hAnsi="Century Gothic" w:cs="Times New Roman"/>
          <w:color w:val="000000"/>
          <w:lang w:eastAsia="zh-CN"/>
        </w:rPr>
        <w:t xml:space="preserve"> propisi.</w:t>
      </w:r>
    </w:p>
    <w:p w14:paraId="0DB5B552" w14:textId="77777777" w:rsidR="008A373D" w:rsidRPr="00FE29F2" w:rsidRDefault="008A373D" w:rsidP="00866734">
      <w:pPr>
        <w:spacing w:after="0" w:line="240" w:lineRule="auto"/>
        <w:ind w:right="114"/>
        <w:jc w:val="both"/>
        <w:rPr>
          <w:rFonts w:ascii="Century Gothic" w:eastAsia="SimSun" w:hAnsi="Century Gothic" w:cs="Times New Roman"/>
          <w:color w:val="000000"/>
          <w:lang w:eastAsia="zh-CN"/>
        </w:rPr>
      </w:pPr>
    </w:p>
    <w:p w14:paraId="7AA6FB7A" w14:textId="3E1FEEF7" w:rsidR="00866734" w:rsidRPr="00FE29F2" w:rsidRDefault="008A373D" w:rsidP="00DD3F03">
      <w:pPr>
        <w:spacing w:after="0" w:line="240" w:lineRule="auto"/>
        <w:ind w:right="114"/>
        <w:jc w:val="both"/>
        <w:rPr>
          <w:rFonts w:ascii="Century Gothic" w:eastAsia="SimSun" w:hAnsi="Century Gothic" w:cs="Times New Roman"/>
          <w:color w:val="FF0000"/>
          <w:lang w:eastAsia="zh-CN"/>
        </w:rPr>
      </w:pPr>
      <w:r w:rsidRPr="00FE29F2">
        <w:rPr>
          <w:rFonts w:ascii="Century Gothic" w:eastAsia="SimSun" w:hAnsi="Century Gothic" w:cs="Times New Roman"/>
          <w:lang w:eastAsia="zh-CN"/>
        </w:rPr>
        <w:t xml:space="preserve">Ova nabava provodi se u okviru </w:t>
      </w:r>
      <w:r w:rsidR="00BD18CD" w:rsidRPr="00FE29F2">
        <w:rPr>
          <w:rFonts w:ascii="Century Gothic" w:eastAsia="SimSun" w:hAnsi="Century Gothic" w:cs="Times New Roman"/>
          <w:lang w:eastAsia="zh-CN"/>
        </w:rPr>
        <w:t>p</w:t>
      </w:r>
      <w:r w:rsidR="00EB6E43" w:rsidRPr="00FE29F2">
        <w:rPr>
          <w:rFonts w:ascii="Century Gothic" w:eastAsia="SimSun" w:hAnsi="Century Gothic" w:cs="Times New Roman"/>
          <w:lang w:eastAsia="zh-CN"/>
        </w:rPr>
        <w:t xml:space="preserve">rojekta </w:t>
      </w:r>
      <w:r w:rsidR="00DD3F03" w:rsidRPr="00FE29F2">
        <w:rPr>
          <w:rFonts w:ascii="Century Gothic" w:eastAsia="SimSun" w:hAnsi="Century Gothic" w:cs="Times New Roman"/>
          <w:lang w:eastAsia="zh-CN"/>
        </w:rPr>
        <w:t xml:space="preserve">Dogradnja trajektnog pristaništa Porozina – dovršetak II faze – izgradnja </w:t>
      </w:r>
      <w:proofErr w:type="spellStart"/>
      <w:r w:rsidR="00DD3F03" w:rsidRPr="00FE29F2">
        <w:rPr>
          <w:rFonts w:ascii="Century Gothic" w:eastAsia="SimSun" w:hAnsi="Century Gothic" w:cs="Times New Roman"/>
          <w:lang w:eastAsia="zh-CN"/>
        </w:rPr>
        <w:t>privezišta</w:t>
      </w:r>
      <w:proofErr w:type="spellEnd"/>
      <w:r w:rsidR="00DD3F03" w:rsidRPr="00FE29F2">
        <w:rPr>
          <w:rFonts w:ascii="Century Gothic" w:eastAsia="SimSun" w:hAnsi="Century Gothic" w:cs="Times New Roman"/>
          <w:lang w:eastAsia="zh-CN"/>
        </w:rPr>
        <w:t xml:space="preserve"> u uvali </w:t>
      </w:r>
      <w:proofErr w:type="spellStart"/>
      <w:r w:rsidR="00DD3F03" w:rsidRPr="00FE29F2">
        <w:rPr>
          <w:rFonts w:ascii="Century Gothic" w:eastAsia="SimSun" w:hAnsi="Century Gothic" w:cs="Times New Roman"/>
          <w:lang w:eastAsia="zh-CN"/>
        </w:rPr>
        <w:t>Trebenež</w:t>
      </w:r>
      <w:proofErr w:type="spellEnd"/>
      <w:r w:rsidR="009B2E3A">
        <w:rPr>
          <w:rFonts w:ascii="Century Gothic" w:eastAsia="SimSun" w:hAnsi="Century Gothic" w:cs="Times New Roman"/>
          <w:lang w:eastAsia="zh-CN"/>
        </w:rPr>
        <w:t>.</w:t>
      </w:r>
    </w:p>
    <w:p w14:paraId="352F11C0" w14:textId="77777777" w:rsidR="00FF495E" w:rsidRPr="00FE29F2" w:rsidRDefault="00FF495E" w:rsidP="00866734">
      <w:pPr>
        <w:keepNext/>
        <w:keepLines/>
        <w:spacing w:after="0" w:line="240" w:lineRule="auto"/>
        <w:outlineLvl w:val="1"/>
        <w:rPr>
          <w:rFonts w:ascii="Century Gothic" w:eastAsia="SimSun" w:hAnsi="Century Gothic" w:cs="Times New Roman"/>
          <w:b/>
          <w:color w:val="000000"/>
          <w:lang w:eastAsia="zh-CN"/>
        </w:rPr>
      </w:pPr>
      <w:bookmarkStart w:id="6" w:name="_Toc482780273"/>
      <w:bookmarkStart w:id="7" w:name="_Toc14111290"/>
    </w:p>
    <w:p w14:paraId="730A8335" w14:textId="16ED6B8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1.OPĆI PODACI</w:t>
      </w:r>
      <w:bookmarkEnd w:id="6"/>
      <w:bookmarkEnd w:id="7"/>
    </w:p>
    <w:p w14:paraId="2D42A150" w14:textId="77777777" w:rsidR="00FF495E" w:rsidRPr="00FE29F2" w:rsidRDefault="00FF495E" w:rsidP="00866734">
      <w:pPr>
        <w:keepNext/>
        <w:keepLines/>
        <w:spacing w:after="0" w:line="240" w:lineRule="auto"/>
        <w:outlineLvl w:val="1"/>
        <w:rPr>
          <w:rFonts w:ascii="Century Gothic" w:eastAsia="SimSun" w:hAnsi="Century Gothic" w:cs="Times New Roman"/>
          <w:b/>
          <w:color w:val="000000"/>
          <w:lang w:eastAsia="zh-CN"/>
        </w:rPr>
      </w:pPr>
    </w:p>
    <w:p w14:paraId="75588D40"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8" w:name="_Toc482780274"/>
      <w:bookmarkStart w:id="9" w:name="_Toc501369109"/>
      <w:bookmarkStart w:id="10" w:name="_Toc14111291"/>
      <w:r w:rsidRPr="00FE29F2">
        <w:rPr>
          <w:rFonts w:ascii="Century Gothic" w:eastAsia="SimSun" w:hAnsi="Century Gothic" w:cs="Times New Roman"/>
          <w:b/>
          <w:color w:val="000000"/>
          <w:lang w:eastAsia="zh-CN"/>
        </w:rPr>
        <w:t>1.1.PODACI O NARUČITELJU</w:t>
      </w:r>
      <w:bookmarkEnd w:id="8"/>
      <w:bookmarkEnd w:id="9"/>
      <w:bookmarkEnd w:id="10"/>
    </w:p>
    <w:p w14:paraId="1C65FD78" w14:textId="380DB9D9"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lang w:eastAsia="zh-CN"/>
        </w:rPr>
        <w:t xml:space="preserve">Naručitelj: </w:t>
      </w:r>
      <w:bookmarkStart w:id="11" w:name="_Hlk94034945"/>
      <w:r w:rsidR="00B30505" w:rsidRPr="00FE29F2">
        <w:rPr>
          <w:rFonts w:ascii="Century Gothic" w:eastAsia="SimSun" w:hAnsi="Century Gothic" w:cs="Times New Roman"/>
          <w:lang w:eastAsia="zh-CN"/>
        </w:rPr>
        <w:t xml:space="preserve">ŽUPANIJSKA </w:t>
      </w:r>
      <w:r w:rsidRPr="00FE29F2">
        <w:rPr>
          <w:rFonts w:ascii="Century Gothic" w:eastAsia="SimSun" w:hAnsi="Century Gothic" w:cs="Times New Roman"/>
          <w:color w:val="000000"/>
          <w:lang w:eastAsia="zh-CN"/>
        </w:rPr>
        <w:t xml:space="preserve">LUČKA UPRAVA </w:t>
      </w:r>
      <w:bookmarkEnd w:id="11"/>
      <w:r w:rsidR="00610DBE" w:rsidRPr="00FE29F2">
        <w:rPr>
          <w:rFonts w:ascii="Century Gothic" w:eastAsia="SimSun" w:hAnsi="Century Gothic" w:cs="Times New Roman"/>
          <w:color w:val="000000"/>
          <w:lang w:eastAsia="zh-CN"/>
        </w:rPr>
        <w:t>CRES</w:t>
      </w:r>
    </w:p>
    <w:p w14:paraId="0FB9B5BF" w14:textId="04A6AE4B"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Sjedište: </w:t>
      </w:r>
      <w:proofErr w:type="spellStart"/>
      <w:r w:rsidR="005D06C9" w:rsidRPr="00FE29F2">
        <w:rPr>
          <w:rFonts w:ascii="Century Gothic" w:eastAsia="SimSun" w:hAnsi="Century Gothic" w:cs="Times New Roman"/>
          <w:lang w:eastAsia="zh-CN"/>
        </w:rPr>
        <w:t>Cons</w:t>
      </w:r>
      <w:proofErr w:type="spellEnd"/>
      <w:r w:rsidR="005D06C9" w:rsidRPr="00FE29F2">
        <w:rPr>
          <w:rFonts w:ascii="Century Gothic" w:eastAsia="SimSun" w:hAnsi="Century Gothic" w:cs="Times New Roman"/>
          <w:lang w:eastAsia="zh-CN"/>
        </w:rPr>
        <w:t xml:space="preserve">  11/II</w:t>
      </w:r>
      <w:r w:rsidR="00072E9D" w:rsidRPr="00FE29F2">
        <w:rPr>
          <w:rFonts w:ascii="Century Gothic" w:eastAsia="SimSun" w:hAnsi="Century Gothic" w:cs="Times New Roman"/>
          <w:lang w:eastAsia="zh-CN"/>
        </w:rPr>
        <w:t xml:space="preserve">, 51 </w:t>
      </w:r>
      <w:r w:rsidR="00610DBE" w:rsidRPr="00FE29F2">
        <w:rPr>
          <w:rFonts w:ascii="Century Gothic" w:eastAsia="SimSun" w:hAnsi="Century Gothic" w:cs="Times New Roman"/>
          <w:lang w:eastAsia="zh-CN"/>
        </w:rPr>
        <w:t>557</w:t>
      </w:r>
      <w:r w:rsidR="00072E9D" w:rsidRPr="00FE29F2">
        <w:rPr>
          <w:rFonts w:ascii="Century Gothic" w:eastAsia="SimSun" w:hAnsi="Century Gothic" w:cs="Times New Roman"/>
          <w:lang w:eastAsia="zh-CN"/>
        </w:rPr>
        <w:t xml:space="preserve"> </w:t>
      </w:r>
      <w:r w:rsidR="00610DBE" w:rsidRPr="00FE29F2">
        <w:rPr>
          <w:rFonts w:ascii="Century Gothic" w:eastAsia="SimSun" w:hAnsi="Century Gothic" w:cs="Times New Roman"/>
          <w:lang w:eastAsia="zh-CN"/>
        </w:rPr>
        <w:t>Cres</w:t>
      </w:r>
    </w:p>
    <w:p w14:paraId="0DBF7F11" w14:textId="77777777" w:rsidR="001A0B4F" w:rsidRPr="00FE29F2" w:rsidRDefault="001A0B4F" w:rsidP="001A0B4F">
      <w:pPr>
        <w:spacing w:after="0" w:line="240" w:lineRule="auto"/>
        <w:jc w:val="both"/>
        <w:rPr>
          <w:rFonts w:ascii="Century Gothic" w:eastAsia="SimSun" w:hAnsi="Century Gothic" w:cs="Times New Roman"/>
          <w:lang w:eastAsia="zh-CN"/>
        </w:rPr>
      </w:pPr>
      <w:bookmarkStart w:id="12" w:name="_Ref482777545"/>
      <w:bookmarkStart w:id="13" w:name="_Toc482780275"/>
      <w:bookmarkStart w:id="14" w:name="_Toc501369110"/>
      <w:bookmarkStart w:id="15" w:name="_Toc14111292"/>
      <w:r w:rsidRPr="00FE29F2">
        <w:rPr>
          <w:rFonts w:ascii="Century Gothic" w:eastAsia="SimSun" w:hAnsi="Century Gothic" w:cs="Times New Roman"/>
          <w:lang w:eastAsia="zh-CN"/>
        </w:rPr>
        <w:t>OIB: 35888379055</w:t>
      </w:r>
    </w:p>
    <w:p w14:paraId="067A5D30" w14:textId="77777777" w:rsidR="001A0B4F" w:rsidRPr="00FE29F2" w:rsidRDefault="001A0B4F" w:rsidP="001A0B4F">
      <w:pPr>
        <w:spacing w:after="0" w:line="240" w:lineRule="auto"/>
        <w:jc w:val="both"/>
        <w:rPr>
          <w:rFonts w:ascii="Century Gothic" w:eastAsia="SimSun" w:hAnsi="Century Gothic" w:cs="Times New Roman"/>
          <w:lang w:eastAsia="zh-CN"/>
        </w:rPr>
      </w:pPr>
      <w:bookmarkStart w:id="16" w:name="_Hlk99259653"/>
      <w:r w:rsidRPr="00FE29F2">
        <w:rPr>
          <w:rFonts w:ascii="Century Gothic" w:eastAsia="SimSun" w:hAnsi="Century Gothic" w:cs="Times New Roman"/>
          <w:lang w:eastAsia="zh-CN"/>
        </w:rPr>
        <w:t>Telefon: +385 51 572 114</w:t>
      </w:r>
    </w:p>
    <w:p w14:paraId="4685C20F" w14:textId="77777777" w:rsidR="001A0B4F" w:rsidRPr="00FE29F2" w:rsidRDefault="001A0B4F" w:rsidP="001A0B4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Faks: +385 51 573 021</w:t>
      </w:r>
    </w:p>
    <w:p w14:paraId="02E04336" w14:textId="32461AFA" w:rsidR="005D06C9" w:rsidRPr="00FE29F2" w:rsidRDefault="005D06C9" w:rsidP="001A0B4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e-mail: lucka-uprava-cres@</w:t>
      </w:r>
      <w:proofErr w:type="spellStart"/>
      <w:r w:rsidRPr="00FE29F2">
        <w:rPr>
          <w:rFonts w:ascii="Century Gothic" w:eastAsia="SimSun" w:hAnsi="Century Gothic" w:cs="Times New Roman"/>
          <w:lang w:eastAsia="zh-CN"/>
        </w:rPr>
        <w:t>ri.t</w:t>
      </w:r>
      <w:proofErr w:type="spellEnd"/>
      <w:r w:rsidRPr="00FE29F2">
        <w:rPr>
          <w:rFonts w:ascii="Century Gothic" w:eastAsia="SimSun" w:hAnsi="Century Gothic" w:cs="Times New Roman"/>
          <w:lang w:eastAsia="zh-CN"/>
        </w:rPr>
        <w:t>-</w:t>
      </w:r>
      <w:proofErr w:type="spellStart"/>
      <w:r w:rsidRPr="00FE29F2">
        <w:rPr>
          <w:rFonts w:ascii="Century Gothic" w:eastAsia="SimSun" w:hAnsi="Century Gothic" w:cs="Times New Roman"/>
          <w:lang w:eastAsia="zh-CN"/>
        </w:rPr>
        <w:t>com.hr</w:t>
      </w:r>
      <w:proofErr w:type="spellEnd"/>
    </w:p>
    <w:bookmarkEnd w:id="16"/>
    <w:p w14:paraId="057A4018" w14:textId="707F2AA2" w:rsidR="006131A6" w:rsidRPr="00FE29F2" w:rsidRDefault="005D06C9" w:rsidP="005D06C9">
      <w:pPr>
        <w:spacing w:after="0" w:line="240" w:lineRule="auto"/>
        <w:jc w:val="both"/>
        <w:rPr>
          <w:rFonts w:ascii="Century Gothic" w:hAnsi="Century Gothic"/>
        </w:rPr>
      </w:pPr>
      <w:r w:rsidRPr="00FE29F2">
        <w:rPr>
          <w:rFonts w:ascii="Century Gothic" w:eastAsia="SimSun" w:hAnsi="Century Gothic" w:cs="Times New Roman"/>
          <w:lang w:eastAsia="zh-CN"/>
        </w:rPr>
        <w:t xml:space="preserve">web: </w:t>
      </w:r>
      <w:proofErr w:type="spellStart"/>
      <w:r w:rsidRPr="00FE29F2">
        <w:rPr>
          <w:rFonts w:ascii="Century Gothic" w:eastAsia="SimSun" w:hAnsi="Century Gothic" w:cs="Times New Roman"/>
          <w:lang w:eastAsia="zh-CN"/>
        </w:rPr>
        <w:t>www.zlu</w:t>
      </w:r>
      <w:proofErr w:type="spellEnd"/>
      <w:r w:rsidRPr="00FE29F2">
        <w:rPr>
          <w:rFonts w:ascii="Century Gothic" w:eastAsia="SimSun" w:hAnsi="Century Gothic" w:cs="Times New Roman"/>
          <w:lang w:eastAsia="zh-CN"/>
        </w:rPr>
        <w:t>-</w:t>
      </w:r>
      <w:proofErr w:type="spellStart"/>
      <w:r w:rsidRPr="00FE29F2">
        <w:rPr>
          <w:rFonts w:ascii="Century Gothic" w:eastAsia="SimSun" w:hAnsi="Century Gothic" w:cs="Times New Roman"/>
          <w:lang w:eastAsia="zh-CN"/>
        </w:rPr>
        <w:t>cres.hr</w:t>
      </w:r>
      <w:proofErr w:type="spellEnd"/>
      <w:r w:rsidR="006131A6" w:rsidRPr="00FE29F2">
        <w:rPr>
          <w:rFonts w:ascii="Century Gothic" w:hAnsi="Century Gothic"/>
        </w:rPr>
        <w:t xml:space="preserve"> </w:t>
      </w:r>
    </w:p>
    <w:p w14:paraId="27C3C003" w14:textId="77777777" w:rsidR="006131A6" w:rsidRPr="00FE29F2" w:rsidRDefault="006131A6" w:rsidP="006131A6">
      <w:pPr>
        <w:spacing w:after="0" w:line="240" w:lineRule="auto"/>
        <w:jc w:val="both"/>
        <w:rPr>
          <w:rFonts w:ascii="Century Gothic" w:hAnsi="Century Gothic"/>
        </w:rPr>
      </w:pPr>
    </w:p>
    <w:p w14:paraId="5F9D1C52" w14:textId="3DF98082" w:rsidR="000718AB" w:rsidRPr="00FE29F2" w:rsidRDefault="000718AB" w:rsidP="006131A6">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1.2.OSOBA ZADUŽENA ZA </w:t>
      </w:r>
      <w:bookmarkEnd w:id="12"/>
      <w:bookmarkEnd w:id="13"/>
      <w:bookmarkEnd w:id="14"/>
      <w:bookmarkEnd w:id="15"/>
      <w:r w:rsidRPr="00FE29F2">
        <w:rPr>
          <w:rFonts w:ascii="Century Gothic" w:eastAsia="SimSun" w:hAnsi="Century Gothic" w:cs="Times New Roman"/>
          <w:b/>
          <w:color w:val="000000"/>
          <w:lang w:eastAsia="zh-CN"/>
        </w:rPr>
        <w:t>KOMUNIKACIJU S GOSPODARSKIM SUBJEKTIMA</w:t>
      </w:r>
    </w:p>
    <w:p w14:paraId="29545FE4" w14:textId="2258A732" w:rsidR="000718AB" w:rsidRPr="00FE29F2" w:rsidRDefault="000718AB" w:rsidP="00072E9D">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Ime i prezime</w:t>
      </w:r>
      <w:r w:rsidR="001A0B4F" w:rsidRPr="00FE29F2">
        <w:rPr>
          <w:rFonts w:ascii="Century Gothic" w:eastAsia="SimSun" w:hAnsi="Century Gothic" w:cs="Times New Roman"/>
          <w:lang w:eastAsia="zh-CN"/>
        </w:rPr>
        <w:t>:</w:t>
      </w:r>
      <w:r w:rsidR="001A0B4F" w:rsidRPr="00FE29F2">
        <w:t xml:space="preserve"> </w:t>
      </w:r>
      <w:r w:rsidR="001A0B4F" w:rsidRPr="00FE29F2">
        <w:rPr>
          <w:rFonts w:ascii="Century Gothic" w:eastAsia="SimSun" w:hAnsi="Century Gothic" w:cs="Times New Roman"/>
          <w:lang w:eastAsia="zh-CN"/>
        </w:rPr>
        <w:t>Anton Opatić, ravnatelj</w:t>
      </w:r>
    </w:p>
    <w:p w14:paraId="63F87ACE" w14:textId="1D30EE86"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e-mail:</w:t>
      </w:r>
      <w:r w:rsidR="001A0B4F" w:rsidRPr="00FE29F2">
        <w:t xml:space="preserve"> </w:t>
      </w:r>
      <w:r w:rsidR="001A0B4F" w:rsidRPr="00FE29F2">
        <w:rPr>
          <w:rFonts w:ascii="Century Gothic" w:hAnsi="Century Gothic"/>
        </w:rPr>
        <w:t>lucka-uprava-cres@</w:t>
      </w:r>
      <w:proofErr w:type="spellStart"/>
      <w:r w:rsidR="001A0B4F" w:rsidRPr="00FE29F2">
        <w:rPr>
          <w:rFonts w:ascii="Century Gothic" w:hAnsi="Century Gothic"/>
        </w:rPr>
        <w:t>ri.t</w:t>
      </w:r>
      <w:proofErr w:type="spellEnd"/>
      <w:r w:rsidR="001A0B4F" w:rsidRPr="00FE29F2">
        <w:rPr>
          <w:rFonts w:ascii="Century Gothic" w:hAnsi="Century Gothic"/>
        </w:rPr>
        <w:t>-</w:t>
      </w:r>
      <w:proofErr w:type="spellStart"/>
      <w:r w:rsidR="001A0B4F" w:rsidRPr="00FE29F2">
        <w:rPr>
          <w:rFonts w:ascii="Century Gothic" w:hAnsi="Century Gothic"/>
        </w:rPr>
        <w:t>com.hr</w:t>
      </w:r>
      <w:proofErr w:type="spellEnd"/>
    </w:p>
    <w:p w14:paraId="2DADB8AA" w14:textId="37192327" w:rsidR="000552A3" w:rsidRPr="00FE29F2" w:rsidRDefault="000552A3" w:rsidP="000718AB">
      <w:pPr>
        <w:spacing w:after="0" w:line="240" w:lineRule="auto"/>
        <w:jc w:val="both"/>
        <w:rPr>
          <w:rFonts w:ascii="Century Gothic" w:eastAsia="SimSun" w:hAnsi="Century Gothic" w:cs="Times New Roman"/>
          <w:color w:val="000000" w:themeColor="text1"/>
          <w:lang w:eastAsia="zh-CN"/>
        </w:rPr>
      </w:pPr>
    </w:p>
    <w:p w14:paraId="75E8F04E" w14:textId="14D83982" w:rsidR="00866734" w:rsidRPr="00FE29F2" w:rsidRDefault="00866734" w:rsidP="00866734">
      <w:pPr>
        <w:spacing w:after="0" w:line="240" w:lineRule="auto"/>
        <w:jc w:val="both"/>
        <w:rPr>
          <w:rFonts w:ascii="Century Gothic" w:eastAsia="SimSun" w:hAnsi="Century Gothic" w:cs="Times New Roman"/>
          <w:b/>
          <w:color w:val="000000"/>
          <w:u w:val="single"/>
          <w:lang w:eastAsia="zh-CN"/>
        </w:rPr>
      </w:pPr>
      <w:r w:rsidRPr="00FE29F2">
        <w:rPr>
          <w:rFonts w:ascii="Century Gothic" w:eastAsia="SimSun" w:hAnsi="Century Gothic" w:cs="Times New Roman"/>
          <w:color w:val="000000"/>
          <w:lang w:eastAsia="zh-CN"/>
        </w:rPr>
        <w:t xml:space="preserve">Komunikacija i svaka druga razmjena informacija/podataka između Naručitelja i gospodarskih subjekata može se obavljati </w:t>
      </w:r>
      <w:r w:rsidRPr="00FE29F2">
        <w:rPr>
          <w:rFonts w:ascii="Century Gothic" w:eastAsia="SimSun" w:hAnsi="Century Gothic" w:cs="Times New Roman"/>
          <w:b/>
          <w:color w:val="000000" w:themeColor="text1"/>
          <w:u w:val="single"/>
          <w:lang w:eastAsia="zh-CN"/>
        </w:rPr>
        <w:t xml:space="preserve">isključivo na hrvatskom jeziku </w:t>
      </w:r>
      <w:r w:rsidR="00C759D9" w:rsidRPr="00FE29F2">
        <w:rPr>
          <w:rFonts w:ascii="Century Gothic" w:eastAsia="SimSun" w:hAnsi="Century Gothic" w:cs="Times New Roman"/>
          <w:b/>
          <w:color w:val="000000" w:themeColor="text1"/>
          <w:u w:val="single"/>
          <w:lang w:eastAsia="zh-CN"/>
        </w:rPr>
        <w:t xml:space="preserve">i latiničnom pismu </w:t>
      </w:r>
      <w:r w:rsidRPr="00FE29F2">
        <w:rPr>
          <w:rFonts w:ascii="Century Gothic" w:eastAsia="SimSun" w:hAnsi="Century Gothic" w:cs="Times New Roman"/>
          <w:b/>
          <w:color w:val="000000" w:themeColor="text1"/>
          <w:u w:val="single"/>
          <w:lang w:eastAsia="zh-CN"/>
        </w:rPr>
        <w:t>putem sustava Elektroničkog oglasnika javne nabave Republike Hrvatske (dalje: EOJN RH).</w:t>
      </w:r>
    </w:p>
    <w:p w14:paraId="0457E32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AB27B6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Detaljne upute o načinu komunikacije između gospodarskih subjekata i Naručitelja u roku za dostavu ponuda putem sustava EOJN RH-a dostupne su na stranicama Oglasnika, na adresi: </w:t>
      </w:r>
      <w:hyperlink r:id="rId12" w:history="1">
        <w:r w:rsidRPr="00FE29F2">
          <w:rPr>
            <w:rFonts w:ascii="Century Gothic" w:eastAsia="SimSun" w:hAnsi="Century Gothic" w:cs="Times New Roman"/>
            <w:color w:val="000000"/>
            <w:u w:val="single"/>
            <w:lang w:eastAsia="zh-CN"/>
          </w:rPr>
          <w:t>https://eojn.nn.hr/Oglasnik/</w:t>
        </w:r>
      </w:hyperlink>
      <w:r w:rsidRPr="00FE29F2">
        <w:rPr>
          <w:rFonts w:ascii="Century Gothic" w:eastAsia="SimSun" w:hAnsi="Century Gothic" w:cs="Times New Roman"/>
          <w:color w:val="000000"/>
          <w:u w:val="single"/>
          <w:lang w:eastAsia="zh-CN"/>
        </w:rPr>
        <w:t>.</w:t>
      </w:r>
    </w:p>
    <w:p w14:paraId="6C35F52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D0A392C" w14:textId="543170B4"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Iznimno u skladu s člankom 63. ZJN</w:t>
      </w:r>
      <w:r w:rsidR="00DE3E3B" w:rsidRPr="00FE29F2">
        <w:rPr>
          <w:rFonts w:ascii="Century Gothic" w:eastAsia="SimSun" w:hAnsi="Century Gothic" w:cs="Times New Roman"/>
          <w:color w:val="000000"/>
          <w:lang w:eastAsia="zh-CN"/>
        </w:rPr>
        <w:t xml:space="preserve"> </w:t>
      </w:r>
      <w:r w:rsidR="009712E4" w:rsidRPr="00FE29F2">
        <w:rPr>
          <w:rFonts w:ascii="Century Gothic" w:eastAsia="SimSun" w:hAnsi="Century Gothic" w:cs="Times New Roman"/>
          <w:color w:val="000000"/>
          <w:lang w:eastAsia="zh-CN"/>
        </w:rPr>
        <w:t>2016.</w:t>
      </w:r>
      <w:r w:rsidRPr="00FE29F2">
        <w:rPr>
          <w:rFonts w:ascii="Century Gothic" w:eastAsia="SimSun" w:hAnsi="Century Gothic" w:cs="Times New Roman"/>
          <w:color w:val="000000"/>
          <w:lang w:eastAsia="zh-CN"/>
        </w:rPr>
        <w:t xml:space="preserve"> Naručitelj i gospodarski subjekti mogu komunicirati usmenim putem ako se ta komunikacija ne odnosi na ključne elemente postupka javne nabave, pod uvjetom da je njezin sadržaj u zadovoljavajućoj mjeri dokumentiran.</w:t>
      </w:r>
    </w:p>
    <w:p w14:paraId="3C4037C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6A7E12D"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 w:name="_Toc482780276"/>
      <w:bookmarkStart w:id="18" w:name="_Toc501369111"/>
      <w:bookmarkStart w:id="19" w:name="_Toc14111293"/>
      <w:r w:rsidRPr="00FE29F2">
        <w:rPr>
          <w:rFonts w:ascii="Century Gothic" w:eastAsia="SimSun" w:hAnsi="Century Gothic" w:cs="Times New Roman"/>
          <w:b/>
          <w:color w:val="000000"/>
          <w:lang w:eastAsia="zh-CN"/>
        </w:rPr>
        <w:t>1.3.EVIDENCIJSKI BROJ NABAVE</w:t>
      </w:r>
      <w:bookmarkEnd w:id="17"/>
      <w:bookmarkEnd w:id="18"/>
      <w:bookmarkEnd w:id="19"/>
    </w:p>
    <w:p w14:paraId="2A6EA587" w14:textId="742E2407" w:rsidR="003B280B" w:rsidRPr="009B2E3A" w:rsidRDefault="00BA35DD" w:rsidP="003B280B">
      <w:pPr>
        <w:rPr>
          <w:rFonts w:ascii="Century Gothic" w:hAnsi="Century Gothic" w:cs="Arial"/>
          <w:b/>
        </w:rPr>
      </w:pPr>
      <w:bookmarkStart w:id="20" w:name="_Ref482777541"/>
      <w:bookmarkStart w:id="21" w:name="_Toc482780277"/>
      <w:r w:rsidRPr="009B2E3A">
        <w:rPr>
          <w:rFonts w:ascii="Century Gothic" w:hAnsi="Century Gothic" w:cs="Arial"/>
          <w:b/>
        </w:rPr>
        <w:t>EV-M-</w:t>
      </w:r>
      <w:r w:rsidR="009047EF" w:rsidRPr="009B2E3A">
        <w:rPr>
          <w:rFonts w:ascii="Century Gothic" w:hAnsi="Century Gothic" w:cs="Arial"/>
          <w:b/>
        </w:rPr>
        <w:t>05</w:t>
      </w:r>
      <w:r w:rsidR="00C739C2" w:rsidRPr="009B2E3A">
        <w:rPr>
          <w:rFonts w:ascii="Century Gothic" w:hAnsi="Century Gothic" w:cs="Arial"/>
          <w:b/>
        </w:rPr>
        <w:t>/22</w:t>
      </w:r>
    </w:p>
    <w:p w14:paraId="097D57A2" w14:textId="6830E91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2" w:name="_Toc501369112"/>
      <w:bookmarkStart w:id="23" w:name="_Toc14111294"/>
      <w:r w:rsidRPr="00FE29F2">
        <w:rPr>
          <w:rFonts w:ascii="Century Gothic" w:eastAsia="SimSun" w:hAnsi="Century Gothic" w:cs="Times New Roman"/>
          <w:b/>
          <w:color w:val="000000"/>
          <w:lang w:eastAsia="zh-CN"/>
        </w:rPr>
        <w:t>1.4.POPIS GOSPODARSKIH SUBJEKATA S KOJIMA JE NARUČITELJ U SUKOBU INTERESA</w:t>
      </w:r>
      <w:bookmarkEnd w:id="20"/>
      <w:bookmarkEnd w:id="21"/>
      <w:bookmarkEnd w:id="22"/>
      <w:bookmarkEnd w:id="23"/>
    </w:p>
    <w:p w14:paraId="694C9CF2" w14:textId="66D27CD1" w:rsidR="000718AB" w:rsidRPr="00FE29F2" w:rsidRDefault="000718AB" w:rsidP="000718AB">
      <w:pPr>
        <w:spacing w:after="0" w:line="240" w:lineRule="auto"/>
        <w:contextualSpacing/>
        <w:jc w:val="both"/>
        <w:rPr>
          <w:rFonts w:ascii="Century Gothic" w:eastAsia="SimSun" w:hAnsi="Century Gothic" w:cs="Times New Roman"/>
          <w:lang w:eastAsia="zh-CN"/>
        </w:rPr>
      </w:pPr>
      <w:bookmarkStart w:id="24" w:name="_Hlk13812546"/>
      <w:r w:rsidRPr="00733708">
        <w:rPr>
          <w:rFonts w:ascii="Century Gothic" w:eastAsia="SimSun" w:hAnsi="Century Gothic" w:cs="Times New Roman"/>
          <w:lang w:eastAsia="zh-CN"/>
        </w:rPr>
        <w:t>Popis gospodarskih subjekata s kojima je predstavnik naručitelja iz članka 76. stavka 2.</w:t>
      </w:r>
      <w:r w:rsidRPr="00FE29F2">
        <w:rPr>
          <w:rFonts w:ascii="Century Gothic" w:eastAsia="SimSun" w:hAnsi="Century Gothic" w:cs="Times New Roman"/>
          <w:lang w:eastAsia="zh-CN"/>
        </w:rPr>
        <w:t xml:space="preserve">  ZJN 2016 ili s njim povezane osobe u sukobu interesa:</w:t>
      </w:r>
    </w:p>
    <w:p w14:paraId="7F906BE2" w14:textId="77777777" w:rsidR="00FF495E" w:rsidRPr="00FE29F2" w:rsidRDefault="00FF495E" w:rsidP="000718AB">
      <w:pPr>
        <w:spacing w:after="0" w:line="240" w:lineRule="auto"/>
        <w:contextualSpacing/>
        <w:jc w:val="both"/>
        <w:rPr>
          <w:rFonts w:ascii="Century Gothic" w:eastAsia="SimSun" w:hAnsi="Century Gothic" w:cs="Times New Roman"/>
          <w:lang w:eastAsia="zh-CN"/>
        </w:rPr>
      </w:pPr>
    </w:p>
    <w:bookmarkEnd w:id="24"/>
    <w:p w14:paraId="19A2F95B" w14:textId="528CED9C" w:rsidR="000718AB" w:rsidRPr="009B2E3A" w:rsidRDefault="000718AB" w:rsidP="000718AB">
      <w:pPr>
        <w:pStyle w:val="Odlomakpopisa"/>
        <w:numPr>
          <w:ilvl w:val="0"/>
          <w:numId w:val="37"/>
        </w:numPr>
        <w:spacing w:after="0" w:line="240" w:lineRule="auto"/>
        <w:jc w:val="both"/>
        <w:rPr>
          <w:rFonts w:ascii="Century Gothic" w:hAnsi="Century Gothic"/>
        </w:rPr>
      </w:pPr>
      <w:r w:rsidRPr="009B2E3A">
        <w:rPr>
          <w:rFonts w:ascii="Century Gothic" w:hAnsi="Century Gothic"/>
        </w:rPr>
        <w:t xml:space="preserve">DELEGO d.o.o., </w:t>
      </w:r>
      <w:proofErr w:type="spellStart"/>
      <w:r w:rsidRPr="009B2E3A">
        <w:rPr>
          <w:rFonts w:ascii="Century Gothic" w:hAnsi="Century Gothic"/>
        </w:rPr>
        <w:t>A.B</w:t>
      </w:r>
      <w:proofErr w:type="spellEnd"/>
      <w:r w:rsidRPr="009B2E3A">
        <w:rPr>
          <w:rFonts w:ascii="Century Gothic" w:hAnsi="Century Gothic"/>
        </w:rPr>
        <w:t>. Šimića</w:t>
      </w:r>
      <w:r w:rsidR="003B280B" w:rsidRPr="009B2E3A">
        <w:rPr>
          <w:rFonts w:ascii="Century Gothic" w:hAnsi="Century Gothic"/>
        </w:rPr>
        <w:t xml:space="preserve"> 46</w:t>
      </w:r>
      <w:r w:rsidRPr="009B2E3A">
        <w:rPr>
          <w:rFonts w:ascii="Century Gothic" w:hAnsi="Century Gothic"/>
        </w:rPr>
        <w:t>, Rijeka</w:t>
      </w:r>
      <w:r w:rsidR="000F5F93" w:rsidRPr="009B2E3A">
        <w:rPr>
          <w:rFonts w:ascii="Century Gothic" w:hAnsi="Century Gothic"/>
        </w:rPr>
        <w:t xml:space="preserve">  OIB: </w:t>
      </w:r>
      <w:r w:rsidR="00937121" w:rsidRPr="009B2E3A">
        <w:rPr>
          <w:rFonts w:ascii="Century Gothic" w:hAnsi="Century Gothic"/>
        </w:rPr>
        <w:t>66738742814</w:t>
      </w:r>
    </w:p>
    <w:p w14:paraId="3CBD988D" w14:textId="0B4503FC" w:rsidR="00FC6EFC" w:rsidRPr="009B2E3A" w:rsidRDefault="008A34D5" w:rsidP="000718AB">
      <w:pPr>
        <w:pStyle w:val="Odlomakpopisa"/>
        <w:numPr>
          <w:ilvl w:val="0"/>
          <w:numId w:val="37"/>
        </w:numPr>
        <w:spacing w:after="0" w:line="240" w:lineRule="auto"/>
        <w:jc w:val="both"/>
        <w:rPr>
          <w:rFonts w:ascii="Century Gothic" w:hAnsi="Century Gothic"/>
        </w:rPr>
      </w:pPr>
      <w:r w:rsidRPr="009B2E3A">
        <w:rPr>
          <w:rFonts w:ascii="Century Gothic" w:hAnsi="Century Gothic"/>
        </w:rPr>
        <w:t xml:space="preserve">CRESANKA d.d., </w:t>
      </w:r>
      <w:proofErr w:type="spellStart"/>
      <w:r w:rsidRPr="009B2E3A">
        <w:rPr>
          <w:rFonts w:ascii="Century Gothic" w:hAnsi="Century Gothic"/>
        </w:rPr>
        <w:t>Varozina</w:t>
      </w:r>
      <w:proofErr w:type="spellEnd"/>
      <w:r w:rsidRPr="009B2E3A">
        <w:rPr>
          <w:rFonts w:ascii="Century Gothic" w:hAnsi="Century Gothic"/>
        </w:rPr>
        <w:t xml:space="preserve"> 25, Cres  OIB: 47639427219</w:t>
      </w:r>
    </w:p>
    <w:p w14:paraId="29F4FF1D" w14:textId="4FBD8A80" w:rsidR="008A34D5" w:rsidRPr="009B2E3A" w:rsidRDefault="008A34D5" w:rsidP="000718AB">
      <w:pPr>
        <w:pStyle w:val="Odlomakpopisa"/>
        <w:numPr>
          <w:ilvl w:val="0"/>
          <w:numId w:val="37"/>
        </w:numPr>
        <w:spacing w:after="0" w:line="240" w:lineRule="auto"/>
        <w:jc w:val="both"/>
        <w:rPr>
          <w:rFonts w:ascii="Century Gothic" w:hAnsi="Century Gothic"/>
        </w:rPr>
      </w:pPr>
      <w:r w:rsidRPr="009B2E3A">
        <w:rPr>
          <w:rFonts w:ascii="Century Gothic" w:hAnsi="Century Gothic"/>
        </w:rPr>
        <w:t xml:space="preserve">CRESANKA PLUS d.o.o., </w:t>
      </w:r>
      <w:proofErr w:type="spellStart"/>
      <w:r w:rsidRPr="009B2E3A">
        <w:rPr>
          <w:rFonts w:ascii="Century Gothic" w:hAnsi="Century Gothic"/>
        </w:rPr>
        <w:t>Varozina</w:t>
      </w:r>
      <w:proofErr w:type="spellEnd"/>
      <w:r w:rsidRPr="009B2E3A">
        <w:rPr>
          <w:rFonts w:ascii="Century Gothic" w:hAnsi="Century Gothic"/>
        </w:rPr>
        <w:t xml:space="preserve"> 25/1,   Cres OIB: 34229122409</w:t>
      </w:r>
    </w:p>
    <w:p w14:paraId="35771EA7" w14:textId="3D78A6A0" w:rsidR="008A34D5" w:rsidRPr="009B2E3A" w:rsidRDefault="008A34D5" w:rsidP="000718AB">
      <w:pPr>
        <w:pStyle w:val="Odlomakpopisa"/>
        <w:numPr>
          <w:ilvl w:val="0"/>
          <w:numId w:val="37"/>
        </w:numPr>
        <w:spacing w:after="0" w:line="240" w:lineRule="auto"/>
        <w:jc w:val="both"/>
        <w:rPr>
          <w:rFonts w:ascii="Century Gothic" w:hAnsi="Century Gothic"/>
        </w:rPr>
      </w:pPr>
      <w:r w:rsidRPr="009B2E3A">
        <w:rPr>
          <w:rFonts w:ascii="Century Gothic" w:hAnsi="Century Gothic"/>
        </w:rPr>
        <w:t xml:space="preserve">LOZNATI d.o.o., </w:t>
      </w:r>
      <w:proofErr w:type="spellStart"/>
      <w:r w:rsidRPr="009B2E3A">
        <w:rPr>
          <w:rFonts w:ascii="Century Gothic" w:hAnsi="Century Gothic"/>
        </w:rPr>
        <w:t>Loznati</w:t>
      </w:r>
      <w:proofErr w:type="spellEnd"/>
      <w:r w:rsidRPr="009B2E3A">
        <w:rPr>
          <w:rFonts w:ascii="Century Gothic" w:hAnsi="Century Gothic"/>
        </w:rPr>
        <w:t xml:space="preserve"> 6a, Cres OIB: 75391201671</w:t>
      </w:r>
    </w:p>
    <w:p w14:paraId="589D0D48" w14:textId="2DF973C6" w:rsidR="008A34D5" w:rsidRPr="009B2E3A" w:rsidRDefault="008A34D5" w:rsidP="000718AB">
      <w:pPr>
        <w:pStyle w:val="Odlomakpopisa"/>
        <w:numPr>
          <w:ilvl w:val="0"/>
          <w:numId w:val="37"/>
        </w:numPr>
        <w:spacing w:after="0" w:line="240" w:lineRule="auto"/>
        <w:jc w:val="both"/>
        <w:rPr>
          <w:rFonts w:ascii="Century Gothic" w:hAnsi="Century Gothic"/>
        </w:rPr>
      </w:pPr>
      <w:r w:rsidRPr="009B2E3A">
        <w:rPr>
          <w:rFonts w:ascii="Century Gothic" w:hAnsi="Century Gothic"/>
        </w:rPr>
        <w:t xml:space="preserve">MIRAMAR trg.-ugostiteljski obrt, </w:t>
      </w:r>
      <w:proofErr w:type="spellStart"/>
      <w:r w:rsidRPr="009B2E3A">
        <w:rPr>
          <w:rFonts w:ascii="Century Gothic" w:hAnsi="Century Gothic"/>
        </w:rPr>
        <w:t>Palada</w:t>
      </w:r>
      <w:proofErr w:type="spellEnd"/>
      <w:r w:rsidRPr="009B2E3A">
        <w:rPr>
          <w:rFonts w:ascii="Century Gothic" w:hAnsi="Century Gothic"/>
        </w:rPr>
        <w:t xml:space="preserve"> 11, Cres OIB: 1186</w:t>
      </w:r>
      <w:r w:rsidR="000F5F93" w:rsidRPr="009B2E3A">
        <w:rPr>
          <w:rFonts w:ascii="Century Gothic" w:hAnsi="Century Gothic"/>
        </w:rPr>
        <w:t>0566648</w:t>
      </w:r>
    </w:p>
    <w:p w14:paraId="67943D6B" w14:textId="77777777" w:rsidR="003609EF" w:rsidRPr="00FE29F2" w:rsidRDefault="003609EF" w:rsidP="00866734">
      <w:pPr>
        <w:spacing w:after="0" w:line="240" w:lineRule="auto"/>
        <w:contextualSpacing/>
        <w:jc w:val="both"/>
        <w:rPr>
          <w:rFonts w:ascii="Century Gothic" w:eastAsia="SimSun" w:hAnsi="Century Gothic" w:cs="Times New Roman"/>
          <w:color w:val="000000"/>
          <w:lang w:eastAsia="zh-CN"/>
        </w:rPr>
      </w:pPr>
    </w:p>
    <w:p w14:paraId="0DE632B2"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5" w:name="_Toc482780278"/>
      <w:bookmarkStart w:id="26" w:name="_Toc501369113"/>
      <w:bookmarkStart w:id="27" w:name="_Toc14111295"/>
      <w:r w:rsidRPr="00FE29F2">
        <w:rPr>
          <w:rFonts w:ascii="Century Gothic" w:eastAsia="SimSun" w:hAnsi="Century Gothic" w:cs="Times New Roman"/>
          <w:b/>
          <w:color w:val="000000"/>
          <w:lang w:eastAsia="zh-CN"/>
        </w:rPr>
        <w:t>1.5.VRSTA POSTUPKA JAVNE NABAVE</w:t>
      </w:r>
      <w:bookmarkEnd w:id="25"/>
      <w:bookmarkEnd w:id="26"/>
      <w:bookmarkEnd w:id="27"/>
    </w:p>
    <w:p w14:paraId="25E6F81D" w14:textId="77777777" w:rsidR="00FF38FA"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Naručitelj provodi otvoreni postupak javne nabave </w:t>
      </w:r>
      <w:r w:rsidR="00EB6E43" w:rsidRPr="00FE29F2">
        <w:rPr>
          <w:rFonts w:ascii="Century Gothic" w:eastAsia="SimSun" w:hAnsi="Century Gothic" w:cs="Times New Roman"/>
          <w:lang w:eastAsia="zh-CN"/>
        </w:rPr>
        <w:t>male</w:t>
      </w:r>
      <w:r w:rsidRPr="00FE29F2">
        <w:rPr>
          <w:rFonts w:ascii="Century Gothic" w:eastAsia="SimSun" w:hAnsi="Century Gothic" w:cs="Times New Roman"/>
          <w:color w:val="000000" w:themeColor="text1"/>
          <w:lang w:eastAsia="zh-CN"/>
        </w:rPr>
        <w:t xml:space="preserve"> vrijednosti.</w:t>
      </w:r>
    </w:p>
    <w:p w14:paraId="7D9D3DD9" w14:textId="0AB03B7E"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 otvorenom postupku javne nabave svaki zainteresirani gospodarski subjekt može dostaviti ponudu u roku za dostavu ponuda.</w:t>
      </w:r>
    </w:p>
    <w:p w14:paraId="145AA066" w14:textId="012FEDC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 xml:space="preserve">Naručitelj će u ovom postupku javne nabave primijeniti pravila za provedbu postupka javne nabave </w:t>
      </w:r>
      <w:r w:rsidR="00EB6E43" w:rsidRPr="00FE29F2">
        <w:rPr>
          <w:rFonts w:ascii="Century Gothic" w:eastAsia="SimSun" w:hAnsi="Century Gothic" w:cs="Times New Roman"/>
          <w:color w:val="000000" w:themeColor="text1"/>
          <w:lang w:eastAsia="zh-CN"/>
        </w:rPr>
        <w:t>male v</w:t>
      </w:r>
      <w:r w:rsidRPr="00FE29F2">
        <w:rPr>
          <w:rFonts w:ascii="Century Gothic" w:eastAsia="SimSun" w:hAnsi="Century Gothic" w:cs="Times New Roman"/>
          <w:color w:val="000000" w:themeColor="text1"/>
          <w:lang w:eastAsia="zh-CN"/>
        </w:rPr>
        <w:t xml:space="preserve">rijednosti te će ovaj </w:t>
      </w:r>
      <w:r w:rsidRPr="00FE29F2">
        <w:rPr>
          <w:rFonts w:ascii="Century Gothic" w:eastAsia="SimSun" w:hAnsi="Century Gothic" w:cs="Times New Roman"/>
          <w:color w:val="000000"/>
          <w:lang w:eastAsia="zh-CN"/>
        </w:rPr>
        <w:t>postupak javne nabave objaviti u EOJN RH.</w:t>
      </w:r>
    </w:p>
    <w:p w14:paraId="73C8388D" w14:textId="77777777" w:rsidR="00866734" w:rsidRPr="00FE29F2" w:rsidRDefault="00866734" w:rsidP="00866734">
      <w:pPr>
        <w:tabs>
          <w:tab w:val="left" w:pos="7126"/>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b/>
      </w:r>
    </w:p>
    <w:p w14:paraId="632E6EB5"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8" w:name="_Toc501369114"/>
      <w:bookmarkStart w:id="29" w:name="_Toc14111296"/>
      <w:r w:rsidRPr="00FE29F2">
        <w:rPr>
          <w:rFonts w:ascii="Century Gothic" w:eastAsia="SimSun" w:hAnsi="Century Gothic" w:cs="Times New Roman"/>
          <w:b/>
          <w:color w:val="000000"/>
          <w:lang w:eastAsia="zh-CN"/>
        </w:rPr>
        <w:t>1.6.VRSTA UGOVORA O JAVNOJ NABAVI</w:t>
      </w:r>
      <w:bookmarkEnd w:id="28"/>
      <w:bookmarkEnd w:id="29"/>
    </w:p>
    <w:p w14:paraId="7E14FD84"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Sklapa se ugovor o javnoj nabavi radova.</w:t>
      </w:r>
    </w:p>
    <w:p w14:paraId="064EAFD0" w14:textId="39CB49D1"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Ugovor u pisanom obliku mora se sklopiti u roku od 30 dana od dana pribavljanja suglasnosti Upravnog vijeća </w:t>
      </w:r>
      <w:r w:rsidR="00E62982" w:rsidRPr="00FE29F2">
        <w:rPr>
          <w:rFonts w:ascii="Century Gothic" w:eastAsia="SimSun" w:hAnsi="Century Gothic" w:cs="Times New Roman"/>
          <w:lang w:eastAsia="zh-CN"/>
        </w:rPr>
        <w:t xml:space="preserve">Županijske lučke uprave </w:t>
      </w:r>
      <w:r w:rsidR="00DD3F03" w:rsidRPr="00FE29F2">
        <w:rPr>
          <w:rFonts w:ascii="Century Gothic" w:eastAsia="SimSun" w:hAnsi="Century Gothic" w:cs="Times New Roman"/>
          <w:lang w:eastAsia="zh-CN"/>
        </w:rPr>
        <w:t>Cres</w:t>
      </w:r>
      <w:r w:rsidR="00BD18CD" w:rsidRPr="00FE29F2">
        <w:rPr>
          <w:rFonts w:ascii="Century Gothic" w:eastAsia="SimSun" w:hAnsi="Century Gothic" w:cs="Times New Roman"/>
          <w:lang w:eastAsia="zh-CN"/>
        </w:rPr>
        <w:t xml:space="preserve"> i </w:t>
      </w:r>
      <w:r w:rsidR="00FF38FA" w:rsidRPr="00FE29F2">
        <w:rPr>
          <w:rFonts w:ascii="Century Gothic" w:eastAsia="SimSun" w:hAnsi="Century Gothic" w:cs="Times New Roman"/>
          <w:lang w:eastAsia="zh-CN"/>
        </w:rPr>
        <w:t>Primorsko-goranske županije</w:t>
      </w:r>
      <w:r w:rsidR="00BD18CD" w:rsidRPr="00FE29F2">
        <w:rPr>
          <w:rFonts w:ascii="Century Gothic" w:eastAsia="SimSun" w:hAnsi="Century Gothic" w:cs="Times New Roman"/>
          <w:lang w:eastAsia="zh-CN"/>
        </w:rPr>
        <w:t>.</w:t>
      </w:r>
    </w:p>
    <w:p w14:paraId="164F9B1F"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p>
    <w:p w14:paraId="12E94B08" w14:textId="34D2ED28" w:rsidR="007274D0" w:rsidRPr="00FE29F2" w:rsidRDefault="000718AB" w:rsidP="000718AB">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Sukladno članku 307. stavak 4. ZJN 2016 ako javni naručitelj za preuzimanje obveza mora imati suglasnost drugog tijela, smatra se da je ugovor o javnoj nabavi sklopljen na dan pribavljanja suglasnosti.</w:t>
      </w:r>
    </w:p>
    <w:p w14:paraId="1AE0F8B7"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p>
    <w:p w14:paraId="11F72E59"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0" w:name="_Toc482780280"/>
      <w:bookmarkStart w:id="31" w:name="_Toc501369115"/>
      <w:bookmarkStart w:id="32" w:name="_Toc14111297"/>
      <w:r w:rsidRPr="00FE29F2">
        <w:rPr>
          <w:rFonts w:ascii="Century Gothic" w:eastAsia="SimSun" w:hAnsi="Century Gothic" w:cs="Times New Roman"/>
          <w:b/>
          <w:color w:val="000000"/>
          <w:lang w:eastAsia="zh-CN"/>
        </w:rPr>
        <w:t>1.7.PROCIJENJENA VRIJEDNOST NABAVE</w:t>
      </w:r>
      <w:bookmarkEnd w:id="30"/>
      <w:bookmarkEnd w:id="31"/>
      <w:bookmarkEnd w:id="32"/>
    </w:p>
    <w:p w14:paraId="541B173F" w14:textId="46E9E39A" w:rsidR="007274D0" w:rsidRPr="00FE29F2" w:rsidRDefault="007274D0" w:rsidP="00866734">
      <w:pPr>
        <w:spacing w:after="0" w:line="240" w:lineRule="auto"/>
        <w:jc w:val="both"/>
        <w:rPr>
          <w:rFonts w:ascii="Century Gothic" w:eastAsia="SimSun" w:hAnsi="Century Gothic" w:cs="Times New Roman"/>
          <w:b/>
          <w:bCs/>
          <w:lang w:eastAsia="zh-CN"/>
        </w:rPr>
      </w:pPr>
      <w:bookmarkStart w:id="33" w:name="_Toc501369116"/>
      <w:r w:rsidRPr="00FE29F2">
        <w:rPr>
          <w:rFonts w:ascii="Century Gothic" w:eastAsia="SimSun" w:hAnsi="Century Gothic" w:cs="Times New Roman"/>
          <w:color w:val="000000"/>
          <w:lang w:eastAsia="zh-CN"/>
        </w:rPr>
        <w:t xml:space="preserve">Ukupna procijenjena vrijednost nabave u ovom postupku javne </w:t>
      </w:r>
      <w:r w:rsidRPr="00FE29F2">
        <w:rPr>
          <w:rFonts w:ascii="Century Gothic" w:eastAsia="SimSun" w:hAnsi="Century Gothic" w:cs="Times New Roman"/>
          <w:color w:val="000000" w:themeColor="text1"/>
          <w:lang w:eastAsia="zh-CN"/>
        </w:rPr>
        <w:t xml:space="preserve">nabave iznosi </w:t>
      </w:r>
      <w:r w:rsidR="00FB4C41" w:rsidRPr="00FE29F2">
        <w:rPr>
          <w:rFonts w:ascii="Century Gothic" w:eastAsia="SimSun" w:hAnsi="Century Gothic" w:cs="Times New Roman"/>
          <w:b/>
          <w:bCs/>
          <w:lang w:eastAsia="zh-CN"/>
        </w:rPr>
        <w:t>3</w:t>
      </w:r>
      <w:r w:rsidR="003B280B" w:rsidRPr="00FE29F2">
        <w:rPr>
          <w:rFonts w:ascii="Century Gothic" w:eastAsia="SimSun" w:hAnsi="Century Gothic" w:cs="Times New Roman"/>
          <w:b/>
          <w:bCs/>
          <w:lang w:eastAsia="zh-CN"/>
        </w:rPr>
        <w:t>.</w:t>
      </w:r>
      <w:r w:rsidR="00257BDE" w:rsidRPr="00FE29F2">
        <w:rPr>
          <w:rFonts w:ascii="Century Gothic" w:eastAsia="SimSun" w:hAnsi="Century Gothic" w:cs="Times New Roman"/>
          <w:b/>
          <w:bCs/>
          <w:lang w:eastAsia="zh-CN"/>
        </w:rPr>
        <w:t>045.840</w:t>
      </w:r>
      <w:r w:rsidR="003B280B" w:rsidRPr="00FE29F2">
        <w:rPr>
          <w:rFonts w:ascii="Century Gothic" w:eastAsia="SimSun" w:hAnsi="Century Gothic" w:cs="Times New Roman"/>
          <w:b/>
          <w:bCs/>
          <w:lang w:eastAsia="zh-CN"/>
        </w:rPr>
        <w:t>,</w:t>
      </w:r>
      <w:r w:rsidR="00C739C2" w:rsidRPr="00FE29F2">
        <w:rPr>
          <w:rFonts w:ascii="Century Gothic" w:eastAsia="SimSun" w:hAnsi="Century Gothic" w:cs="Times New Roman"/>
          <w:b/>
          <w:bCs/>
          <w:lang w:eastAsia="zh-CN"/>
        </w:rPr>
        <w:t>00</w:t>
      </w:r>
      <w:r w:rsidR="003B280B" w:rsidRPr="00FE29F2">
        <w:rPr>
          <w:rFonts w:ascii="Century Gothic" w:eastAsia="SimSun" w:hAnsi="Century Gothic" w:cs="Times New Roman"/>
          <w:b/>
          <w:bCs/>
          <w:lang w:eastAsia="zh-CN"/>
        </w:rPr>
        <w:t xml:space="preserve"> </w:t>
      </w:r>
      <w:r w:rsidRPr="00FE29F2">
        <w:rPr>
          <w:rFonts w:ascii="Century Gothic" w:eastAsia="SimSun" w:hAnsi="Century Gothic" w:cs="Times New Roman"/>
          <w:b/>
          <w:bCs/>
          <w:lang w:eastAsia="zh-CN"/>
        </w:rPr>
        <w:t xml:space="preserve"> kuna</w:t>
      </w:r>
      <w:r w:rsidRPr="00FE29F2">
        <w:rPr>
          <w:rFonts w:ascii="Century Gothic" w:eastAsia="SimSun" w:hAnsi="Century Gothic" w:cs="Times New Roman"/>
          <w:lang w:eastAsia="zh-CN"/>
        </w:rPr>
        <w:t xml:space="preserve"> bez poreza na dodanu vrijednost (PDV).</w:t>
      </w:r>
    </w:p>
    <w:p w14:paraId="3A901EEA" w14:textId="3FC406A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Izračun procijenjene vrijednosti nabave temelji se na ukupnom iznosu, bez PDV-a.</w:t>
      </w:r>
    </w:p>
    <w:p w14:paraId="6D9B390A" w14:textId="77777777" w:rsidR="009712E4" w:rsidRPr="00FE29F2" w:rsidRDefault="009712E4" w:rsidP="00866734">
      <w:pPr>
        <w:spacing w:after="0" w:line="240" w:lineRule="auto"/>
        <w:jc w:val="both"/>
        <w:rPr>
          <w:rFonts w:ascii="Century Gothic" w:eastAsia="SimSun" w:hAnsi="Century Gothic" w:cs="Times New Roman"/>
          <w:color w:val="00B050"/>
          <w:lang w:eastAsia="zh-CN"/>
        </w:rPr>
      </w:pPr>
    </w:p>
    <w:p w14:paraId="3ADEFF89" w14:textId="44B95C7F" w:rsidR="009712E4" w:rsidRPr="00FE29F2" w:rsidRDefault="009712E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Naručitelj koristi pravo na pretporez te uspoređuje cijene ponuda </w:t>
      </w:r>
      <w:r w:rsidR="00B76B69" w:rsidRPr="00FE29F2">
        <w:rPr>
          <w:rFonts w:ascii="Century Gothic" w:eastAsia="SimSun" w:hAnsi="Century Gothic" w:cs="Times New Roman"/>
          <w:lang w:eastAsia="zh-CN"/>
        </w:rPr>
        <w:t>bez</w:t>
      </w:r>
      <w:r w:rsidRPr="00FE29F2">
        <w:rPr>
          <w:rFonts w:ascii="Century Gothic" w:eastAsia="SimSun" w:hAnsi="Century Gothic" w:cs="Times New Roman"/>
          <w:lang w:eastAsia="zh-CN"/>
        </w:rPr>
        <w:t xml:space="preserve"> porez</w:t>
      </w:r>
      <w:r w:rsidR="00B76B69" w:rsidRPr="00FE29F2">
        <w:rPr>
          <w:rFonts w:ascii="Century Gothic" w:eastAsia="SimSun" w:hAnsi="Century Gothic" w:cs="Times New Roman"/>
          <w:lang w:eastAsia="zh-CN"/>
        </w:rPr>
        <w:t>a</w:t>
      </w:r>
      <w:r w:rsidRPr="00FE29F2">
        <w:rPr>
          <w:rFonts w:ascii="Century Gothic" w:eastAsia="SimSun" w:hAnsi="Century Gothic" w:cs="Times New Roman"/>
          <w:lang w:eastAsia="zh-CN"/>
        </w:rPr>
        <w:t xml:space="preserve"> na dodanu vrijednost u dijelu kriterija za odabir ponude sukladno članku 294. stavak 2. ZJN.</w:t>
      </w:r>
    </w:p>
    <w:p w14:paraId="7E72C25B" w14:textId="77777777" w:rsidR="009712E4" w:rsidRPr="00FE29F2" w:rsidRDefault="009712E4" w:rsidP="00866734">
      <w:pPr>
        <w:spacing w:after="0" w:line="240" w:lineRule="auto"/>
        <w:jc w:val="both"/>
        <w:rPr>
          <w:rFonts w:ascii="Century Gothic" w:eastAsia="SimSun" w:hAnsi="Century Gothic" w:cs="Times New Roman"/>
          <w:color w:val="00B050"/>
          <w:lang w:eastAsia="zh-CN"/>
        </w:rPr>
      </w:pPr>
    </w:p>
    <w:p w14:paraId="5E40619A" w14:textId="6A5ADD0C" w:rsidR="00FF38FA" w:rsidRPr="00FE29F2" w:rsidRDefault="00FF38FA"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Naručitelj pridržava pravo da sukladno članku 298. stavak 1. točka 9. ZJN 2016 poništi postupak javne nabave ako cijena najbolje rangirane valjane ponude premaši iznos procijenjene vrijednosti nabave, osim ako javni naručitelj ima ili će imati osigurana sredstva.</w:t>
      </w:r>
    </w:p>
    <w:p w14:paraId="5CA47ABC" w14:textId="77777777" w:rsidR="00866734" w:rsidRPr="00FE29F2" w:rsidRDefault="00866734" w:rsidP="00866734">
      <w:pPr>
        <w:spacing w:after="0"/>
        <w:rPr>
          <w:rFonts w:ascii="Century Gothic" w:eastAsia="SimSun" w:hAnsi="Century Gothic" w:cs="Times New Roman"/>
          <w:i/>
          <w:iCs/>
          <w:color w:val="44546A" w:themeColor="text2"/>
          <w:lang w:eastAsia="zh-CN"/>
        </w:rPr>
      </w:pPr>
    </w:p>
    <w:p w14:paraId="2D05604E" w14:textId="73C668E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4" w:name="_Toc14111298"/>
      <w:r w:rsidRPr="00FE29F2">
        <w:rPr>
          <w:rFonts w:ascii="Century Gothic" w:eastAsia="SimSun" w:hAnsi="Century Gothic" w:cs="Times New Roman"/>
          <w:b/>
          <w:color w:val="000000"/>
          <w:lang w:eastAsia="zh-CN"/>
        </w:rPr>
        <w:lastRenderedPageBreak/>
        <w:t>1.8.NAVOD USPOSTAVLJA LI SE DINAMIČKI SUSTAV NABAVE</w:t>
      </w:r>
      <w:bookmarkEnd w:id="33"/>
      <w:bookmarkEnd w:id="34"/>
    </w:p>
    <w:p w14:paraId="424C5A4A" w14:textId="79DE6144"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 uspostavlja se dinamički sustav nabave.</w:t>
      </w:r>
    </w:p>
    <w:p w14:paraId="63467638" w14:textId="77777777" w:rsidR="000F5F93" w:rsidRPr="00FE29F2" w:rsidRDefault="000F5F93" w:rsidP="00866734">
      <w:pPr>
        <w:spacing w:after="0" w:line="240" w:lineRule="auto"/>
        <w:rPr>
          <w:rFonts w:ascii="Century Gothic" w:eastAsia="SimSun" w:hAnsi="Century Gothic" w:cs="Times New Roman"/>
          <w:color w:val="000000"/>
          <w:lang w:eastAsia="zh-CN"/>
        </w:rPr>
      </w:pPr>
    </w:p>
    <w:p w14:paraId="147A7263"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5" w:name="_Toc482780281"/>
      <w:bookmarkStart w:id="36" w:name="_Toc501369117"/>
      <w:bookmarkStart w:id="37" w:name="_Toc14111299"/>
      <w:r w:rsidRPr="00FE29F2">
        <w:rPr>
          <w:rFonts w:ascii="Century Gothic" w:eastAsia="SimSun" w:hAnsi="Century Gothic" w:cs="Times New Roman"/>
          <w:b/>
          <w:color w:val="000000"/>
          <w:lang w:eastAsia="zh-CN"/>
        </w:rPr>
        <w:t>1.9.NAVOD PROVODI LI SE ELEKTRONIČKA DRAŽBA</w:t>
      </w:r>
      <w:bookmarkEnd w:id="35"/>
      <w:bookmarkEnd w:id="36"/>
      <w:bookmarkEnd w:id="37"/>
    </w:p>
    <w:p w14:paraId="38830B7E" w14:textId="77777777"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Sklapanju ugovora o javnoj nabavi radova neće prethoditi elektronička dražba.</w:t>
      </w:r>
    </w:p>
    <w:p w14:paraId="165CBE36"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38" w:name="_Toc482780282"/>
      <w:bookmarkStart w:id="39" w:name="_Toc501369118"/>
    </w:p>
    <w:p w14:paraId="7EF9E47F"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0" w:name="_Toc14111300"/>
      <w:r w:rsidRPr="00FE29F2">
        <w:rPr>
          <w:rFonts w:ascii="Century Gothic" w:eastAsia="SimSun" w:hAnsi="Century Gothic" w:cs="Times New Roman"/>
          <w:b/>
          <w:color w:val="000000"/>
          <w:lang w:eastAsia="zh-CN"/>
        </w:rPr>
        <w:t>1.10.ELEKTRONIČKA DOSTAVA PONUDA</w:t>
      </w:r>
      <w:bookmarkEnd w:id="38"/>
      <w:bookmarkEnd w:id="39"/>
      <w:bookmarkEnd w:id="40"/>
    </w:p>
    <w:p w14:paraId="53BFD5E5" w14:textId="77777777" w:rsidR="00866734" w:rsidRPr="00FE29F2" w:rsidRDefault="00866734" w:rsidP="00866734">
      <w:pPr>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Elektronička dostava ponuda obvezna je sukladno članku 280. ZJN 2016.</w:t>
      </w:r>
    </w:p>
    <w:p w14:paraId="017D927A" w14:textId="77777777" w:rsidR="00866734" w:rsidRPr="00FE29F2" w:rsidRDefault="00866734" w:rsidP="00866734">
      <w:pPr>
        <w:spacing w:after="0" w:line="240" w:lineRule="auto"/>
        <w:rPr>
          <w:rFonts w:ascii="Century Gothic" w:eastAsia="SimSun" w:hAnsi="Century Gothic" w:cs="Times New Roman"/>
          <w:b/>
          <w:color w:val="000000"/>
          <w:lang w:eastAsia="zh-CN"/>
        </w:rPr>
      </w:pPr>
    </w:p>
    <w:p w14:paraId="49691575" w14:textId="1FFCAD8C"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41" w:name="_Toc501369119"/>
      <w:bookmarkStart w:id="42" w:name="_Toc14111301"/>
      <w:r w:rsidRPr="00FE29F2">
        <w:rPr>
          <w:rFonts w:ascii="Century Gothic" w:eastAsia="SimSun" w:hAnsi="Century Gothic" w:cs="Times New Roman"/>
          <w:b/>
          <w:color w:val="000000"/>
          <w:lang w:eastAsia="zh-CN"/>
        </w:rPr>
        <w:t>1.11.INTERNETSKA STRANICA NA KOJOJ JE OBJAVLJENO IZVJEŠĆE O PROVEDENOM SAVJETOVANJU SA ZAINTERESIRANIM GOSPODARSKIM SUBJEKTIMA</w:t>
      </w:r>
      <w:bookmarkEnd w:id="41"/>
      <w:bookmarkEnd w:id="42"/>
    </w:p>
    <w:p w14:paraId="18248106" w14:textId="1D13AD98" w:rsidR="000718AB" w:rsidRPr="00FE29F2" w:rsidRDefault="000718AB" w:rsidP="000718A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lang w:eastAsia="zh-CN"/>
        </w:rPr>
        <w:t xml:space="preserve">Temeljem članka 198. stavka 3. ZJN 2016 i članka 9. Pravilnika Naručitelj je opis predmeta </w:t>
      </w:r>
      <w:r w:rsidRPr="00FE29F2">
        <w:rPr>
          <w:rFonts w:ascii="Century Gothic" w:eastAsia="SimSun" w:hAnsi="Century Gothic" w:cs="Times New Roman"/>
          <w:lang w:eastAsia="zh-CN"/>
        </w:rPr>
        <w:t xml:space="preserve">nabave, tehničke specifikacije, kriterije za kvalitativni odabir gospodarskog subjekta, kriterije za odabir ponude, posebne uvjete za izvršenje ugovora i prijedlog ugovora, dana </w:t>
      </w:r>
      <w:r w:rsidR="00FE1A49" w:rsidRPr="00FE29F2">
        <w:rPr>
          <w:rFonts w:ascii="Century Gothic" w:eastAsia="SimSun" w:hAnsi="Century Gothic" w:cs="Times New Roman"/>
          <w:lang w:eastAsia="zh-CN"/>
        </w:rPr>
        <w:t>______________________</w:t>
      </w:r>
      <w:r w:rsidR="009F7352" w:rsidRPr="00FE29F2">
        <w:rPr>
          <w:rFonts w:ascii="Century Gothic" w:eastAsia="SimSun" w:hAnsi="Century Gothic" w:cs="Times New Roman"/>
          <w:color w:val="FF0000"/>
          <w:lang w:eastAsia="zh-CN"/>
        </w:rPr>
        <w:t>2022</w:t>
      </w:r>
      <w:r w:rsidR="009F7352" w:rsidRPr="00FE29F2">
        <w:rPr>
          <w:rFonts w:ascii="Century Gothic" w:eastAsia="SimSun" w:hAnsi="Century Gothic" w:cs="Times New Roman"/>
          <w:lang w:eastAsia="zh-CN"/>
        </w:rPr>
        <w:t xml:space="preserve">. godine </w:t>
      </w:r>
      <w:r w:rsidRPr="00FE29F2">
        <w:rPr>
          <w:rFonts w:ascii="Century Gothic" w:eastAsia="SimSun" w:hAnsi="Century Gothic" w:cs="Times New Roman"/>
          <w:lang w:eastAsia="zh-CN"/>
        </w:rPr>
        <w:t xml:space="preserve">stavio na prethodno savjetovanje sa zainteresiranim gospodarskim subjektima u trajanju do </w:t>
      </w:r>
      <w:r w:rsidR="00FE1A49" w:rsidRPr="00FE29F2">
        <w:rPr>
          <w:rFonts w:ascii="Century Gothic" w:eastAsia="SimSun" w:hAnsi="Century Gothic" w:cs="Times New Roman"/>
          <w:lang w:eastAsia="zh-CN"/>
        </w:rPr>
        <w:t>___________</w:t>
      </w:r>
      <w:r w:rsidR="009712E4" w:rsidRPr="00FE29F2">
        <w:rPr>
          <w:rFonts w:ascii="Century Gothic" w:eastAsia="SimSun" w:hAnsi="Century Gothic" w:cs="Times New Roman"/>
          <w:color w:val="FF0000"/>
          <w:lang w:eastAsia="zh-CN"/>
        </w:rPr>
        <w:t xml:space="preserve"> 2022</w:t>
      </w:r>
      <w:r w:rsidRPr="00FE29F2">
        <w:rPr>
          <w:rFonts w:ascii="Century Gothic" w:eastAsia="SimSun" w:hAnsi="Century Gothic" w:cs="Times New Roman"/>
          <w:lang w:eastAsia="zh-CN"/>
        </w:rPr>
        <w:t xml:space="preserve">. godine, javnom objavom na svojim internetskim stranicama </w:t>
      </w:r>
      <w:proofErr w:type="spellStart"/>
      <w:r w:rsidR="00FE1A49" w:rsidRPr="00FE29F2">
        <w:rPr>
          <w:rFonts w:ascii="Century Gothic" w:hAnsi="Century Gothic"/>
        </w:rPr>
        <w:t>www.zlu</w:t>
      </w:r>
      <w:proofErr w:type="spellEnd"/>
      <w:r w:rsidR="00FE1A49" w:rsidRPr="00FE29F2">
        <w:rPr>
          <w:rFonts w:ascii="Century Gothic" w:hAnsi="Century Gothic"/>
        </w:rPr>
        <w:t>-</w:t>
      </w:r>
      <w:proofErr w:type="spellStart"/>
      <w:r w:rsidR="00FE1A49" w:rsidRPr="00FE29F2">
        <w:rPr>
          <w:rFonts w:ascii="Century Gothic" w:hAnsi="Century Gothic"/>
        </w:rPr>
        <w:t>cres.hr</w:t>
      </w:r>
      <w:proofErr w:type="spellEnd"/>
      <w:r w:rsidR="00FE1A49" w:rsidRPr="00FE29F2">
        <w:rPr>
          <w:rFonts w:ascii="Century Gothic" w:hAnsi="Century Gothic"/>
        </w:rPr>
        <w:t xml:space="preserve"> </w:t>
      </w:r>
      <w:r w:rsidRPr="00FE29F2">
        <w:rPr>
          <w:rFonts w:ascii="Century Gothic" w:eastAsia="SimSun" w:hAnsi="Century Gothic" w:cs="Times New Roman"/>
          <w:lang w:eastAsia="zh-CN"/>
        </w:rPr>
        <w:t>i putem Elektroničkog oglasnika javne nabave Republike Hrvatske (dalje u tekstu: EOJN RH). Tijekom savjetovanja zaprimljen</w:t>
      </w:r>
      <w:r w:rsidR="009F7352" w:rsidRPr="00FE29F2">
        <w:rPr>
          <w:rFonts w:ascii="Century Gothic" w:eastAsia="SimSun" w:hAnsi="Century Gothic" w:cs="Times New Roman"/>
          <w:lang w:eastAsia="zh-CN"/>
        </w:rPr>
        <w:t xml:space="preserve"> je jedan</w:t>
      </w:r>
      <w:r w:rsidRPr="00FE29F2">
        <w:rPr>
          <w:rFonts w:ascii="Century Gothic" w:eastAsia="SimSun" w:hAnsi="Century Gothic" w:cs="Times New Roman"/>
          <w:lang w:eastAsia="zh-CN"/>
        </w:rPr>
        <w:t xml:space="preserve"> prijedlo</w:t>
      </w:r>
      <w:r w:rsidR="009F7352" w:rsidRPr="00FE29F2">
        <w:rPr>
          <w:rFonts w:ascii="Century Gothic" w:eastAsia="SimSun" w:hAnsi="Century Gothic" w:cs="Times New Roman"/>
          <w:lang w:eastAsia="zh-CN"/>
        </w:rPr>
        <w:t>g</w:t>
      </w:r>
      <w:r w:rsidRPr="00FE29F2">
        <w:rPr>
          <w:rFonts w:ascii="Century Gothic" w:eastAsia="SimSun" w:hAnsi="Century Gothic" w:cs="Times New Roman"/>
          <w:lang w:eastAsia="zh-CN"/>
        </w:rPr>
        <w:t xml:space="preserve"> ili primjedb</w:t>
      </w:r>
      <w:r w:rsidR="009F7352" w:rsidRPr="00FE29F2">
        <w:rPr>
          <w:rFonts w:ascii="Century Gothic" w:eastAsia="SimSun" w:hAnsi="Century Gothic" w:cs="Times New Roman"/>
          <w:lang w:eastAsia="zh-CN"/>
        </w:rPr>
        <w:t>a zainteresiranog gospodarskog subjekta</w:t>
      </w:r>
      <w:r w:rsidRPr="00FE29F2">
        <w:rPr>
          <w:rFonts w:ascii="Century Gothic" w:eastAsia="SimSun" w:hAnsi="Century Gothic" w:cs="Times New Roman"/>
          <w:lang w:eastAsia="zh-CN"/>
        </w:rPr>
        <w:t>.</w:t>
      </w:r>
    </w:p>
    <w:p w14:paraId="4B767708" w14:textId="38391C8E" w:rsidR="000718AB" w:rsidRPr="00FE29F2" w:rsidRDefault="000718AB" w:rsidP="000718AB">
      <w:pPr>
        <w:spacing w:after="0" w:line="240" w:lineRule="auto"/>
        <w:jc w:val="both"/>
        <w:rPr>
          <w:rFonts w:ascii="Century Gothic" w:eastAsia="SimSun" w:hAnsi="Century Gothic" w:cs="Times New Roman"/>
          <w:color w:val="FF0000"/>
          <w:lang w:eastAsia="zh-CN"/>
        </w:rPr>
      </w:pPr>
      <w:r w:rsidRPr="00FE29F2">
        <w:rPr>
          <w:rFonts w:ascii="Century Gothic" w:eastAsia="SimSun" w:hAnsi="Century Gothic" w:cs="Times New Roman"/>
          <w:lang w:eastAsia="zh-CN"/>
        </w:rPr>
        <w:t xml:space="preserve">Izvješće o provedenom prethodnom savjetovanju, odnosno o prihvaćenim i neprihvaćenim primjedbama i prijedlozima, objavljeno </w:t>
      </w:r>
      <w:r w:rsidRPr="00FE29F2">
        <w:rPr>
          <w:rFonts w:ascii="Century Gothic" w:eastAsia="SimSun" w:hAnsi="Century Gothic" w:cs="Times New Roman"/>
          <w:color w:val="FF0000"/>
          <w:lang w:eastAsia="zh-CN"/>
        </w:rPr>
        <w:t xml:space="preserve">je </w:t>
      </w:r>
      <w:r w:rsidR="00FE1A49" w:rsidRPr="00FE29F2">
        <w:rPr>
          <w:rFonts w:ascii="Century Gothic" w:eastAsia="SimSun" w:hAnsi="Century Gothic" w:cs="Times New Roman"/>
          <w:color w:val="FF0000"/>
          <w:lang w:eastAsia="zh-CN"/>
        </w:rPr>
        <w:t>___________</w:t>
      </w:r>
      <w:r w:rsidR="009712E4" w:rsidRPr="00FE29F2">
        <w:rPr>
          <w:rFonts w:ascii="Century Gothic" w:eastAsia="SimSun" w:hAnsi="Century Gothic" w:cs="Times New Roman"/>
          <w:color w:val="FF0000"/>
          <w:lang w:eastAsia="zh-CN"/>
        </w:rPr>
        <w:t xml:space="preserve"> 2022</w:t>
      </w:r>
      <w:r w:rsidRPr="00FE29F2">
        <w:rPr>
          <w:rFonts w:ascii="Century Gothic" w:eastAsia="SimSun" w:hAnsi="Century Gothic" w:cs="Times New Roman"/>
          <w:color w:val="FF0000"/>
          <w:lang w:eastAsia="zh-CN"/>
        </w:rPr>
        <w:t>. godine.</w:t>
      </w:r>
    </w:p>
    <w:p w14:paraId="28C1F1E5" w14:textId="77777777" w:rsidR="00EE6AD6" w:rsidRPr="00FE29F2" w:rsidRDefault="00EE6AD6" w:rsidP="00866734">
      <w:pPr>
        <w:spacing w:after="0" w:line="240" w:lineRule="auto"/>
        <w:jc w:val="both"/>
        <w:rPr>
          <w:rFonts w:ascii="Century Gothic" w:eastAsia="SimSun" w:hAnsi="Century Gothic" w:cs="Times New Roman"/>
          <w:lang w:eastAsia="zh-CN"/>
        </w:rPr>
      </w:pPr>
    </w:p>
    <w:p w14:paraId="4498B155"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3" w:name="_Toc482780283"/>
      <w:bookmarkStart w:id="44" w:name="_Toc14111302"/>
      <w:bookmarkStart w:id="45" w:name="_Hlk1842696"/>
      <w:r w:rsidRPr="00FE29F2">
        <w:rPr>
          <w:rFonts w:ascii="Century Gothic" w:eastAsia="SimSun" w:hAnsi="Century Gothic" w:cs="Times New Roman"/>
          <w:b/>
          <w:color w:val="000000"/>
          <w:lang w:eastAsia="zh-CN"/>
        </w:rPr>
        <w:t>2.PODACI O PREDMETU NABAVE</w:t>
      </w:r>
      <w:bookmarkEnd w:id="43"/>
      <w:bookmarkEnd w:id="44"/>
    </w:p>
    <w:p w14:paraId="30D7F0E8"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6" w:name="_Toc482780284"/>
    </w:p>
    <w:p w14:paraId="6741C4C1" w14:textId="426990EA"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47" w:name="_Toc14111303"/>
      <w:r w:rsidRPr="00FE29F2">
        <w:rPr>
          <w:rFonts w:ascii="Century Gothic" w:eastAsia="SimSun" w:hAnsi="Century Gothic" w:cs="Times New Roman"/>
          <w:b/>
          <w:color w:val="000000"/>
          <w:lang w:eastAsia="zh-CN"/>
        </w:rPr>
        <w:t>2.1.OPIS PREDMETA NABAVE</w:t>
      </w:r>
      <w:bookmarkEnd w:id="46"/>
      <w:bookmarkEnd w:id="47"/>
    </w:p>
    <w:bookmarkEnd w:id="45"/>
    <w:p w14:paraId="5EDCC50F" w14:textId="77777777" w:rsidR="00644A28" w:rsidRPr="00FE29F2" w:rsidRDefault="00644A28" w:rsidP="00644A28">
      <w:pPr>
        <w:spacing w:after="0" w:line="276" w:lineRule="auto"/>
        <w:jc w:val="both"/>
        <w:rPr>
          <w:rFonts w:ascii="Century Gothic" w:eastAsia="SimSun" w:hAnsi="Century Gothic" w:cs="Times New Roman"/>
          <w:color w:val="000000"/>
          <w:lang w:eastAsia="zh-CN"/>
        </w:rPr>
      </w:pPr>
    </w:p>
    <w:p w14:paraId="295D2D06" w14:textId="4879E2C0" w:rsidR="00644A28" w:rsidRPr="00FE29F2" w:rsidRDefault="00EF5F89" w:rsidP="00C4496D">
      <w:pPr>
        <w:spacing w:after="0" w:line="276" w:lineRule="auto"/>
        <w:jc w:val="both"/>
        <w:rPr>
          <w:rFonts w:ascii="Century Gothic" w:hAnsi="Century Gothic"/>
        </w:rPr>
      </w:pPr>
      <w:r w:rsidRPr="00FE29F2">
        <w:rPr>
          <w:rFonts w:ascii="Century Gothic" w:hAnsi="Century Gothic" w:cs="Times New Roman"/>
        </w:rPr>
        <w:t xml:space="preserve">Projektom „ Dogradnja trajektnog pristaništa Porozina“, odnosno dovršetkom izgradnje II faze naziva „Izgradnja </w:t>
      </w:r>
      <w:proofErr w:type="spellStart"/>
      <w:r w:rsidRPr="00FE29F2">
        <w:rPr>
          <w:rFonts w:ascii="Century Gothic" w:hAnsi="Century Gothic" w:cs="Times New Roman"/>
        </w:rPr>
        <w:t>privezišta</w:t>
      </w:r>
      <w:proofErr w:type="spellEnd"/>
      <w:r w:rsidRPr="00FE29F2">
        <w:rPr>
          <w:rFonts w:ascii="Century Gothic" w:hAnsi="Century Gothic" w:cs="Times New Roman"/>
        </w:rPr>
        <w:t xml:space="preserve"> u uvali </w:t>
      </w:r>
      <w:proofErr w:type="spellStart"/>
      <w:r w:rsidRPr="00FE29F2">
        <w:rPr>
          <w:rFonts w:ascii="Century Gothic" w:hAnsi="Century Gothic" w:cs="Times New Roman"/>
        </w:rPr>
        <w:t>Treb</w:t>
      </w:r>
      <w:r w:rsidR="003D4007" w:rsidRPr="00FE29F2">
        <w:rPr>
          <w:rFonts w:ascii="Century Gothic" w:hAnsi="Century Gothic" w:cs="Times New Roman"/>
        </w:rPr>
        <w:t>e</w:t>
      </w:r>
      <w:r w:rsidRPr="00FE29F2">
        <w:rPr>
          <w:rFonts w:ascii="Century Gothic" w:hAnsi="Century Gothic" w:cs="Times New Roman"/>
        </w:rPr>
        <w:t>než</w:t>
      </w:r>
      <w:proofErr w:type="spellEnd"/>
      <w:r w:rsidRPr="00FE29F2">
        <w:rPr>
          <w:rFonts w:ascii="Century Gothic" w:hAnsi="Century Gothic" w:cs="Times New Roman"/>
        </w:rPr>
        <w:t xml:space="preserve">“ izgradile bi se preostale 3 </w:t>
      </w:r>
      <w:proofErr w:type="spellStart"/>
      <w:r w:rsidRPr="00FE29F2">
        <w:rPr>
          <w:rFonts w:ascii="Century Gothic" w:hAnsi="Century Gothic" w:cs="Times New Roman"/>
        </w:rPr>
        <w:t>utvrdice</w:t>
      </w:r>
      <w:proofErr w:type="spellEnd"/>
      <w:r w:rsidR="003D4007" w:rsidRPr="00FE29F2">
        <w:rPr>
          <w:rFonts w:ascii="Century Gothic" w:hAnsi="Century Gothic" w:cs="Times New Roman"/>
        </w:rPr>
        <w:t xml:space="preserve">            </w:t>
      </w:r>
      <w:r w:rsidRPr="00FE29F2">
        <w:rPr>
          <w:rFonts w:ascii="Century Gothic" w:hAnsi="Century Gothic" w:cs="Times New Roman"/>
        </w:rPr>
        <w:t xml:space="preserve">(br. 2, 4 i 5) od ukupno 5 </w:t>
      </w:r>
      <w:proofErr w:type="spellStart"/>
      <w:r w:rsidRPr="00FE29F2">
        <w:rPr>
          <w:rFonts w:ascii="Century Gothic" w:hAnsi="Century Gothic" w:cs="Times New Roman"/>
        </w:rPr>
        <w:t>utvrdica</w:t>
      </w:r>
      <w:proofErr w:type="spellEnd"/>
      <w:r w:rsidRPr="00FE29F2">
        <w:rPr>
          <w:rFonts w:ascii="Century Gothic" w:hAnsi="Century Gothic" w:cs="Times New Roman"/>
        </w:rPr>
        <w:t xml:space="preserve"> </w:t>
      </w:r>
      <w:proofErr w:type="spellStart"/>
      <w:r w:rsidRPr="00FE29F2">
        <w:rPr>
          <w:rFonts w:ascii="Century Gothic" w:hAnsi="Century Gothic" w:cs="Times New Roman"/>
        </w:rPr>
        <w:t>privezišta</w:t>
      </w:r>
      <w:proofErr w:type="spellEnd"/>
      <w:r w:rsidRPr="00FE29F2">
        <w:rPr>
          <w:rFonts w:ascii="Century Gothic" w:hAnsi="Century Gothic" w:cs="Times New Roman"/>
        </w:rPr>
        <w:t xml:space="preserve"> dim. 5x5 m. Navedene </w:t>
      </w:r>
      <w:proofErr w:type="spellStart"/>
      <w:r w:rsidRPr="00FE29F2">
        <w:rPr>
          <w:rFonts w:ascii="Century Gothic" w:hAnsi="Century Gothic" w:cs="Times New Roman"/>
        </w:rPr>
        <w:t>utvrdice</w:t>
      </w:r>
      <w:proofErr w:type="spellEnd"/>
      <w:r w:rsidRPr="00FE29F2">
        <w:rPr>
          <w:rFonts w:ascii="Century Gothic" w:hAnsi="Century Gothic" w:cs="Times New Roman"/>
        </w:rPr>
        <w:t xml:space="preserve"> su međusobno povezane </w:t>
      </w:r>
      <w:proofErr w:type="spellStart"/>
      <w:r w:rsidRPr="00FE29F2">
        <w:rPr>
          <w:rFonts w:ascii="Century Gothic" w:hAnsi="Century Gothic" w:cs="Times New Roman"/>
        </w:rPr>
        <w:t>rasponskim</w:t>
      </w:r>
      <w:proofErr w:type="spellEnd"/>
      <w:r w:rsidRPr="00FE29F2">
        <w:rPr>
          <w:rFonts w:ascii="Century Gothic" w:hAnsi="Century Gothic" w:cs="Times New Roman"/>
        </w:rPr>
        <w:t xml:space="preserve"> </w:t>
      </w:r>
      <w:proofErr w:type="spellStart"/>
      <w:r w:rsidRPr="00FE29F2">
        <w:rPr>
          <w:rFonts w:ascii="Century Gothic" w:hAnsi="Century Gothic" w:cs="Times New Roman"/>
        </w:rPr>
        <w:t>elementim</w:t>
      </w:r>
      <w:r w:rsidR="003D4007" w:rsidRPr="00FE29F2">
        <w:rPr>
          <w:rFonts w:ascii="Century Gothic" w:hAnsi="Century Gothic" w:cs="Times New Roman"/>
        </w:rPr>
        <w:t>q</w:t>
      </w:r>
      <w:proofErr w:type="spellEnd"/>
      <w:r w:rsidRPr="00FE29F2">
        <w:rPr>
          <w:rFonts w:ascii="Century Gothic" w:hAnsi="Century Gothic" w:cs="Times New Roman"/>
        </w:rPr>
        <w:t xml:space="preserve">, te </w:t>
      </w:r>
      <w:r w:rsidR="001A0B4F" w:rsidRPr="00FE29F2">
        <w:rPr>
          <w:rFonts w:ascii="Century Gothic" w:hAnsi="Century Gothic" w:cs="Times New Roman"/>
        </w:rPr>
        <w:t xml:space="preserve">je </w:t>
      </w:r>
      <w:r w:rsidRPr="00FE29F2">
        <w:rPr>
          <w:rFonts w:ascii="Century Gothic" w:hAnsi="Century Gothic" w:cs="Times New Roman"/>
        </w:rPr>
        <w:t xml:space="preserve">dodatno </w:t>
      </w:r>
      <w:proofErr w:type="spellStart"/>
      <w:r w:rsidRPr="00FE29F2">
        <w:rPr>
          <w:rFonts w:ascii="Century Gothic" w:hAnsi="Century Gothic" w:cs="Times New Roman"/>
        </w:rPr>
        <w:t>utvrdica</w:t>
      </w:r>
      <w:proofErr w:type="spellEnd"/>
      <w:r w:rsidRPr="00FE29F2">
        <w:rPr>
          <w:rFonts w:ascii="Century Gothic" w:hAnsi="Century Gothic" w:cs="Times New Roman"/>
        </w:rPr>
        <w:t xml:space="preserve"> br. 3 povezana </w:t>
      </w:r>
      <w:r w:rsidR="001A0B4F" w:rsidRPr="00FE29F2">
        <w:rPr>
          <w:rFonts w:ascii="Century Gothic" w:hAnsi="Century Gothic" w:cs="Times New Roman"/>
        </w:rPr>
        <w:t xml:space="preserve">sa </w:t>
      </w:r>
      <w:r w:rsidRPr="00FE29F2">
        <w:rPr>
          <w:rFonts w:ascii="Century Gothic" w:hAnsi="Century Gothic" w:cs="Times New Roman"/>
        </w:rPr>
        <w:t>kopn</w:t>
      </w:r>
      <w:r w:rsidR="00764531" w:rsidRPr="00FE29F2">
        <w:rPr>
          <w:rFonts w:ascii="Century Gothic" w:hAnsi="Century Gothic" w:cs="Times New Roman"/>
        </w:rPr>
        <w:t>o</w:t>
      </w:r>
      <w:r w:rsidRPr="00FE29F2">
        <w:rPr>
          <w:rFonts w:ascii="Century Gothic" w:hAnsi="Century Gothic" w:cs="Times New Roman"/>
        </w:rPr>
        <w:t xml:space="preserve">m radi pristupa istima. Nadalje, postavila bi se oprema u vidu lijevano-željeznih </w:t>
      </w:r>
      <w:proofErr w:type="spellStart"/>
      <w:r w:rsidRPr="00FE29F2">
        <w:rPr>
          <w:rFonts w:ascii="Century Gothic" w:hAnsi="Century Gothic" w:cs="Times New Roman"/>
        </w:rPr>
        <w:t>bitvi</w:t>
      </w:r>
      <w:proofErr w:type="spellEnd"/>
      <w:r w:rsidR="003D4007" w:rsidRPr="00FE29F2">
        <w:rPr>
          <w:rFonts w:ascii="Century Gothic" w:hAnsi="Century Gothic" w:cs="Times New Roman"/>
        </w:rPr>
        <w:t xml:space="preserve"> </w:t>
      </w:r>
      <w:r w:rsidRPr="00FE29F2">
        <w:rPr>
          <w:rFonts w:ascii="Century Gothic" w:hAnsi="Century Gothic" w:cs="Times New Roman"/>
        </w:rPr>
        <w:t>(3 kom.), gumeni odbojnici</w:t>
      </w:r>
      <w:r w:rsidR="003D4007" w:rsidRPr="00FE29F2">
        <w:rPr>
          <w:rFonts w:ascii="Century Gothic" w:hAnsi="Century Gothic" w:cs="Times New Roman"/>
        </w:rPr>
        <w:t xml:space="preserve"> </w:t>
      </w:r>
      <w:r w:rsidRPr="00FE29F2">
        <w:rPr>
          <w:rFonts w:ascii="Century Gothic" w:hAnsi="Century Gothic" w:cs="Times New Roman"/>
        </w:rPr>
        <w:t>(5 kom.)</w:t>
      </w:r>
      <w:r w:rsidR="00764531" w:rsidRPr="00FE29F2">
        <w:rPr>
          <w:rFonts w:ascii="Century Gothic" w:hAnsi="Century Gothic" w:cs="Times New Roman"/>
        </w:rPr>
        <w:t xml:space="preserve">, te ograda i mornarske stepenice. Izgradnjom </w:t>
      </w:r>
      <w:proofErr w:type="spellStart"/>
      <w:r w:rsidR="00764531" w:rsidRPr="00FE29F2">
        <w:rPr>
          <w:rFonts w:ascii="Century Gothic" w:hAnsi="Century Gothic" w:cs="Times New Roman"/>
        </w:rPr>
        <w:t>privezišta</w:t>
      </w:r>
      <w:proofErr w:type="spellEnd"/>
      <w:r w:rsidR="00764531" w:rsidRPr="00FE29F2">
        <w:rPr>
          <w:rFonts w:ascii="Century Gothic" w:hAnsi="Century Gothic" w:cs="Times New Roman"/>
        </w:rPr>
        <w:t xml:space="preserve"> u uvali </w:t>
      </w:r>
      <w:proofErr w:type="spellStart"/>
      <w:r w:rsidR="00764531" w:rsidRPr="00FE29F2">
        <w:rPr>
          <w:rFonts w:ascii="Century Gothic" w:hAnsi="Century Gothic" w:cs="Times New Roman"/>
        </w:rPr>
        <w:t>Trebenež</w:t>
      </w:r>
      <w:proofErr w:type="spellEnd"/>
      <w:r w:rsidR="00764531" w:rsidRPr="00FE29F2">
        <w:rPr>
          <w:rFonts w:ascii="Century Gothic" w:hAnsi="Century Gothic" w:cs="Times New Roman"/>
        </w:rPr>
        <w:t>, omogućilo bi se privezivanje još jednog trajekta kada vremenski uvjeti to ne dozvoljavaju u samom trajektnom pristaništu Porozina</w:t>
      </w:r>
    </w:p>
    <w:p w14:paraId="742B7631" w14:textId="77777777" w:rsidR="003D4007" w:rsidRPr="00FE29F2" w:rsidRDefault="003D4007" w:rsidP="00D45B0E">
      <w:pPr>
        <w:spacing w:after="0" w:line="240" w:lineRule="auto"/>
        <w:jc w:val="both"/>
        <w:rPr>
          <w:rFonts w:ascii="Century Gothic" w:eastAsia="SimSun" w:hAnsi="Century Gothic" w:cs="Times New Roman"/>
          <w:color w:val="000000"/>
          <w:u w:val="single"/>
          <w:lang w:eastAsia="zh-CN"/>
        </w:rPr>
      </w:pPr>
    </w:p>
    <w:p w14:paraId="7CB8E9A2" w14:textId="7CD78C3A" w:rsidR="00D45B0E" w:rsidRPr="00FE29F2" w:rsidRDefault="00D45B0E" w:rsidP="00D45B0E">
      <w:pPr>
        <w:spacing w:after="0" w:line="240" w:lineRule="auto"/>
        <w:jc w:val="both"/>
        <w:rPr>
          <w:rFonts w:ascii="Century Gothic" w:eastAsia="SimSun" w:hAnsi="Century Gothic" w:cs="Times New Roman"/>
          <w:color w:val="000000"/>
          <w:u w:val="single"/>
          <w:lang w:eastAsia="zh-CN"/>
        </w:rPr>
      </w:pPr>
      <w:r w:rsidRPr="00FE29F2">
        <w:rPr>
          <w:rFonts w:ascii="Century Gothic" w:eastAsia="SimSun" w:hAnsi="Century Gothic" w:cs="Times New Roman"/>
          <w:color w:val="000000"/>
          <w:u w:val="single"/>
          <w:lang w:eastAsia="zh-CN"/>
        </w:rPr>
        <w:t>Predmet nabave detaljno je definiran sljedećom projektnom dokumentacijom:</w:t>
      </w:r>
    </w:p>
    <w:p w14:paraId="6D88FE66" w14:textId="77777777" w:rsidR="009D0FFA" w:rsidRDefault="009D0FFA" w:rsidP="009D0FFA">
      <w:pPr>
        <w:spacing w:after="0" w:line="240" w:lineRule="auto"/>
        <w:jc w:val="both"/>
        <w:rPr>
          <w:rFonts w:ascii="Century Gothic" w:hAnsi="Century Gothic" w:cs="ArialNarrow-Bold"/>
          <w:b/>
          <w:bCs/>
        </w:rPr>
      </w:pPr>
    </w:p>
    <w:p w14:paraId="1EDF0B3D" w14:textId="01492123"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GRAĐEVINA: DOGRADNJA TRAJEKTNOG PRISTANIŠTA POROZINA</w:t>
      </w:r>
    </w:p>
    <w:p w14:paraId="6DBEEF5C"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DIO GRAĐEVINE: POMORSKE GRADNJE</w:t>
      </w:r>
    </w:p>
    <w:p w14:paraId="50F19235"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MJESTO GRADNJE: UVALA POROZINA NA OTOKU CRESU</w:t>
      </w:r>
    </w:p>
    <w:p w14:paraId="5E82E9C6"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VRSTA PROJEKTA: Glavni građevni projekt</w:t>
      </w:r>
    </w:p>
    <w:p w14:paraId="5F4F27B2"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BROJ PROJEKTA: 7G/06</w:t>
      </w:r>
    </w:p>
    <w:p w14:paraId="7AB2BE8A"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DATUM: prosinac 2006.</w:t>
      </w:r>
    </w:p>
    <w:p w14:paraId="5113EEB8" w14:textId="36449D09" w:rsidR="009D0FFA" w:rsidRPr="009D0FFA" w:rsidRDefault="009D0FFA" w:rsidP="009D0FFA">
      <w:pPr>
        <w:spacing w:after="0" w:line="240" w:lineRule="auto"/>
        <w:jc w:val="both"/>
        <w:rPr>
          <w:rFonts w:ascii="Century Gothic" w:hAnsi="Century Gothic" w:cs="ArialNarrow-Bold"/>
          <w:highlight w:val="green"/>
        </w:rPr>
      </w:pPr>
      <w:r w:rsidRPr="009D0FFA">
        <w:rPr>
          <w:rFonts w:ascii="Century Gothic" w:hAnsi="Century Gothic" w:cs="ArialNarrow-Bold"/>
        </w:rPr>
        <w:t>PROJEKTANTSKA TVRTKA: MareCon d.o.o. Rijeka</w:t>
      </w:r>
    </w:p>
    <w:p w14:paraId="6C706BC4" w14:textId="77777777" w:rsidR="009D0FFA" w:rsidRDefault="009D0FFA" w:rsidP="00866734">
      <w:pPr>
        <w:spacing w:after="0" w:line="240" w:lineRule="auto"/>
        <w:jc w:val="both"/>
        <w:rPr>
          <w:rFonts w:ascii="Century Gothic" w:hAnsi="Century Gothic" w:cs="ArialNarrow-Bold"/>
          <w:b/>
          <w:bCs/>
          <w:highlight w:val="green"/>
        </w:rPr>
      </w:pPr>
    </w:p>
    <w:p w14:paraId="1CC273EF"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GRAĐEVINA: TRAJEKTNO PRISTANIŠTE POROZINA</w:t>
      </w:r>
    </w:p>
    <w:p w14:paraId="6AE65D35"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MJESTO GRADNJE: UVALA POROZINA NA OTOKU CRESU</w:t>
      </w:r>
    </w:p>
    <w:p w14:paraId="6D6D6146" w14:textId="4432043A"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NAZIV PROJEKTA: DOGRADNJA TRAJEKTNOG PRISTANIŠTA POROZINA</w:t>
      </w:r>
    </w:p>
    <w:p w14:paraId="7D20F453" w14:textId="4E59D19F"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lastRenderedPageBreak/>
        <w:t xml:space="preserve">VRSTA PROJEKTA: Izvedbeni projekt </w:t>
      </w:r>
    </w:p>
    <w:p w14:paraId="18399C70" w14:textId="7D353436"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BROJ PROJEKTA: 7.1G/06</w:t>
      </w:r>
    </w:p>
    <w:p w14:paraId="75333EA4"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 xml:space="preserve">PROJEKTANT: Dinko </w:t>
      </w:r>
      <w:proofErr w:type="spellStart"/>
      <w:r w:rsidRPr="009D0FFA">
        <w:rPr>
          <w:rFonts w:ascii="Century Gothic" w:hAnsi="Century Gothic" w:cs="ArialNarrow-Bold"/>
        </w:rPr>
        <w:t>Hrešić</w:t>
      </w:r>
      <w:proofErr w:type="spellEnd"/>
      <w:r w:rsidRPr="009D0FFA">
        <w:rPr>
          <w:rFonts w:ascii="Century Gothic" w:hAnsi="Century Gothic" w:cs="ArialNarrow-Bold"/>
        </w:rPr>
        <w:t>, dipl.ing.građ.</w:t>
      </w:r>
    </w:p>
    <w:p w14:paraId="49F6FE22" w14:textId="77777777" w:rsidR="009D0FFA" w:rsidRPr="009D0FFA" w:rsidRDefault="009D0FFA" w:rsidP="009D0FFA">
      <w:pPr>
        <w:spacing w:after="0" w:line="240" w:lineRule="auto"/>
        <w:jc w:val="both"/>
        <w:rPr>
          <w:rFonts w:ascii="Century Gothic" w:hAnsi="Century Gothic" w:cs="ArialNarrow-Bold"/>
        </w:rPr>
      </w:pPr>
      <w:r w:rsidRPr="009D0FFA">
        <w:rPr>
          <w:rFonts w:ascii="Century Gothic" w:hAnsi="Century Gothic" w:cs="ArialNarrow-Bold"/>
        </w:rPr>
        <w:t xml:space="preserve">SURADNICI: </w:t>
      </w:r>
      <w:proofErr w:type="spellStart"/>
      <w:r w:rsidRPr="009D0FFA">
        <w:rPr>
          <w:rFonts w:ascii="Century Gothic" w:hAnsi="Century Gothic" w:cs="ArialNarrow-Bold"/>
        </w:rPr>
        <w:t>mr.sc</w:t>
      </w:r>
      <w:proofErr w:type="spellEnd"/>
      <w:r w:rsidRPr="009D0FFA">
        <w:rPr>
          <w:rFonts w:ascii="Century Gothic" w:hAnsi="Century Gothic" w:cs="ArialNarrow-Bold"/>
        </w:rPr>
        <w:t xml:space="preserve">. Dražen </w:t>
      </w:r>
      <w:proofErr w:type="spellStart"/>
      <w:r w:rsidRPr="009D0FFA">
        <w:rPr>
          <w:rFonts w:ascii="Century Gothic" w:hAnsi="Century Gothic" w:cs="ArialNarrow-Bold"/>
        </w:rPr>
        <w:t>Hrešić</w:t>
      </w:r>
      <w:proofErr w:type="spellEnd"/>
      <w:r w:rsidRPr="009D0FFA">
        <w:rPr>
          <w:rFonts w:ascii="Century Gothic" w:hAnsi="Century Gothic" w:cs="ArialNarrow-Bold"/>
        </w:rPr>
        <w:t>, dipl.ing.građ.</w:t>
      </w:r>
    </w:p>
    <w:p w14:paraId="23802F34" w14:textId="77777777" w:rsidR="009D0FFA" w:rsidRPr="009D0FFA" w:rsidRDefault="009D0FFA" w:rsidP="009D0FFA">
      <w:pPr>
        <w:spacing w:after="0" w:line="240" w:lineRule="auto"/>
        <w:jc w:val="both"/>
        <w:rPr>
          <w:rFonts w:ascii="Century Gothic" w:hAnsi="Century Gothic" w:cs="ArialNarrow-Bold"/>
        </w:rPr>
      </w:pPr>
      <w:proofErr w:type="spellStart"/>
      <w:r w:rsidRPr="009D0FFA">
        <w:rPr>
          <w:rFonts w:ascii="Century Gothic" w:hAnsi="Century Gothic" w:cs="ArialNarrow-Bold"/>
        </w:rPr>
        <w:t>dr.sc</w:t>
      </w:r>
      <w:proofErr w:type="spellEnd"/>
      <w:r w:rsidRPr="009D0FFA">
        <w:rPr>
          <w:rFonts w:ascii="Century Gothic" w:hAnsi="Century Gothic" w:cs="ArialNarrow-Bold"/>
        </w:rPr>
        <w:t xml:space="preserve">. Zvonimir Sabljak, </w:t>
      </w:r>
      <w:proofErr w:type="spellStart"/>
      <w:r w:rsidRPr="009D0FFA">
        <w:rPr>
          <w:rFonts w:ascii="Century Gothic" w:hAnsi="Century Gothic" w:cs="ArialNarrow-Bold"/>
        </w:rPr>
        <w:t>dipl.ing</w:t>
      </w:r>
      <w:proofErr w:type="spellEnd"/>
      <w:r w:rsidRPr="009D0FFA">
        <w:rPr>
          <w:rFonts w:ascii="Century Gothic" w:hAnsi="Century Gothic" w:cs="ArialNarrow-Bold"/>
        </w:rPr>
        <w:t xml:space="preserve"> </w:t>
      </w:r>
      <w:proofErr w:type="spellStart"/>
      <w:r w:rsidRPr="009D0FFA">
        <w:rPr>
          <w:rFonts w:ascii="Century Gothic" w:hAnsi="Century Gothic" w:cs="ArialNarrow-Bold"/>
        </w:rPr>
        <w:t>građ</w:t>
      </w:r>
      <w:proofErr w:type="spellEnd"/>
      <w:r w:rsidRPr="009D0FFA">
        <w:rPr>
          <w:rFonts w:ascii="Century Gothic" w:hAnsi="Century Gothic" w:cs="ArialNarrow-Bold"/>
        </w:rPr>
        <w:t>.</w:t>
      </w:r>
    </w:p>
    <w:p w14:paraId="4B548AC4" w14:textId="079F90FF" w:rsidR="009D0FFA" w:rsidRPr="009D0FFA" w:rsidRDefault="009D0FFA" w:rsidP="009D0FFA">
      <w:pPr>
        <w:spacing w:after="0" w:line="240" w:lineRule="auto"/>
        <w:jc w:val="both"/>
        <w:rPr>
          <w:rFonts w:ascii="Century Gothic" w:hAnsi="Century Gothic" w:cs="ArialNarrow-Bold"/>
          <w:highlight w:val="green"/>
        </w:rPr>
      </w:pPr>
      <w:r w:rsidRPr="009D0FFA">
        <w:rPr>
          <w:rFonts w:ascii="Century Gothic" w:hAnsi="Century Gothic" w:cs="ArialNarrow-Bold"/>
        </w:rPr>
        <w:t>Paolo Rončević, dipl.ing.građ</w:t>
      </w:r>
    </w:p>
    <w:p w14:paraId="422931A9" w14:textId="77777777" w:rsidR="009D0FFA" w:rsidRDefault="009D0FFA" w:rsidP="00866734">
      <w:pPr>
        <w:spacing w:after="0" w:line="240" w:lineRule="auto"/>
        <w:jc w:val="both"/>
        <w:rPr>
          <w:rFonts w:ascii="Century Gothic" w:hAnsi="Century Gothic" w:cs="ArialNarrow-Bold"/>
          <w:b/>
          <w:bCs/>
          <w:highlight w:val="green"/>
        </w:rPr>
      </w:pPr>
    </w:p>
    <w:p w14:paraId="2E64BF55" w14:textId="217C392A" w:rsidR="00673D9B" w:rsidRPr="00673D9B" w:rsidRDefault="00673D9B" w:rsidP="00866734">
      <w:pPr>
        <w:spacing w:after="0" w:line="240" w:lineRule="auto"/>
        <w:jc w:val="both"/>
        <w:rPr>
          <w:rFonts w:ascii="Century Gothic" w:hAnsi="Century Gothic" w:cs="ArialNarrow-Bold"/>
        </w:rPr>
      </w:pPr>
      <w:r w:rsidRPr="009D0FFA">
        <w:rPr>
          <w:rFonts w:ascii="Century Gothic" w:hAnsi="Century Gothic" w:cs="ArialNarrow-Bold"/>
        </w:rPr>
        <w:t>Za izvođenje radova i opreme koji su predmet nabave, a sukladno Glavnom projektu, izdana je Građevinska dozvola (KLASA: UP/I 361-03/07-01/26, URBROJ: 2170-84-01-07-7 DS</w:t>
      </w:r>
      <w:r w:rsidR="00BE3C87" w:rsidRPr="009D0FFA">
        <w:rPr>
          <w:rFonts w:ascii="Century Gothic" w:hAnsi="Century Gothic" w:cs="ArialNarrow-Bold"/>
        </w:rPr>
        <w:t>, od 6. rujna 2007.</w:t>
      </w:r>
      <w:r w:rsidR="009D0FFA" w:rsidRPr="009D0FFA">
        <w:rPr>
          <w:rFonts w:ascii="Century Gothic" w:hAnsi="Century Gothic" w:cs="ArialNarrow-Bold"/>
        </w:rPr>
        <w:t>(</w:t>
      </w:r>
      <w:r w:rsidR="00BE3C87" w:rsidRPr="009D0FFA">
        <w:rPr>
          <w:rFonts w:ascii="Century Gothic" w:hAnsi="Century Gothic" w:cs="ArialNarrow-Bold"/>
        </w:rPr>
        <w:t xml:space="preserve"> pravomoćna od 25. rujna 2007.</w:t>
      </w:r>
      <w:r w:rsidRPr="009D0FFA">
        <w:rPr>
          <w:rFonts w:ascii="Century Gothic" w:hAnsi="Century Gothic" w:cs="ArialNarrow-Bold"/>
        </w:rPr>
        <w:t>) od strane Primorsko-goranske županije, Služba za prostorno uređenje, zaštitu okoliša, graditeljstvo i imovinsko-pravne poslove</w:t>
      </w:r>
      <w:r w:rsidR="00BE3C87" w:rsidRPr="009D0FFA">
        <w:rPr>
          <w:rFonts w:ascii="Century Gothic" w:hAnsi="Century Gothic" w:cs="ArialNarrow-Bold"/>
        </w:rPr>
        <w:t>, Ispostava Mali Lošinj.</w:t>
      </w:r>
      <w:r w:rsidR="00BE3C87">
        <w:rPr>
          <w:rFonts w:ascii="Century Gothic" w:hAnsi="Century Gothic" w:cs="ArialNarrow-Bold"/>
        </w:rPr>
        <w:t xml:space="preserve"> </w:t>
      </w:r>
    </w:p>
    <w:p w14:paraId="6E2E2D31" w14:textId="77777777" w:rsidR="00673D9B" w:rsidRPr="00FE29F2" w:rsidRDefault="00673D9B" w:rsidP="00866734">
      <w:pPr>
        <w:spacing w:after="0" w:line="240" w:lineRule="auto"/>
        <w:jc w:val="both"/>
        <w:rPr>
          <w:rFonts w:ascii="Century Gothic" w:hAnsi="Century Gothic" w:cs="ArialNarrow-Bold"/>
          <w:b/>
          <w:bCs/>
        </w:rPr>
      </w:pPr>
    </w:p>
    <w:p w14:paraId="0E3EF876" w14:textId="091719E4" w:rsidR="00B6234B" w:rsidRPr="00FE29F2" w:rsidRDefault="00B6234B" w:rsidP="00866734">
      <w:pPr>
        <w:spacing w:after="0" w:line="240" w:lineRule="auto"/>
        <w:jc w:val="both"/>
        <w:rPr>
          <w:rFonts w:ascii="Century Gothic" w:hAnsi="Century Gothic" w:cs="ArialNarrow-Bold"/>
        </w:rPr>
      </w:pPr>
      <w:r w:rsidRPr="00FE29F2">
        <w:rPr>
          <w:rFonts w:ascii="Century Gothic" w:hAnsi="Century Gothic" w:cs="ArialNarrow-Bold"/>
        </w:rPr>
        <w:t>Predlaže se potencijalnim ponuditeljima da prije davanja ponuda izvrše obilazak mjesta izvođenja radova.</w:t>
      </w:r>
    </w:p>
    <w:p w14:paraId="7FD75BB2" w14:textId="77777777" w:rsidR="00B6234B" w:rsidRPr="00FE29F2" w:rsidRDefault="00B6234B" w:rsidP="00866734">
      <w:pPr>
        <w:spacing w:after="0" w:line="240" w:lineRule="auto"/>
        <w:jc w:val="both"/>
        <w:rPr>
          <w:rFonts w:ascii="Century Gothic" w:hAnsi="Century Gothic" w:cs="ArialNarrow-Bold"/>
          <w:b/>
          <w:bCs/>
        </w:rPr>
      </w:pPr>
    </w:p>
    <w:p w14:paraId="127430B9" w14:textId="03E5B3B4" w:rsidR="000F5F93" w:rsidRPr="00FE29F2" w:rsidRDefault="000F5F93" w:rsidP="00866734">
      <w:pPr>
        <w:spacing w:after="0" w:line="240" w:lineRule="auto"/>
        <w:jc w:val="both"/>
        <w:rPr>
          <w:rFonts w:ascii="Century Gothic" w:eastAsia="SimSun" w:hAnsi="Century Gothic" w:cs="Times New Roman"/>
          <w:b/>
          <w:lang w:eastAsia="zh-CN"/>
        </w:rPr>
      </w:pPr>
      <w:r w:rsidRPr="00FE29F2">
        <w:rPr>
          <w:rFonts w:ascii="Century Gothic" w:hAnsi="Century Gothic" w:cs="ArialNarrow-Bold"/>
          <w:b/>
          <w:bCs/>
        </w:rPr>
        <w:t xml:space="preserve"> </w:t>
      </w:r>
    </w:p>
    <w:p w14:paraId="1142BFFF" w14:textId="2605C237" w:rsidR="00866734" w:rsidRPr="00FE29F2" w:rsidRDefault="00866734" w:rsidP="00866734">
      <w:pPr>
        <w:spacing w:after="0" w:line="240" w:lineRule="auto"/>
        <w:jc w:val="both"/>
        <w:rPr>
          <w:rFonts w:ascii="Century Gothic" w:eastAsia="SimSun" w:hAnsi="Century Gothic" w:cs="Times New Roman"/>
          <w:b/>
          <w:lang w:eastAsia="zh-CN"/>
        </w:rPr>
      </w:pPr>
      <w:r w:rsidRPr="00FE29F2">
        <w:rPr>
          <w:rFonts w:ascii="Century Gothic" w:eastAsia="SimSun" w:hAnsi="Century Gothic" w:cs="Times New Roman"/>
          <w:b/>
          <w:lang w:eastAsia="zh-CN"/>
        </w:rPr>
        <w:t xml:space="preserve">Tehnička i projektna dokumentacija s nacrtima zainteresiranim gospodarskim subjektima </w:t>
      </w:r>
      <w:r w:rsidR="005D06C9" w:rsidRPr="00FE29F2">
        <w:rPr>
          <w:rFonts w:ascii="Century Gothic" w:eastAsia="SimSun" w:hAnsi="Century Gothic" w:cs="Times New Roman"/>
          <w:b/>
          <w:lang w:eastAsia="zh-CN"/>
        </w:rPr>
        <w:t xml:space="preserve">biti će </w:t>
      </w:r>
      <w:r w:rsidRPr="00FE29F2">
        <w:rPr>
          <w:rFonts w:ascii="Century Gothic" w:eastAsia="SimSun" w:hAnsi="Century Gothic" w:cs="Times New Roman"/>
          <w:b/>
          <w:lang w:eastAsia="zh-CN"/>
        </w:rPr>
        <w:t xml:space="preserve">dostupna </w:t>
      </w:r>
      <w:r w:rsidR="005D06C9" w:rsidRPr="00FE29F2">
        <w:rPr>
          <w:rFonts w:ascii="Century Gothic" w:eastAsia="SimSun" w:hAnsi="Century Gothic" w:cs="Times New Roman"/>
          <w:b/>
          <w:lang w:eastAsia="zh-CN"/>
        </w:rPr>
        <w:t>putem EOJN</w:t>
      </w:r>
      <w:r w:rsidR="00033122" w:rsidRPr="00FE29F2">
        <w:rPr>
          <w:rFonts w:ascii="Century Gothic" w:eastAsia="SimSun" w:hAnsi="Century Gothic" w:cs="Times New Roman"/>
          <w:b/>
          <w:lang w:eastAsia="zh-CN"/>
        </w:rPr>
        <w:t>:</w:t>
      </w:r>
      <w:r w:rsidR="00B76B69" w:rsidRPr="00FE29F2">
        <w:rPr>
          <w:rFonts w:ascii="Century Gothic" w:eastAsia="SimSun" w:hAnsi="Century Gothic" w:cs="Times New Roman"/>
          <w:b/>
          <w:lang w:eastAsia="zh-CN"/>
        </w:rPr>
        <w:t xml:space="preserve"> </w:t>
      </w:r>
    </w:p>
    <w:p w14:paraId="20C87714" w14:textId="77777777" w:rsidR="0008003C" w:rsidRPr="00FE29F2" w:rsidRDefault="0008003C" w:rsidP="0008003C">
      <w:pPr>
        <w:spacing w:after="0" w:line="240" w:lineRule="auto"/>
        <w:jc w:val="both"/>
        <w:rPr>
          <w:rFonts w:ascii="Century Gothic" w:eastAsia="Times New Roman" w:hAnsi="Century Gothic" w:cs="Times New Roman"/>
          <w:b/>
          <w:color w:val="000000"/>
          <w:lang w:eastAsia="hr-HR"/>
        </w:rPr>
      </w:pPr>
    </w:p>
    <w:p w14:paraId="458D0A24" w14:textId="77777777" w:rsidR="0008003C" w:rsidRPr="00FE29F2" w:rsidRDefault="0008003C" w:rsidP="0008003C">
      <w:pPr>
        <w:spacing w:after="0" w:line="240" w:lineRule="auto"/>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 xml:space="preserve">Ponuditelj predajom svoje ponude jamči da je u cijelosti upoznat sa svim specifičnostima lokacije te načinom i tehnologijom izvođenja radova. </w:t>
      </w:r>
    </w:p>
    <w:p w14:paraId="62EA89DB" w14:textId="3CC7C4C1" w:rsidR="00866734" w:rsidRPr="00FE29F2" w:rsidRDefault="00866734" w:rsidP="00866734">
      <w:pPr>
        <w:spacing w:after="0" w:line="240" w:lineRule="auto"/>
        <w:ind w:left="-426" w:firstLine="426"/>
        <w:jc w:val="both"/>
        <w:rPr>
          <w:rFonts w:ascii="Century Gothic" w:eastAsia="Calibri" w:hAnsi="Century Gothic" w:cs="Times New Roman"/>
          <w:b/>
          <w:color w:val="000000" w:themeColor="text1"/>
        </w:rPr>
      </w:pPr>
      <w:r w:rsidRPr="00FE29F2">
        <w:rPr>
          <w:rFonts w:ascii="Century Gothic" w:eastAsia="Calibri" w:hAnsi="Century Gothic" w:cs="Times New Roman"/>
          <w:b/>
          <w:color w:val="000000" w:themeColor="text1"/>
        </w:rPr>
        <w:t>Oznaka i naziv iz Jedinstvenog rječnika javne nabave (CPV):</w:t>
      </w:r>
    </w:p>
    <w:p w14:paraId="5A652426" w14:textId="5C354780" w:rsidR="000718AB" w:rsidRPr="009D0FFA" w:rsidRDefault="00891585" w:rsidP="002E5639">
      <w:pPr>
        <w:spacing w:after="0"/>
        <w:jc w:val="both"/>
        <w:rPr>
          <w:rFonts w:ascii="Century Gothic" w:eastAsia="SimSun" w:hAnsi="Century Gothic" w:cs="Times New Roman"/>
          <w:lang w:eastAsia="zh-CN"/>
        </w:rPr>
      </w:pPr>
      <w:r w:rsidRPr="009D0FFA">
        <w:rPr>
          <w:rFonts w:ascii="Century Gothic" w:eastAsia="SimSun" w:hAnsi="Century Gothic" w:cs="Times New Roman"/>
          <w:lang w:eastAsia="zh-CN"/>
        </w:rPr>
        <w:t xml:space="preserve">CPV  </w:t>
      </w:r>
      <w:r w:rsidR="000718AB" w:rsidRPr="009D0FFA">
        <w:rPr>
          <w:rFonts w:ascii="Century Gothic" w:eastAsia="SimSun" w:hAnsi="Century Gothic" w:cs="Times New Roman"/>
          <w:lang w:eastAsia="zh-CN"/>
        </w:rPr>
        <w:t>452410</w:t>
      </w:r>
      <w:r w:rsidR="002E5639" w:rsidRPr="009D0FFA">
        <w:rPr>
          <w:rFonts w:ascii="Century Gothic" w:eastAsia="SimSun" w:hAnsi="Century Gothic" w:cs="Times New Roman"/>
          <w:lang w:eastAsia="zh-CN"/>
        </w:rPr>
        <w:t>00-8 Građevinski radovi na luci,</w:t>
      </w:r>
    </w:p>
    <w:p w14:paraId="28F64CDB" w14:textId="77777777" w:rsidR="002E5639" w:rsidRPr="00FE29F2" w:rsidRDefault="002E5639" w:rsidP="002E5639">
      <w:pPr>
        <w:spacing w:after="0"/>
        <w:jc w:val="both"/>
        <w:rPr>
          <w:rFonts w:ascii="Century Gothic" w:eastAsia="SimSun" w:hAnsi="Century Gothic" w:cs="Times New Roman"/>
          <w:color w:val="000000"/>
          <w:lang w:eastAsia="zh-CN"/>
        </w:rPr>
      </w:pPr>
    </w:p>
    <w:p w14:paraId="4FBDCCE8" w14:textId="3A2F10EA" w:rsidR="00866734" w:rsidRPr="00FE29F2" w:rsidRDefault="00866734" w:rsidP="002E5639">
      <w:pPr>
        <w:spacing w:after="0"/>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Radovi i oprema koji su predmet nabave namijenjeni su korištenju od strane fizičkih osoba, stoga je Naručitelj pri izradi tehničkih specifikacija uzeo u obzir kriterije dostupnosti za osobe s invaliditetom i izvedbu prilagođenu svim korisnicima sukladno članku 208. stavak 1. ZJN 2016.</w:t>
      </w:r>
    </w:p>
    <w:p w14:paraId="3AA8A50B" w14:textId="77777777" w:rsidR="002E5639" w:rsidRPr="00FE29F2" w:rsidRDefault="002E5639" w:rsidP="002E5639">
      <w:pPr>
        <w:spacing w:after="0"/>
        <w:jc w:val="both"/>
        <w:rPr>
          <w:rFonts w:ascii="Century Gothic" w:eastAsia="SimSun" w:hAnsi="Century Gothic" w:cs="Times New Roman"/>
          <w:color w:val="000000"/>
          <w:lang w:eastAsia="zh-CN"/>
        </w:rPr>
      </w:pPr>
    </w:p>
    <w:p w14:paraId="3F6AD2B2" w14:textId="77777777"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48" w:name="_Toc482780285"/>
      <w:bookmarkStart w:id="49" w:name="_Toc14111304"/>
      <w:r w:rsidRPr="00FE29F2">
        <w:rPr>
          <w:rFonts w:ascii="Century Gothic" w:eastAsia="SimSun" w:hAnsi="Century Gothic" w:cs="Times New Roman"/>
          <w:b/>
          <w:color w:val="000000"/>
          <w:lang w:eastAsia="zh-CN"/>
        </w:rPr>
        <w:t>2.2.</w:t>
      </w:r>
      <w:bookmarkEnd w:id="48"/>
      <w:r w:rsidRPr="00FE29F2">
        <w:rPr>
          <w:rFonts w:ascii="Century Gothic" w:eastAsia="SimSun" w:hAnsi="Century Gothic" w:cs="Times New Roman"/>
          <w:b/>
          <w:color w:val="000000"/>
          <w:lang w:eastAsia="zh-CN"/>
        </w:rPr>
        <w:t>OPIS I OZNAKA GRUPA PREDMETA NABAVE, AKO JE PREDMET NABAVE PODIJELJEN U GRUPE</w:t>
      </w:r>
      <w:bookmarkEnd w:id="49"/>
    </w:p>
    <w:p w14:paraId="0021DE85" w14:textId="540CF20C" w:rsidR="00866734" w:rsidRPr="00FE29F2" w:rsidRDefault="00866734" w:rsidP="00E91A0F">
      <w:pPr>
        <w:jc w:val="both"/>
        <w:rPr>
          <w:rFonts w:ascii="Century Gothic" w:eastAsia="SimSun" w:hAnsi="Century Gothic" w:cs="Times New Roman"/>
          <w:color w:val="000000"/>
          <w:lang w:eastAsia="zh-CN"/>
        </w:rPr>
      </w:pPr>
      <w:bookmarkStart w:id="50" w:name="_Toc482780286"/>
      <w:r w:rsidRPr="00FE29F2">
        <w:rPr>
          <w:rFonts w:ascii="Century Gothic" w:eastAsia="SimSun" w:hAnsi="Century Gothic" w:cs="Times New Roman"/>
          <w:color w:val="000000"/>
          <w:lang w:eastAsia="zh-CN"/>
        </w:rPr>
        <w:t xml:space="preserve">Predmet nabave nije podijeljen na grupe. </w:t>
      </w:r>
    </w:p>
    <w:p w14:paraId="6DEE804A" w14:textId="491C4971" w:rsidR="00E91A0F" w:rsidRPr="00FE29F2" w:rsidRDefault="00E91A0F" w:rsidP="00E91A0F">
      <w:pPr>
        <w:keepNext/>
        <w:keepLines/>
        <w:spacing w:after="0" w:line="240" w:lineRule="auto"/>
        <w:jc w:val="both"/>
        <w:outlineLvl w:val="1"/>
        <w:rPr>
          <w:rFonts w:ascii="Century Gothic" w:eastAsia="SimSun" w:hAnsi="Century Gothic" w:cs="Times New Roman"/>
          <w:color w:val="000000"/>
          <w:lang w:eastAsia="zh-CN"/>
        </w:rPr>
      </w:pPr>
      <w:bookmarkStart w:id="51" w:name="_Toc14111305"/>
      <w:r w:rsidRPr="00FE29F2">
        <w:rPr>
          <w:rFonts w:ascii="Century Gothic" w:eastAsia="SimSun" w:hAnsi="Century Gothic" w:cs="Times New Roman"/>
          <w:color w:val="000000"/>
          <w:lang w:eastAsia="zh-CN"/>
        </w:rPr>
        <w:t xml:space="preserve">Predmet nabave nije podijeljen na grupe jer se radi o jedinstvenoj tehničko-tehnološkoj cjelini koja predstavlja kapitalnu investiciju te bi tehnička složenost podjele na grupe potencijalno mogla narušiti uspješnost izvršenja ugovora u slučaju potrebe koordinacije većeg broja različitih ugovaratelja. Stoga je ponuditelj u obvezi ponuditi predmet nabave u cijelosti odnosno ponuda mora obuhvatiti sve stavke Troškovnika. </w:t>
      </w:r>
    </w:p>
    <w:p w14:paraId="4F9F0521" w14:textId="77777777" w:rsidR="00E91A0F" w:rsidRPr="00FE29F2" w:rsidRDefault="00E91A0F" w:rsidP="00E91A0F">
      <w:pPr>
        <w:keepNext/>
        <w:keepLines/>
        <w:spacing w:after="0" w:line="240" w:lineRule="auto"/>
        <w:jc w:val="both"/>
        <w:outlineLvl w:val="1"/>
        <w:rPr>
          <w:rFonts w:ascii="Century Gothic" w:eastAsia="SimSun" w:hAnsi="Century Gothic" w:cs="Times New Roman"/>
          <w:color w:val="000000"/>
          <w:lang w:eastAsia="zh-CN"/>
        </w:rPr>
      </w:pPr>
    </w:p>
    <w:p w14:paraId="5B092733" w14:textId="2B02E8C3" w:rsidR="00E91A0F" w:rsidRPr="00FE29F2" w:rsidRDefault="00E91A0F" w:rsidP="00E91A0F">
      <w:pPr>
        <w:keepNext/>
        <w:keepLines/>
        <w:spacing w:after="0" w:line="240" w:lineRule="auto"/>
        <w:jc w:val="both"/>
        <w:outlineLvl w:val="1"/>
        <w:rPr>
          <w:rFonts w:ascii="Century Gothic" w:eastAsia="SimSun" w:hAnsi="Century Gothic" w:cs="Times New Roman"/>
          <w:color w:val="000000"/>
          <w:lang w:eastAsia="zh-CN"/>
        </w:rPr>
      </w:pPr>
      <w:r w:rsidRPr="00A52929">
        <w:rPr>
          <w:rFonts w:ascii="Century Gothic" w:eastAsia="SimSun" w:hAnsi="Century Gothic" w:cs="Times New Roman"/>
          <w:color w:val="000000"/>
          <w:lang w:eastAsia="zh-CN"/>
        </w:rPr>
        <w:t>S odabranim ponuditeljem namjerava</w:t>
      </w:r>
      <w:r w:rsidR="00B6234B" w:rsidRPr="00A52929">
        <w:rPr>
          <w:rFonts w:ascii="Century Gothic" w:eastAsia="SimSun" w:hAnsi="Century Gothic" w:cs="Times New Roman"/>
          <w:color w:val="000000"/>
          <w:lang w:eastAsia="zh-CN"/>
        </w:rPr>
        <w:t xml:space="preserve"> se</w:t>
      </w:r>
      <w:r w:rsidRPr="00A52929">
        <w:rPr>
          <w:rFonts w:ascii="Century Gothic" w:eastAsia="SimSun" w:hAnsi="Century Gothic" w:cs="Times New Roman"/>
          <w:color w:val="000000"/>
          <w:lang w:eastAsia="zh-CN"/>
        </w:rPr>
        <w:t xml:space="preserve"> sklopiti jedan ugovor o javnoj nabavi za cjelovit predmet nabave.</w:t>
      </w:r>
    </w:p>
    <w:p w14:paraId="780211AF" w14:textId="77777777" w:rsidR="00E91A0F" w:rsidRPr="00FE29F2" w:rsidRDefault="00E91A0F" w:rsidP="00E91A0F">
      <w:pPr>
        <w:keepNext/>
        <w:keepLines/>
        <w:spacing w:after="0" w:line="240" w:lineRule="auto"/>
        <w:outlineLvl w:val="1"/>
        <w:rPr>
          <w:rFonts w:ascii="Century Gothic" w:eastAsia="SimSun" w:hAnsi="Century Gothic" w:cs="Times New Roman"/>
          <w:color w:val="000000"/>
          <w:lang w:eastAsia="zh-CN"/>
        </w:rPr>
      </w:pPr>
    </w:p>
    <w:p w14:paraId="09FED8B8" w14:textId="61BF03CF" w:rsidR="00866734" w:rsidRPr="00FE29F2" w:rsidRDefault="00866734" w:rsidP="00E91A0F">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2.3.KOLIČINA PREDMETA NABAVE</w:t>
      </w:r>
      <w:bookmarkEnd w:id="50"/>
      <w:bookmarkEnd w:id="51"/>
    </w:p>
    <w:p w14:paraId="10CCBA6D" w14:textId="2B67E0EB" w:rsidR="00866734" w:rsidRPr="00FE29F2" w:rsidRDefault="00866734" w:rsidP="00D45B0E">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Količina predmeta nabave određena je troškovnicima, opisom predmeta nabave i projektno-tehničkom dokumentacijom. </w:t>
      </w:r>
      <w:r w:rsidR="00D45B0E" w:rsidRPr="00FE29F2">
        <w:rPr>
          <w:rFonts w:ascii="Century Gothic" w:eastAsia="SimSun" w:hAnsi="Century Gothic" w:cs="Times New Roman"/>
          <w:color w:val="000000"/>
          <w:lang w:eastAsia="zh-CN"/>
        </w:rPr>
        <w:t>Sukladno članku 4. stavku 1. točki 2. Pravilnika o dokumentaciji količina predmeta nabave je predviđena (okvirna). Stvarno nabavljena količina predmeta nabave može biti veća ili manja od predviđene količine.</w:t>
      </w:r>
    </w:p>
    <w:p w14:paraId="4B2C6020" w14:textId="77777777" w:rsidR="00737524" w:rsidRPr="00FE29F2" w:rsidRDefault="00737524" w:rsidP="00D45B0E">
      <w:pPr>
        <w:spacing w:after="0" w:line="240" w:lineRule="auto"/>
        <w:jc w:val="both"/>
        <w:rPr>
          <w:rFonts w:ascii="Century Gothic" w:eastAsia="SimSun" w:hAnsi="Century Gothic" w:cs="Times New Roman"/>
          <w:color w:val="000000"/>
          <w:lang w:eastAsia="zh-CN"/>
        </w:rPr>
      </w:pPr>
    </w:p>
    <w:p w14:paraId="61F902F1" w14:textId="06F805A3"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2" w:name="_Toc482780287"/>
      <w:bookmarkStart w:id="53" w:name="_Toc14111306"/>
      <w:r w:rsidRPr="00FE29F2">
        <w:rPr>
          <w:rFonts w:ascii="Century Gothic" w:eastAsia="SimSun" w:hAnsi="Century Gothic" w:cs="Times New Roman"/>
          <w:b/>
          <w:color w:val="000000"/>
          <w:lang w:eastAsia="zh-CN"/>
        </w:rPr>
        <w:lastRenderedPageBreak/>
        <w:t>2.4.TEHNIČKE SPECIFIKACIJE PREDMETA NABAVE</w:t>
      </w:r>
      <w:bookmarkEnd w:id="52"/>
      <w:bookmarkEnd w:id="53"/>
    </w:p>
    <w:p w14:paraId="28F2B8A9" w14:textId="77777777" w:rsidR="00866734" w:rsidRPr="00FE29F2" w:rsidRDefault="00866734" w:rsidP="00866734">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Tehničke specifikacije određene su opisom predmeta nabave, troškovnicima i projektno-tehničkom dokumentacijom.</w:t>
      </w:r>
    </w:p>
    <w:p w14:paraId="02A2EE76"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4" w:name="_Toc482780288"/>
      <w:bookmarkStart w:id="55" w:name="_Toc14111307"/>
      <w:r w:rsidRPr="00FE29F2">
        <w:rPr>
          <w:rFonts w:ascii="Century Gothic" w:eastAsia="SimSun" w:hAnsi="Century Gothic" w:cs="Times New Roman"/>
          <w:b/>
          <w:color w:val="000000"/>
          <w:lang w:eastAsia="zh-CN"/>
        </w:rPr>
        <w:t>2.5.TROŠKOVNIK</w:t>
      </w:r>
      <w:bookmarkEnd w:id="54"/>
      <w:bookmarkEnd w:id="55"/>
    </w:p>
    <w:p w14:paraId="2F385C29"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u nestandardiziranom obliku u .</w:t>
      </w:r>
      <w:proofErr w:type="spellStart"/>
      <w:r w:rsidRPr="00FE29F2">
        <w:rPr>
          <w:rFonts w:ascii="Century Gothic" w:eastAsia="SimSun" w:hAnsi="Century Gothic" w:cs="Times New Roman"/>
          <w:color w:val="000000"/>
          <w:lang w:eastAsia="zh-CN"/>
        </w:rPr>
        <w:t>xls</w:t>
      </w:r>
      <w:proofErr w:type="spellEnd"/>
      <w:r w:rsidRPr="00FE29F2">
        <w:rPr>
          <w:rFonts w:ascii="Century Gothic" w:eastAsia="SimSun" w:hAnsi="Century Gothic" w:cs="Times New Roman"/>
          <w:color w:val="000000"/>
          <w:lang w:eastAsia="zh-CN"/>
        </w:rPr>
        <w:t xml:space="preserve"> formatu čini sastavni dio ove Dokumentacije o nabavi.</w:t>
      </w:r>
    </w:p>
    <w:p w14:paraId="203466EA"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mora biti popunjen na izvornom predlošku bez mijenjanja, ispravljanja i prepisivanja izvornog teksta.</w:t>
      </w:r>
    </w:p>
    <w:p w14:paraId="155CE691" w14:textId="4A8D0F6C"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 izvornim predloškom/troškovnikom podrazumijeva se troškovnik koji uključuje i sve izmjene i dopune koje su, ukoliko ih je bilo, objavljene u EOJN RH.</w:t>
      </w:r>
    </w:p>
    <w:p w14:paraId="20957482" w14:textId="77777777" w:rsidR="00C52439" w:rsidRPr="00FE29F2" w:rsidRDefault="00C52439" w:rsidP="000718AB">
      <w:pPr>
        <w:spacing w:after="0" w:line="240" w:lineRule="auto"/>
        <w:jc w:val="both"/>
        <w:rPr>
          <w:rFonts w:ascii="Century Gothic" w:eastAsia="SimSun" w:hAnsi="Century Gothic" w:cs="Times New Roman"/>
          <w:color w:val="000000"/>
          <w:sz w:val="18"/>
          <w:szCs w:val="18"/>
          <w:lang w:eastAsia="zh-CN"/>
        </w:rPr>
      </w:pPr>
    </w:p>
    <w:p w14:paraId="28060E10" w14:textId="20A363A3" w:rsidR="000718AB" w:rsidRPr="00FE29F2" w:rsidRDefault="000718AB" w:rsidP="000718AB">
      <w:pPr>
        <w:spacing w:after="0" w:line="240" w:lineRule="auto"/>
        <w:jc w:val="both"/>
        <w:rPr>
          <w:rFonts w:ascii="Century Gothic" w:eastAsia="SimSun" w:hAnsi="Century Gothic" w:cs="Times New Roman"/>
          <w:b/>
          <w:bCs/>
          <w:color w:val="000000"/>
          <w:u w:val="single"/>
          <w:lang w:eastAsia="zh-CN"/>
        </w:rPr>
      </w:pPr>
      <w:r w:rsidRPr="00FE29F2">
        <w:rPr>
          <w:rFonts w:ascii="Century Gothic" w:eastAsia="SimSun" w:hAnsi="Century Gothic" w:cs="Times New Roman"/>
          <w:b/>
          <w:bCs/>
          <w:color w:val="000000"/>
          <w:u w:val="single"/>
          <w:lang w:eastAsia="zh-CN"/>
        </w:rPr>
        <w:t>Ponuditelj mora ponuditi cijenu odnosno ispuniti svaku stavku troškovnika.</w:t>
      </w:r>
    </w:p>
    <w:p w14:paraId="373237D6" w14:textId="77777777" w:rsidR="00C52439" w:rsidRPr="00FE29F2" w:rsidRDefault="00C52439" w:rsidP="000718AB">
      <w:pPr>
        <w:spacing w:after="0" w:line="240" w:lineRule="auto"/>
        <w:jc w:val="both"/>
        <w:rPr>
          <w:rFonts w:ascii="Century Gothic" w:eastAsia="SimSun" w:hAnsi="Century Gothic" w:cs="Times New Roman"/>
          <w:b/>
          <w:bCs/>
          <w:color w:val="000000"/>
          <w:u w:val="single"/>
          <w:lang w:eastAsia="zh-CN"/>
        </w:rPr>
      </w:pPr>
    </w:p>
    <w:p w14:paraId="0B5636EF"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Jedinična cijena stavke i ukupna cijena stavke bez i sa PDV-om, izražene u kunama, moraju biti zaokružene na dvije decimale.</w:t>
      </w:r>
    </w:p>
    <w:p w14:paraId="05862E5E"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je obvezan u obrazac troškovnika upisati iznos = 0,00 ako određenu stavku neće naplaćivati, odnosno ako je nudi besplatno ili je ista već uračunata u cijenu neke druge stavke iz troškovnika</w:t>
      </w:r>
    </w:p>
    <w:p w14:paraId="07AD80D4"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Troškove svih potrebnih sredstava za izvršenje građevinskih radova (npr. najam pontona, plovnih objekata, strojeva te ostale opreme i sredstava potrebnih za realizaciju predmetnih radova i dr.) ponuditelj mora ukalkulirati u jediničnu cijenu pojedinih stavaka troškovnika.</w:t>
      </w:r>
    </w:p>
    <w:p w14:paraId="2633ECBB" w14:textId="77777777" w:rsidR="000718AB" w:rsidRPr="00FE29F2" w:rsidRDefault="000718AB" w:rsidP="000718AB">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ne smije mijenjati tekst ili količine navedene u obrascu troškovnika.</w:t>
      </w:r>
    </w:p>
    <w:p w14:paraId="310D7FC0" w14:textId="77777777" w:rsidR="000718AB" w:rsidRPr="00FE29F2" w:rsidRDefault="000718AB" w:rsidP="000718AB">
      <w:pPr>
        <w:tabs>
          <w:tab w:val="left" w:pos="3828"/>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treba popuniti priloženi nestandardizirani troškovnik (EXCEL tablica) upisivanjem cijena, a dostavlja se elektronički putem EOJN RH u .</w:t>
      </w:r>
      <w:proofErr w:type="spellStart"/>
      <w:r w:rsidRPr="00FE29F2">
        <w:rPr>
          <w:rFonts w:ascii="Century Gothic" w:eastAsia="SimSun" w:hAnsi="Century Gothic" w:cs="Times New Roman"/>
          <w:color w:val="000000"/>
          <w:lang w:eastAsia="zh-CN"/>
        </w:rPr>
        <w:t>xls</w:t>
      </w:r>
      <w:proofErr w:type="spellEnd"/>
      <w:r w:rsidRPr="00FE29F2">
        <w:rPr>
          <w:rFonts w:ascii="Century Gothic" w:eastAsia="SimSun" w:hAnsi="Century Gothic" w:cs="Times New Roman"/>
          <w:color w:val="000000"/>
          <w:lang w:eastAsia="zh-CN"/>
        </w:rPr>
        <w:t xml:space="preserve"> formatu (EXCEL tablica).</w:t>
      </w:r>
    </w:p>
    <w:p w14:paraId="6DEABCF8" w14:textId="1C94DB7F" w:rsidR="000718AB" w:rsidRPr="00FE29F2" w:rsidRDefault="000718AB" w:rsidP="000718AB">
      <w:pPr>
        <w:tabs>
          <w:tab w:val="left" w:pos="3828"/>
        </w:tabs>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Troškovnik nije potrebno potpisati ni ovjeravati pečatom.</w:t>
      </w:r>
    </w:p>
    <w:p w14:paraId="15B546F2" w14:textId="666F610B" w:rsidR="00C52439" w:rsidRPr="00FE29F2" w:rsidRDefault="00C52439" w:rsidP="000718AB">
      <w:pPr>
        <w:tabs>
          <w:tab w:val="left" w:pos="3828"/>
        </w:tabs>
        <w:spacing w:after="0" w:line="240" w:lineRule="auto"/>
        <w:jc w:val="both"/>
        <w:rPr>
          <w:rFonts w:ascii="Century Gothic" w:eastAsia="SimSun" w:hAnsi="Century Gothic" w:cs="Times New Roman"/>
          <w:color w:val="000000"/>
          <w:lang w:eastAsia="zh-CN"/>
        </w:rPr>
      </w:pPr>
    </w:p>
    <w:p w14:paraId="36B797C9" w14:textId="7010C88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6" w:name="_Toc14111308"/>
      <w:r w:rsidRPr="00FE29F2">
        <w:rPr>
          <w:rFonts w:ascii="Century Gothic" w:eastAsia="SimSun" w:hAnsi="Century Gothic" w:cs="Times New Roman"/>
          <w:b/>
          <w:color w:val="000000"/>
          <w:lang w:eastAsia="zh-CN"/>
        </w:rPr>
        <w:t xml:space="preserve">2.6.KRITERIJI ZA OCJENU JEDNAKOVRIJEDNOSTI PREDMETA NABAVE </w:t>
      </w:r>
      <w:bookmarkEnd w:id="56"/>
    </w:p>
    <w:p w14:paraId="3C46CCD1" w14:textId="77777777" w:rsidR="00866734" w:rsidRPr="00FE29F2" w:rsidRDefault="00866734" w:rsidP="00866734">
      <w:pPr>
        <w:spacing w:after="0" w:line="240" w:lineRule="auto"/>
        <w:jc w:val="both"/>
        <w:rPr>
          <w:rFonts w:ascii="Century Gothic" w:eastAsia="SimSun" w:hAnsi="Century Gothic" w:cs="Times New Roman"/>
          <w:color w:val="000000"/>
          <w:sz w:val="18"/>
          <w:szCs w:val="18"/>
          <w:lang w:eastAsia="zh-CN"/>
        </w:rPr>
      </w:pPr>
    </w:p>
    <w:p w14:paraId="032C3CC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Ponuditelj nudi stavke troškovnika sukladno tehničkim specifikacijama i opisu navedenom u stavci troškovnika.</w:t>
      </w:r>
    </w:p>
    <w:p w14:paraId="2F5E4137" w14:textId="77777777" w:rsidR="007C52BF" w:rsidRPr="00FE29F2" w:rsidRDefault="007C52BF" w:rsidP="00866734">
      <w:pPr>
        <w:spacing w:after="0" w:line="240" w:lineRule="auto"/>
        <w:jc w:val="both"/>
        <w:rPr>
          <w:rFonts w:ascii="Century Gothic" w:eastAsia="SimSun" w:hAnsi="Century Gothic" w:cs="Times New Roman"/>
          <w:color w:val="FF0000"/>
          <w:lang w:eastAsia="zh-CN"/>
        </w:rPr>
      </w:pPr>
    </w:p>
    <w:p w14:paraId="3A01B165" w14:textId="77777777" w:rsidR="007C52BF" w:rsidRPr="00FE29F2" w:rsidRDefault="007C52BF" w:rsidP="007C52B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Ponuđeni proizvodi moraju zadovoljiti najmanje tražene tehničke karakteristike navedene u troškovniku ili mogu imati bolje tehničke karakteristike od traženih karakteristika.</w:t>
      </w:r>
    </w:p>
    <w:p w14:paraId="473F68DE" w14:textId="77777777" w:rsidR="007B6DFD" w:rsidRPr="00FE29F2" w:rsidRDefault="007B6DFD" w:rsidP="00866734">
      <w:pPr>
        <w:spacing w:after="0" w:line="240" w:lineRule="auto"/>
        <w:jc w:val="both"/>
        <w:rPr>
          <w:rFonts w:ascii="Century Gothic" w:eastAsia="SimSun" w:hAnsi="Century Gothic" w:cs="Times New Roman"/>
          <w:color w:val="000000" w:themeColor="text1"/>
          <w:sz w:val="18"/>
          <w:szCs w:val="18"/>
          <w:lang w:eastAsia="zh-CN"/>
        </w:rPr>
      </w:pPr>
    </w:p>
    <w:p w14:paraId="263277C1" w14:textId="038FF857" w:rsidR="00C95130" w:rsidRPr="00FE29F2" w:rsidRDefault="00C95130"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 svako upućivanje na tehničke specifikacije u obliku normi ili u drugom obliku propisanim člankom 209. stavak 1. točka 2. u bilo kojem dijelu ove Dokumentacije o nabavi (projektna dokumentacija, troškovnik), vrijedi izraz "ili jednakovrijedno". </w:t>
      </w:r>
      <w:r w:rsidR="00D32940"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 xml:space="preserve">U stavkama troškovnika gdje su navedena tehnička pravila koja opisuju predmet nabave pomoću hrvatskih odnosno europskih odnosno međunarodnih normi, ponuditelj treba ponuditi predmet nabave u skladu s normama iz dokumentacije o nabavi ili jednakovrijedna rješenja. </w:t>
      </w:r>
    </w:p>
    <w:p w14:paraId="25E61329" w14:textId="77777777" w:rsidR="00C95130" w:rsidRPr="00FE29F2" w:rsidRDefault="00C95130" w:rsidP="00866734">
      <w:pPr>
        <w:spacing w:after="0" w:line="240" w:lineRule="auto"/>
        <w:jc w:val="both"/>
        <w:rPr>
          <w:rFonts w:ascii="Century Gothic" w:eastAsia="SimSun" w:hAnsi="Century Gothic" w:cs="Times New Roman"/>
          <w:color w:val="000000"/>
          <w:sz w:val="18"/>
          <w:szCs w:val="18"/>
          <w:lang w:eastAsia="zh-CN"/>
        </w:rPr>
      </w:pPr>
    </w:p>
    <w:p w14:paraId="08FEE6B9" w14:textId="06FCAA8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neće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 kako je definirano čl. 211. ZJN 2016. </w:t>
      </w:r>
    </w:p>
    <w:p w14:paraId="3E7351C4" w14:textId="77838824"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57" w:name="_Toc482780289"/>
      <w:bookmarkStart w:id="58" w:name="_Toc14111309"/>
      <w:r w:rsidRPr="00FE29F2">
        <w:rPr>
          <w:rFonts w:ascii="Century Gothic" w:eastAsia="SimSun" w:hAnsi="Century Gothic" w:cs="Times New Roman"/>
          <w:b/>
          <w:color w:val="000000"/>
          <w:lang w:eastAsia="zh-CN"/>
        </w:rPr>
        <w:lastRenderedPageBreak/>
        <w:t>2.7.MJESTO IZVOĐENJA</w:t>
      </w:r>
      <w:bookmarkEnd w:id="57"/>
      <w:r w:rsidRPr="00FE29F2">
        <w:rPr>
          <w:rFonts w:ascii="Century Gothic" w:eastAsia="SimSun" w:hAnsi="Century Gothic" w:cs="Times New Roman"/>
          <w:b/>
          <w:color w:val="000000"/>
          <w:lang w:eastAsia="zh-CN"/>
        </w:rPr>
        <w:t xml:space="preserve"> RADOVA</w:t>
      </w:r>
      <w:bookmarkEnd w:id="58"/>
    </w:p>
    <w:p w14:paraId="69149A34" w14:textId="606CFFE4" w:rsidR="00866734" w:rsidRPr="00FE29F2" w:rsidRDefault="00866734" w:rsidP="009A514B">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Mjesto izvođenja radova je </w:t>
      </w:r>
      <w:r w:rsidR="009A514B" w:rsidRPr="00FE29F2">
        <w:rPr>
          <w:rFonts w:ascii="Century Gothic" w:eastAsia="SimSun" w:hAnsi="Century Gothic" w:cs="Times New Roman"/>
          <w:lang w:eastAsia="zh-CN"/>
        </w:rPr>
        <w:t xml:space="preserve">područje </w:t>
      </w:r>
      <w:r w:rsidR="00257BDE" w:rsidRPr="00FE29F2">
        <w:rPr>
          <w:rFonts w:ascii="Century Gothic" w:eastAsia="SimSun" w:hAnsi="Century Gothic" w:cs="Times New Roman"/>
          <w:lang w:eastAsia="zh-CN"/>
        </w:rPr>
        <w:t>trajektne luke POROZINE</w:t>
      </w:r>
      <w:r w:rsidR="00DD35BD" w:rsidRPr="00FE29F2">
        <w:rPr>
          <w:rFonts w:ascii="Century Gothic" w:eastAsia="SimSun" w:hAnsi="Century Gothic" w:cs="Times New Roman"/>
          <w:lang w:eastAsia="zh-CN"/>
        </w:rPr>
        <w:t xml:space="preserve">, </w:t>
      </w:r>
      <w:r w:rsidR="002F14EB" w:rsidRPr="00FE29F2">
        <w:rPr>
          <w:rFonts w:ascii="Century Gothic" w:eastAsia="SimSun" w:hAnsi="Century Gothic" w:cs="Times New Roman"/>
          <w:lang w:eastAsia="zh-CN"/>
        </w:rPr>
        <w:t xml:space="preserve">uvala </w:t>
      </w:r>
      <w:proofErr w:type="spellStart"/>
      <w:r w:rsidR="002F14EB" w:rsidRPr="00FE29F2">
        <w:rPr>
          <w:rFonts w:ascii="Century Gothic" w:eastAsia="SimSun" w:hAnsi="Century Gothic" w:cs="Times New Roman"/>
          <w:lang w:eastAsia="zh-CN"/>
        </w:rPr>
        <w:t>Trebenež</w:t>
      </w:r>
      <w:proofErr w:type="spellEnd"/>
      <w:r w:rsidR="00DD35BD" w:rsidRPr="00FE29F2">
        <w:rPr>
          <w:rFonts w:ascii="Century Gothic" w:eastAsia="SimSun" w:hAnsi="Century Gothic" w:cs="Times New Roman"/>
          <w:lang w:eastAsia="zh-CN"/>
        </w:rPr>
        <w:t>.</w:t>
      </w:r>
    </w:p>
    <w:p w14:paraId="49EC0405" w14:textId="77777777" w:rsidR="00457652" w:rsidRPr="00FE29F2" w:rsidRDefault="00457652" w:rsidP="009A514B">
      <w:pPr>
        <w:spacing w:after="0" w:line="240" w:lineRule="auto"/>
        <w:jc w:val="both"/>
        <w:rPr>
          <w:rFonts w:ascii="Century Gothic" w:eastAsia="SimSun" w:hAnsi="Century Gothic" w:cs="Times New Roman"/>
          <w:color w:val="00B050"/>
          <w:lang w:eastAsia="zh-CN"/>
        </w:rPr>
      </w:pPr>
    </w:p>
    <w:p w14:paraId="1F60AFCA" w14:textId="4ECDC91E"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59" w:name="_Toc482780291"/>
      <w:bookmarkStart w:id="60" w:name="_Toc14111310"/>
      <w:r w:rsidRPr="00FE29F2">
        <w:rPr>
          <w:rFonts w:ascii="Century Gothic" w:eastAsia="SimSun" w:hAnsi="Century Gothic" w:cs="Times New Roman"/>
          <w:b/>
          <w:color w:val="000000"/>
          <w:lang w:eastAsia="zh-CN"/>
        </w:rPr>
        <w:t xml:space="preserve">2.8.ROK </w:t>
      </w:r>
      <w:bookmarkEnd w:id="59"/>
      <w:r w:rsidRPr="00FE29F2">
        <w:rPr>
          <w:rFonts w:ascii="Century Gothic" w:eastAsia="SimSun" w:hAnsi="Century Gothic" w:cs="Times New Roman"/>
          <w:b/>
          <w:color w:val="000000"/>
          <w:lang w:eastAsia="zh-CN"/>
        </w:rPr>
        <w:t>IZVRŠENJA UGOVORA</w:t>
      </w:r>
      <w:bookmarkEnd w:id="60"/>
    </w:p>
    <w:p w14:paraId="5D673AAF" w14:textId="33801AB3" w:rsidR="004B495B" w:rsidRPr="00FE29F2" w:rsidRDefault="004B495B" w:rsidP="004B495B">
      <w:pPr>
        <w:tabs>
          <w:tab w:val="num" w:pos="426"/>
        </w:tabs>
        <w:jc w:val="both"/>
        <w:rPr>
          <w:color w:val="000000" w:themeColor="text1"/>
        </w:rPr>
      </w:pPr>
      <w:r w:rsidRPr="00FE29F2">
        <w:rPr>
          <w:rFonts w:ascii="Century Gothic" w:eastAsia="SimSun" w:hAnsi="Century Gothic" w:cs="Times New Roman"/>
          <w:b/>
          <w:color w:val="000000" w:themeColor="text1"/>
          <w:lang w:eastAsia="zh-CN"/>
        </w:rPr>
        <w:t>Početak provedbe ugovora započinje danom potpi</w:t>
      </w:r>
      <w:r w:rsidR="00780B0C" w:rsidRPr="00FE29F2">
        <w:rPr>
          <w:rFonts w:ascii="Century Gothic" w:eastAsia="SimSun" w:hAnsi="Century Gothic" w:cs="Times New Roman"/>
          <w:b/>
          <w:color w:val="000000" w:themeColor="text1"/>
          <w:lang w:eastAsia="zh-CN"/>
        </w:rPr>
        <w:t xml:space="preserve">sa ugovora posljednje </w:t>
      </w:r>
      <w:r w:rsidRPr="00FE29F2">
        <w:rPr>
          <w:rFonts w:ascii="Century Gothic" w:eastAsia="SimSun" w:hAnsi="Century Gothic" w:cs="Times New Roman"/>
          <w:b/>
          <w:color w:val="000000" w:themeColor="text1"/>
          <w:lang w:eastAsia="zh-CN"/>
        </w:rPr>
        <w:t>od dvije ugovorne strane.</w:t>
      </w:r>
      <w:r w:rsidRPr="00FE29F2">
        <w:rPr>
          <w:color w:val="000000" w:themeColor="text1"/>
        </w:rPr>
        <w:t xml:space="preserve"> </w:t>
      </w:r>
    </w:p>
    <w:p w14:paraId="6E9430D9" w14:textId="77777777" w:rsidR="00047DE7" w:rsidRPr="00FE29F2" w:rsidRDefault="00866734" w:rsidP="00047DE7">
      <w:pPr>
        <w:tabs>
          <w:tab w:val="num" w:pos="426"/>
        </w:tabs>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b/>
          <w:color w:val="000000" w:themeColor="text1"/>
          <w:lang w:eastAsia="zh-CN"/>
        </w:rPr>
        <w:t>Naručitelj će odredi</w:t>
      </w:r>
      <w:r w:rsidR="006E1548" w:rsidRPr="00FE29F2">
        <w:rPr>
          <w:rFonts w:ascii="Century Gothic" w:eastAsia="SimSun" w:hAnsi="Century Gothic" w:cs="Times New Roman"/>
          <w:b/>
          <w:color w:val="000000" w:themeColor="text1"/>
          <w:lang w:eastAsia="zh-CN"/>
        </w:rPr>
        <w:t>ti točan datum uvođenja u posao</w:t>
      </w:r>
      <w:r w:rsidRPr="00FE29F2">
        <w:rPr>
          <w:rFonts w:ascii="Century Gothic" w:eastAsia="SimSun" w:hAnsi="Century Gothic" w:cs="Times New Roman"/>
          <w:b/>
          <w:color w:val="000000" w:themeColor="text1"/>
          <w:lang w:eastAsia="zh-CN"/>
        </w:rPr>
        <w:t xml:space="preserve"> </w:t>
      </w:r>
      <w:r w:rsidR="006E1548" w:rsidRPr="00FE29F2">
        <w:rPr>
          <w:rFonts w:ascii="Century Gothic" w:eastAsia="SimSun" w:hAnsi="Century Gothic" w:cs="Times New Roman"/>
          <w:b/>
          <w:color w:val="000000" w:themeColor="text1"/>
          <w:lang w:eastAsia="zh-CN"/>
        </w:rPr>
        <w:t xml:space="preserve">u roku ne </w:t>
      </w:r>
      <w:r w:rsidR="006E1548" w:rsidRPr="00FE29F2">
        <w:rPr>
          <w:rFonts w:ascii="Century Gothic" w:eastAsia="SimSun" w:hAnsi="Century Gothic" w:cs="Times New Roman"/>
          <w:b/>
          <w:lang w:eastAsia="zh-CN"/>
        </w:rPr>
        <w:t xml:space="preserve">dužem od </w:t>
      </w:r>
      <w:r w:rsidR="00E00AB0" w:rsidRPr="00FE29F2">
        <w:rPr>
          <w:rFonts w:ascii="Century Gothic" w:eastAsia="SimSun" w:hAnsi="Century Gothic" w:cs="Times New Roman"/>
          <w:b/>
          <w:lang w:eastAsia="zh-CN"/>
        </w:rPr>
        <w:t>30</w:t>
      </w:r>
      <w:r w:rsidR="006E1548" w:rsidRPr="00FE29F2">
        <w:rPr>
          <w:rFonts w:ascii="Century Gothic" w:eastAsia="SimSun" w:hAnsi="Century Gothic" w:cs="Times New Roman"/>
          <w:b/>
          <w:lang w:eastAsia="zh-CN"/>
        </w:rPr>
        <w:t xml:space="preserve"> (</w:t>
      </w:r>
      <w:r w:rsidR="00E00AB0" w:rsidRPr="00FE29F2">
        <w:rPr>
          <w:rFonts w:ascii="Century Gothic" w:eastAsia="SimSun" w:hAnsi="Century Gothic" w:cs="Times New Roman"/>
          <w:b/>
          <w:lang w:eastAsia="zh-CN"/>
        </w:rPr>
        <w:t>trideset)</w:t>
      </w:r>
      <w:r w:rsidR="006E1548" w:rsidRPr="00FE29F2">
        <w:rPr>
          <w:rFonts w:ascii="Century Gothic" w:eastAsia="SimSun" w:hAnsi="Century Gothic" w:cs="Times New Roman"/>
          <w:b/>
          <w:lang w:eastAsia="zh-CN"/>
        </w:rPr>
        <w:t xml:space="preserve"> </w:t>
      </w:r>
      <w:r w:rsidR="006E1548" w:rsidRPr="00FE29F2">
        <w:rPr>
          <w:rFonts w:ascii="Century Gothic" w:eastAsia="SimSun" w:hAnsi="Century Gothic" w:cs="Times New Roman"/>
          <w:b/>
          <w:color w:val="000000" w:themeColor="text1"/>
          <w:lang w:eastAsia="zh-CN"/>
        </w:rPr>
        <w:t xml:space="preserve">dana od dana obostranog potpisa </w:t>
      </w:r>
      <w:r w:rsidR="004B495B" w:rsidRPr="00FE29F2">
        <w:rPr>
          <w:rFonts w:ascii="Century Gothic" w:eastAsia="SimSun" w:hAnsi="Century Gothic" w:cs="Times New Roman"/>
          <w:b/>
          <w:color w:val="000000" w:themeColor="text1"/>
          <w:lang w:eastAsia="zh-CN"/>
        </w:rPr>
        <w:t>u</w:t>
      </w:r>
      <w:r w:rsidR="006E1548" w:rsidRPr="00FE29F2">
        <w:rPr>
          <w:rFonts w:ascii="Century Gothic" w:eastAsia="SimSun" w:hAnsi="Century Gothic" w:cs="Times New Roman"/>
          <w:b/>
          <w:color w:val="000000" w:themeColor="text1"/>
          <w:lang w:eastAsia="zh-CN"/>
        </w:rPr>
        <w:t>govora. Naručitelj će odrediti točan datum uvođenja u posao i pisanim putem, najmanje 8 (osam) dana prije uvođenja u posao obavijestiti Izvršitelja.</w:t>
      </w:r>
      <w:r w:rsidR="00047DE7" w:rsidRPr="00FE29F2">
        <w:rPr>
          <w:rFonts w:ascii="Century Gothic" w:eastAsia="SimSun" w:hAnsi="Century Gothic" w:cs="Times New Roman"/>
          <w:color w:val="000000" w:themeColor="text1"/>
          <w:lang w:eastAsia="zh-CN"/>
        </w:rPr>
        <w:t xml:space="preserve"> </w:t>
      </w:r>
    </w:p>
    <w:p w14:paraId="4F4E2B21" w14:textId="4053EC11" w:rsidR="00047DE7" w:rsidRPr="00FE29F2" w:rsidRDefault="00047DE7" w:rsidP="00047DE7">
      <w:pPr>
        <w:tabs>
          <w:tab w:val="num" w:pos="426"/>
        </w:tabs>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O Uvođenju u posao Naručitelj i Izvođač potpisat će poseban zapisnik.</w:t>
      </w:r>
    </w:p>
    <w:p w14:paraId="776B9AFA" w14:textId="3D1EEC13" w:rsidR="002A5EB1" w:rsidRPr="00FE29F2" w:rsidRDefault="002A5EB1" w:rsidP="00170229">
      <w:pPr>
        <w:tabs>
          <w:tab w:val="num" w:pos="426"/>
        </w:tabs>
        <w:spacing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Danom uvođenja u posao smatra se dan kad je Naručitelj predao Izvođaču u posjed gradilište, svu tehničku i drugu dokumentaciju potrebnu za izvođenje radova. Od dana uvođenja u posao računaju se rokovi za izvođenje radova.</w:t>
      </w:r>
    </w:p>
    <w:p w14:paraId="70995E60" w14:textId="7D1555AC" w:rsidR="00866734" w:rsidRPr="00FE29F2" w:rsidRDefault="00866734" w:rsidP="00170229">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Uvođenjem u posao otvara se građevinski dnevnik. Odabrani ponuditelj je dužan za vrijeme izvođenja radova voditi građevinsku knjigu i građevinski dnevnik sukladno </w:t>
      </w:r>
      <w:r w:rsidR="0081252B" w:rsidRPr="00FE29F2">
        <w:rPr>
          <w:rFonts w:ascii="Century Gothic" w:eastAsia="SimSun" w:hAnsi="Century Gothic" w:cs="Times New Roman"/>
          <w:color w:val="000000" w:themeColor="text1"/>
          <w:lang w:eastAsia="zh-CN"/>
        </w:rPr>
        <w:t xml:space="preserve">Pravilniku o načinu provedbe stručnog nadzora građenja, uvjetima i načinu vođenja građevinskog dnevnika te o sadržaju završnog izvješća nadzornog inženjera </w:t>
      </w:r>
      <w:r w:rsidRPr="00FE29F2">
        <w:rPr>
          <w:rFonts w:ascii="Century Gothic" w:eastAsia="SimSun" w:hAnsi="Century Gothic" w:cs="Times New Roman"/>
          <w:color w:val="000000" w:themeColor="text1"/>
          <w:lang w:eastAsia="zh-CN"/>
        </w:rPr>
        <w:t xml:space="preserve">("Narodne novine“, broj </w:t>
      </w:r>
      <w:r w:rsidR="0081252B" w:rsidRPr="00FE29F2">
        <w:rPr>
          <w:rFonts w:ascii="Century Gothic" w:eastAsia="SimSun" w:hAnsi="Century Gothic" w:cs="Times New Roman"/>
          <w:color w:val="000000" w:themeColor="text1"/>
          <w:lang w:eastAsia="zh-CN"/>
        </w:rPr>
        <w:t>13</w:t>
      </w:r>
      <w:r w:rsidR="002A5EB1" w:rsidRPr="00FE29F2">
        <w:rPr>
          <w:rFonts w:ascii="Century Gothic" w:eastAsia="SimSun" w:hAnsi="Century Gothic" w:cs="Times New Roman"/>
          <w:color w:val="000000" w:themeColor="text1"/>
          <w:lang w:eastAsia="zh-CN"/>
        </w:rPr>
        <w:t>1/</w:t>
      </w:r>
      <w:r w:rsidR="0081252B" w:rsidRPr="00FE29F2">
        <w:rPr>
          <w:rFonts w:ascii="Century Gothic" w:eastAsia="SimSun" w:hAnsi="Century Gothic" w:cs="Times New Roman"/>
          <w:color w:val="000000" w:themeColor="text1"/>
          <w:lang w:eastAsia="zh-CN"/>
        </w:rPr>
        <w:t>21</w:t>
      </w:r>
      <w:r w:rsidR="002A5EB1" w:rsidRPr="00FE29F2">
        <w:rPr>
          <w:rFonts w:ascii="Century Gothic" w:eastAsia="SimSun" w:hAnsi="Century Gothic" w:cs="Times New Roman"/>
          <w:color w:val="000000" w:themeColor="text1"/>
          <w:lang w:eastAsia="zh-CN"/>
        </w:rPr>
        <w:t>).</w:t>
      </w:r>
    </w:p>
    <w:p w14:paraId="11996A39" w14:textId="1B9FC691" w:rsidR="009A514B" w:rsidRPr="00FE29F2" w:rsidRDefault="00047DE7" w:rsidP="00170229">
      <w:pPr>
        <w:spacing w:after="0" w:line="240" w:lineRule="auto"/>
        <w:jc w:val="both"/>
        <w:rPr>
          <w:rFonts w:ascii="Century Gothic" w:eastAsia="SimSun" w:hAnsi="Century Gothic" w:cs="Times New Roman"/>
          <w:color w:val="FF0000"/>
          <w:lang w:eastAsia="zh-CN"/>
        </w:rPr>
      </w:pPr>
      <w:r w:rsidRPr="00FE29F2">
        <w:rPr>
          <w:rFonts w:ascii="Century Gothic" w:eastAsia="SimSun" w:hAnsi="Century Gothic" w:cs="Times New Roman"/>
          <w:color w:val="000000" w:themeColor="text1"/>
          <w:lang w:eastAsia="zh-CN"/>
        </w:rPr>
        <w:t xml:space="preserve">Organizacija izvođenja radovi mora se prilagoditi organizacijskim potrebama </w:t>
      </w:r>
      <w:r w:rsidR="00FE1A49" w:rsidRPr="00FE29F2">
        <w:rPr>
          <w:rFonts w:ascii="Century Gothic" w:eastAsia="SimSun" w:hAnsi="Century Gothic" w:cs="Times New Roman"/>
          <w:color w:val="000000" w:themeColor="text1"/>
          <w:lang w:eastAsia="zh-CN"/>
        </w:rPr>
        <w:t xml:space="preserve">trajektne luke </w:t>
      </w:r>
      <w:proofErr w:type="spellStart"/>
      <w:r w:rsidR="00FE1A49" w:rsidRPr="00FE29F2">
        <w:rPr>
          <w:rFonts w:ascii="Century Gothic" w:eastAsia="SimSun" w:hAnsi="Century Gothic" w:cs="Times New Roman"/>
          <w:color w:val="000000" w:themeColor="text1"/>
          <w:lang w:eastAsia="zh-CN"/>
        </w:rPr>
        <w:t>Porozine</w:t>
      </w:r>
      <w:proofErr w:type="spellEnd"/>
      <w:r w:rsidRPr="00FE29F2">
        <w:rPr>
          <w:rFonts w:ascii="Century Gothic" w:eastAsia="SimSun" w:hAnsi="Century Gothic" w:cs="Times New Roman"/>
          <w:color w:val="000000" w:themeColor="text1"/>
          <w:lang w:eastAsia="zh-CN"/>
        </w:rPr>
        <w:t xml:space="preserve"> obzirom da će se tijekom izvođenja radova istovremeno odvijati lučke aktivnosti.  </w:t>
      </w:r>
    </w:p>
    <w:p w14:paraId="23569E46" w14:textId="13E4AE17" w:rsidR="00BD7D47" w:rsidRPr="00FE29F2" w:rsidRDefault="00BD7D47" w:rsidP="00170229">
      <w:pPr>
        <w:tabs>
          <w:tab w:val="num" w:pos="426"/>
        </w:tabs>
        <w:spacing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color w:val="000000" w:themeColor="text1"/>
          <w:lang w:eastAsia="zh-CN"/>
        </w:rPr>
        <w:t xml:space="preserve">Izvođač radova obvezan je u roku od 15 (petnaest) dana nakon uvođenja u posao, a prije početka  izvođenja radova izraditi </w:t>
      </w:r>
      <w:r w:rsidR="00094FF2" w:rsidRPr="00FE29F2">
        <w:rPr>
          <w:rFonts w:ascii="Century Gothic" w:eastAsia="SimSun" w:hAnsi="Century Gothic" w:cs="Times New Roman"/>
          <w:color w:val="000000" w:themeColor="text1"/>
          <w:lang w:eastAsia="zh-CN"/>
        </w:rPr>
        <w:t>Dinamički plan radova</w:t>
      </w:r>
      <w:r w:rsidRPr="00FE29F2">
        <w:rPr>
          <w:rFonts w:ascii="Century Gothic" w:eastAsia="SimSun" w:hAnsi="Century Gothic" w:cs="Times New Roman"/>
          <w:color w:val="000000" w:themeColor="text1"/>
          <w:lang w:eastAsia="zh-CN"/>
        </w:rPr>
        <w:t xml:space="preserve"> </w:t>
      </w:r>
      <w:r w:rsidR="0087344B" w:rsidRPr="00FE29F2">
        <w:rPr>
          <w:rFonts w:ascii="Century Gothic" w:eastAsia="SimSun" w:hAnsi="Century Gothic" w:cs="Times New Roman"/>
          <w:color w:val="000000" w:themeColor="text1"/>
          <w:lang w:eastAsia="zh-CN"/>
        </w:rPr>
        <w:t>koji mora biti odobren o</w:t>
      </w:r>
      <w:r w:rsidR="00625B4A" w:rsidRPr="00FE29F2">
        <w:rPr>
          <w:rFonts w:ascii="Century Gothic" w:eastAsia="SimSun" w:hAnsi="Century Gothic" w:cs="Times New Roman"/>
          <w:color w:val="000000" w:themeColor="text1"/>
          <w:lang w:eastAsia="zh-CN"/>
        </w:rPr>
        <w:t>d</w:t>
      </w:r>
      <w:r w:rsidR="0087344B" w:rsidRPr="00FE29F2">
        <w:rPr>
          <w:rFonts w:ascii="Century Gothic" w:eastAsia="SimSun" w:hAnsi="Century Gothic" w:cs="Times New Roman"/>
          <w:color w:val="000000" w:themeColor="text1"/>
          <w:lang w:eastAsia="zh-CN"/>
        </w:rPr>
        <w:t xml:space="preserve"> nadzornog inženjera i </w:t>
      </w:r>
      <w:r w:rsidR="00976711" w:rsidRPr="00FE29F2">
        <w:rPr>
          <w:rFonts w:ascii="Century Gothic" w:eastAsia="SimSun" w:hAnsi="Century Gothic" w:cs="Times New Roman"/>
          <w:color w:val="000000" w:themeColor="text1"/>
          <w:lang w:eastAsia="zh-CN"/>
        </w:rPr>
        <w:t xml:space="preserve">ovlaštenog </w:t>
      </w:r>
      <w:r w:rsidR="0087344B" w:rsidRPr="00FE29F2">
        <w:rPr>
          <w:rFonts w:ascii="Century Gothic" w:eastAsia="SimSun" w:hAnsi="Century Gothic" w:cs="Times New Roman"/>
          <w:color w:val="000000" w:themeColor="text1"/>
          <w:lang w:eastAsia="zh-CN"/>
        </w:rPr>
        <w:t>predstavnika naručitelja</w:t>
      </w:r>
      <w:r w:rsidRPr="00FE29F2">
        <w:rPr>
          <w:rFonts w:ascii="Century Gothic" w:eastAsia="SimSun" w:hAnsi="Century Gothic" w:cs="Times New Roman"/>
          <w:color w:val="000000" w:themeColor="text1"/>
          <w:lang w:eastAsia="zh-CN"/>
        </w:rPr>
        <w:t>, te Plan organizacije gradilišta i po jedan primjerak uručiti Naručitelju.</w:t>
      </w:r>
    </w:p>
    <w:p w14:paraId="518EE761" w14:textId="513A0D96" w:rsidR="00866734" w:rsidRPr="00A52929" w:rsidRDefault="00866734" w:rsidP="002A5EB1">
      <w:pPr>
        <w:spacing w:line="240" w:lineRule="auto"/>
        <w:jc w:val="both"/>
        <w:rPr>
          <w:rFonts w:ascii="Century Gothic" w:eastAsia="SimSun" w:hAnsi="Century Gothic" w:cs="Times New Roman"/>
          <w:b/>
          <w:lang w:eastAsia="zh-CN"/>
        </w:rPr>
      </w:pPr>
      <w:bookmarkStart w:id="61" w:name="_Hlk97405051"/>
      <w:r w:rsidRPr="00A52929">
        <w:rPr>
          <w:rFonts w:ascii="Century Gothic" w:eastAsia="SimSun" w:hAnsi="Century Gothic" w:cs="Times New Roman"/>
          <w:b/>
          <w:lang w:eastAsia="zh-CN"/>
        </w:rPr>
        <w:t>Rok izvođenja radova iznosi</w:t>
      </w:r>
      <w:r w:rsidR="002A5EB1" w:rsidRPr="00A52929">
        <w:rPr>
          <w:rFonts w:ascii="Century Gothic" w:eastAsia="SimSun" w:hAnsi="Century Gothic" w:cs="Times New Roman"/>
          <w:b/>
          <w:lang w:eastAsia="zh-CN"/>
        </w:rPr>
        <w:t xml:space="preserve"> </w:t>
      </w:r>
      <w:r w:rsidR="00B6234B" w:rsidRPr="00A52929">
        <w:rPr>
          <w:rFonts w:ascii="Century Gothic" w:eastAsia="SimSun" w:hAnsi="Century Gothic" w:cs="Times New Roman"/>
          <w:b/>
          <w:lang w:eastAsia="zh-CN"/>
        </w:rPr>
        <w:t>4</w:t>
      </w:r>
      <w:r w:rsidR="00C463AD" w:rsidRPr="00A52929">
        <w:rPr>
          <w:rFonts w:ascii="Century Gothic" w:eastAsia="SimSun" w:hAnsi="Century Gothic" w:cs="Times New Roman"/>
          <w:b/>
          <w:lang w:eastAsia="zh-CN"/>
        </w:rPr>
        <w:t xml:space="preserve"> </w:t>
      </w:r>
      <w:r w:rsidRPr="00A52929">
        <w:rPr>
          <w:rFonts w:ascii="Century Gothic" w:eastAsia="SimSun" w:hAnsi="Century Gothic" w:cs="Times New Roman"/>
          <w:b/>
          <w:lang w:eastAsia="zh-CN"/>
        </w:rPr>
        <w:t>mjesec</w:t>
      </w:r>
      <w:r w:rsidR="002715AD" w:rsidRPr="00A52929">
        <w:rPr>
          <w:rFonts w:ascii="Century Gothic" w:eastAsia="SimSun" w:hAnsi="Century Gothic" w:cs="Times New Roman"/>
          <w:b/>
          <w:lang w:eastAsia="zh-CN"/>
        </w:rPr>
        <w:t>i</w:t>
      </w:r>
      <w:r w:rsidRPr="00A52929">
        <w:rPr>
          <w:rFonts w:ascii="Century Gothic" w:eastAsia="SimSun" w:hAnsi="Century Gothic" w:cs="Times New Roman"/>
          <w:b/>
          <w:lang w:eastAsia="zh-CN"/>
        </w:rPr>
        <w:t xml:space="preserve"> </w:t>
      </w:r>
      <w:r w:rsidR="00E639B9" w:rsidRPr="00A52929">
        <w:rPr>
          <w:rFonts w:ascii="Century Gothic" w:eastAsia="SimSun" w:hAnsi="Century Gothic" w:cs="Times New Roman"/>
          <w:b/>
          <w:lang w:eastAsia="zh-CN"/>
        </w:rPr>
        <w:t>koji se evidentira upisom u Građevinski dnevnik</w:t>
      </w:r>
      <w:r w:rsidR="0042280A" w:rsidRPr="00A52929">
        <w:rPr>
          <w:rFonts w:ascii="Century Gothic" w:eastAsia="SimSun" w:hAnsi="Century Gothic" w:cs="Times New Roman"/>
          <w:b/>
          <w:lang w:eastAsia="zh-CN"/>
        </w:rPr>
        <w:t>.</w:t>
      </w:r>
      <w:r w:rsidRPr="00A52929">
        <w:rPr>
          <w:rFonts w:ascii="Century Gothic" w:eastAsia="SimSun" w:hAnsi="Century Gothic" w:cs="Times New Roman"/>
          <w:b/>
          <w:lang w:eastAsia="zh-CN"/>
        </w:rPr>
        <w:t xml:space="preserve"> </w:t>
      </w:r>
    </w:p>
    <w:p w14:paraId="14C3AE46" w14:textId="20604563" w:rsidR="00047DE7" w:rsidRPr="00A52929" w:rsidRDefault="00047DE7" w:rsidP="00660CDD">
      <w:pPr>
        <w:tabs>
          <w:tab w:val="left" w:pos="3810"/>
        </w:tabs>
        <w:snapToGrid w:val="0"/>
        <w:spacing w:after="0" w:line="240" w:lineRule="auto"/>
        <w:ind w:right="114"/>
        <w:jc w:val="both"/>
        <w:rPr>
          <w:rFonts w:ascii="Century Gothic" w:eastAsia="SimSun" w:hAnsi="Century Gothic" w:cs="Times New Roman"/>
          <w:b/>
          <w:lang w:eastAsia="zh-CN"/>
        </w:rPr>
      </w:pPr>
      <w:r w:rsidRPr="00A52929">
        <w:rPr>
          <w:rFonts w:ascii="Century Gothic" w:eastAsia="SimSun" w:hAnsi="Century Gothic" w:cs="Times New Roman"/>
          <w:b/>
          <w:lang w:eastAsia="zh-CN"/>
        </w:rPr>
        <w:t>Sve radove predviđene ugovorom potrebno je dovršiti u navedenom roku</w:t>
      </w:r>
      <w:r w:rsidR="00B40B34" w:rsidRPr="00A52929">
        <w:rPr>
          <w:rFonts w:ascii="Century Gothic" w:eastAsia="SimSun" w:hAnsi="Century Gothic" w:cs="Times New Roman"/>
          <w:b/>
          <w:lang w:eastAsia="zh-CN"/>
        </w:rPr>
        <w:t>. Odmah po završetku radova izvođač obavještava Naručitelja da su radovi koji čine predmet ugovora završeni, a što izvođač upisuje u građevinski dnevnik i koji upis ovjerava nadzorni inženjer.</w:t>
      </w:r>
      <w:r w:rsidRPr="00A52929">
        <w:rPr>
          <w:rFonts w:ascii="Century Gothic" w:eastAsia="SimSun" w:hAnsi="Century Gothic" w:cs="Times New Roman"/>
          <w:b/>
          <w:lang w:eastAsia="zh-CN"/>
        </w:rPr>
        <w:t xml:space="preserve"> </w:t>
      </w:r>
    </w:p>
    <w:bookmarkEnd w:id="61"/>
    <w:p w14:paraId="0827E592" w14:textId="77777777" w:rsidR="00047DE7" w:rsidRPr="00A52929" w:rsidRDefault="00047DE7" w:rsidP="00660CDD">
      <w:pPr>
        <w:tabs>
          <w:tab w:val="left" w:pos="3810"/>
        </w:tabs>
        <w:snapToGrid w:val="0"/>
        <w:spacing w:after="0" w:line="240" w:lineRule="auto"/>
        <w:ind w:right="114"/>
        <w:jc w:val="both"/>
        <w:rPr>
          <w:rFonts w:ascii="Century Gothic" w:eastAsia="SimSun" w:hAnsi="Century Gothic" w:cs="Times New Roman"/>
          <w:b/>
          <w:lang w:eastAsia="zh-CN"/>
        </w:rPr>
      </w:pPr>
    </w:p>
    <w:p w14:paraId="58486F8A" w14:textId="2FD5F8B6" w:rsidR="00866734" w:rsidRPr="00A52929" w:rsidRDefault="00F5237B" w:rsidP="00660CDD">
      <w:pPr>
        <w:tabs>
          <w:tab w:val="left" w:pos="3810"/>
        </w:tabs>
        <w:snapToGrid w:val="0"/>
        <w:spacing w:after="0" w:line="240" w:lineRule="auto"/>
        <w:ind w:right="114"/>
        <w:jc w:val="both"/>
        <w:rPr>
          <w:rFonts w:ascii="Century Gothic" w:eastAsia="Times New Roman" w:hAnsi="Century Gothic" w:cs="Times New Roman"/>
          <w:bCs/>
        </w:rPr>
      </w:pPr>
      <w:r w:rsidRPr="00A52929">
        <w:rPr>
          <w:rFonts w:ascii="Century Gothic" w:eastAsia="Times New Roman" w:hAnsi="Century Gothic" w:cs="Times New Roman"/>
          <w:bCs/>
        </w:rPr>
        <w:t xml:space="preserve">Vremenski rok izvođenja radova utvrđen </w:t>
      </w:r>
      <w:r w:rsidR="0042280A" w:rsidRPr="00A52929">
        <w:rPr>
          <w:rFonts w:ascii="Century Gothic" w:eastAsia="Times New Roman" w:hAnsi="Century Gothic" w:cs="Times New Roman"/>
          <w:bCs/>
        </w:rPr>
        <w:t>u</w:t>
      </w:r>
      <w:r w:rsidRPr="00A52929">
        <w:rPr>
          <w:rFonts w:ascii="Century Gothic" w:eastAsia="Times New Roman" w:hAnsi="Century Gothic" w:cs="Times New Roman"/>
          <w:bCs/>
        </w:rPr>
        <w:t>govorom</w:t>
      </w:r>
      <w:r w:rsidR="0042280A" w:rsidRPr="00A52929">
        <w:rPr>
          <w:rFonts w:ascii="Century Gothic" w:eastAsia="Times New Roman" w:hAnsi="Century Gothic" w:cs="Times New Roman"/>
          <w:bCs/>
        </w:rPr>
        <w:t xml:space="preserve"> o javnoj nabavi radova </w:t>
      </w:r>
      <w:r w:rsidR="00B76B69" w:rsidRPr="00A52929">
        <w:rPr>
          <w:rFonts w:ascii="Century Gothic" w:eastAsia="Times New Roman" w:hAnsi="Century Gothic" w:cs="Times New Roman"/>
          <w:bCs/>
        </w:rPr>
        <w:t xml:space="preserve">                              </w:t>
      </w:r>
      <w:r w:rsidRPr="00A52929">
        <w:rPr>
          <w:rFonts w:ascii="Century Gothic" w:eastAsia="Times New Roman" w:hAnsi="Century Gothic" w:cs="Times New Roman"/>
          <w:bCs/>
        </w:rPr>
        <w:t>(</w:t>
      </w:r>
      <w:r w:rsidR="00B6234B" w:rsidRPr="00A52929">
        <w:rPr>
          <w:rFonts w:ascii="Century Gothic" w:eastAsia="Times New Roman" w:hAnsi="Century Gothic" w:cs="Times New Roman"/>
          <w:bCs/>
        </w:rPr>
        <w:t>4</w:t>
      </w:r>
      <w:r w:rsidR="0042280A" w:rsidRPr="00A52929">
        <w:rPr>
          <w:rFonts w:ascii="Century Gothic" w:eastAsia="Times New Roman" w:hAnsi="Century Gothic" w:cs="Times New Roman"/>
          <w:bCs/>
        </w:rPr>
        <w:t xml:space="preserve"> mjesec</w:t>
      </w:r>
      <w:r w:rsidR="00A52929">
        <w:rPr>
          <w:rFonts w:ascii="Century Gothic" w:eastAsia="Times New Roman" w:hAnsi="Century Gothic" w:cs="Times New Roman"/>
          <w:bCs/>
        </w:rPr>
        <w:t>a</w:t>
      </w:r>
      <w:r w:rsidRPr="00A52929">
        <w:rPr>
          <w:rFonts w:ascii="Century Gothic" w:eastAsia="Times New Roman" w:hAnsi="Century Gothic" w:cs="Times New Roman"/>
          <w:bCs/>
        </w:rPr>
        <w:t>) iznimno se može produljiti u slučajevima predviđenim u točki  8.2. Izmjene ugovora o javnoj nabavi ove Dokumentacije o nabavi</w:t>
      </w:r>
      <w:r w:rsidR="00CE21B1" w:rsidRPr="00A52929">
        <w:rPr>
          <w:rFonts w:ascii="Century Gothic" w:eastAsia="Times New Roman" w:hAnsi="Century Gothic" w:cs="Times New Roman"/>
          <w:bCs/>
        </w:rPr>
        <w:t>.</w:t>
      </w:r>
    </w:p>
    <w:p w14:paraId="762049C9" w14:textId="77777777" w:rsidR="0071725B" w:rsidRPr="00FE29F2" w:rsidRDefault="0071725B" w:rsidP="00047DE7">
      <w:pPr>
        <w:snapToGrid w:val="0"/>
        <w:spacing w:after="0" w:line="240" w:lineRule="auto"/>
        <w:ind w:right="114"/>
        <w:jc w:val="both"/>
        <w:rPr>
          <w:rFonts w:ascii="Century Gothic" w:eastAsia="Times New Roman" w:hAnsi="Century Gothic" w:cs="Times New Roman"/>
          <w:bCs/>
          <w:color w:val="000000"/>
        </w:rPr>
      </w:pPr>
    </w:p>
    <w:p w14:paraId="40B5B7DF" w14:textId="6384BBAA" w:rsidR="00BB183C" w:rsidRPr="00FE29F2" w:rsidRDefault="00866734" w:rsidP="00047DE7">
      <w:pPr>
        <w:snapToGrid w:val="0"/>
        <w:spacing w:after="0" w:line="240" w:lineRule="auto"/>
        <w:ind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Prethodno navedene okolnosti dokazuju se temeljem pisane dokumentacije sa gradilišta.</w:t>
      </w:r>
    </w:p>
    <w:p w14:paraId="4C5A8AAA" w14:textId="77777777" w:rsidR="0071725B" w:rsidRPr="00FE29F2" w:rsidRDefault="0071725B" w:rsidP="00047DE7">
      <w:pPr>
        <w:snapToGrid w:val="0"/>
        <w:spacing w:after="0" w:line="240" w:lineRule="auto"/>
        <w:ind w:right="114"/>
        <w:jc w:val="both"/>
        <w:rPr>
          <w:rFonts w:ascii="Century Gothic" w:eastAsia="Times New Roman" w:hAnsi="Century Gothic" w:cs="Times New Roman"/>
          <w:bCs/>
          <w:color w:val="000000"/>
        </w:rPr>
      </w:pPr>
    </w:p>
    <w:p w14:paraId="2D803EFA" w14:textId="05B25457" w:rsidR="007C50A4" w:rsidRPr="00FE29F2" w:rsidRDefault="00866734" w:rsidP="007C50A4">
      <w:pPr>
        <w:widowControl w:val="0"/>
        <w:snapToGrid w:val="0"/>
        <w:spacing w:after="0" w:line="240" w:lineRule="auto"/>
        <w:ind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 produženju roka izvođenja radova sklapa se dodatak ugovoru o javnoj nabavi koji mora biti u pisanom obliku.</w:t>
      </w:r>
    </w:p>
    <w:p w14:paraId="255A47FA" w14:textId="77777777" w:rsidR="0071725B" w:rsidRPr="00FE29F2" w:rsidRDefault="0071725B" w:rsidP="007C50A4">
      <w:pPr>
        <w:widowControl w:val="0"/>
        <w:snapToGrid w:val="0"/>
        <w:spacing w:after="0" w:line="240" w:lineRule="auto"/>
        <w:ind w:right="114"/>
        <w:jc w:val="both"/>
        <w:rPr>
          <w:rFonts w:ascii="Century Gothic" w:eastAsia="Times New Roman" w:hAnsi="Century Gothic" w:cs="Times New Roman"/>
          <w:color w:val="000000"/>
        </w:rPr>
      </w:pPr>
    </w:p>
    <w:p w14:paraId="7305CDD1" w14:textId="6E08336C" w:rsidR="00BB183C" w:rsidRPr="00FE29F2" w:rsidRDefault="00047DE7" w:rsidP="007C50A4">
      <w:pPr>
        <w:widowControl w:val="0"/>
        <w:snapToGrid w:val="0"/>
        <w:spacing w:after="0" w:line="240" w:lineRule="auto"/>
        <w:ind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Primopredaja radova utvrđuje se zapisnikom o primopredaji koji se sastavlja između Naručitelja, Nadzornog inženjera i Izvođača radova i u njemu je evidentiran kraj izvođenja radova.</w:t>
      </w:r>
    </w:p>
    <w:p w14:paraId="4BA9B131" w14:textId="77777777" w:rsidR="00737524" w:rsidRPr="00FE29F2" w:rsidRDefault="00737524" w:rsidP="007C50A4">
      <w:pPr>
        <w:widowControl w:val="0"/>
        <w:snapToGrid w:val="0"/>
        <w:spacing w:after="0" w:line="240" w:lineRule="auto"/>
        <w:ind w:right="114"/>
        <w:jc w:val="both"/>
        <w:rPr>
          <w:rFonts w:ascii="Century Gothic" w:eastAsia="Times New Roman" w:hAnsi="Century Gothic" w:cs="Times New Roman"/>
          <w:color w:val="000000"/>
        </w:rPr>
      </w:pPr>
    </w:p>
    <w:p w14:paraId="4C0990FF" w14:textId="11BF3B89" w:rsidR="00866734" w:rsidRPr="00FE29F2" w:rsidRDefault="00866734" w:rsidP="00866734">
      <w:pPr>
        <w:keepNext/>
        <w:keepLines/>
        <w:spacing w:after="0" w:line="240" w:lineRule="auto"/>
        <w:outlineLvl w:val="1"/>
        <w:rPr>
          <w:rFonts w:ascii="Century Gothic" w:eastAsia="SimSun" w:hAnsi="Century Gothic" w:cs="Times New Roman"/>
          <w:b/>
          <w:color w:val="000000" w:themeColor="text1"/>
          <w:lang w:eastAsia="zh-CN"/>
        </w:rPr>
      </w:pPr>
      <w:bookmarkStart w:id="62" w:name="_Toc482780298"/>
      <w:bookmarkStart w:id="63" w:name="_Toc14111311"/>
      <w:r w:rsidRPr="00FE29F2">
        <w:rPr>
          <w:rFonts w:ascii="Century Gothic" w:eastAsia="SimSun" w:hAnsi="Century Gothic" w:cs="Times New Roman"/>
          <w:b/>
          <w:color w:val="000000" w:themeColor="text1"/>
          <w:lang w:eastAsia="zh-CN"/>
        </w:rPr>
        <w:lastRenderedPageBreak/>
        <w:t>3.OSNOVE ZA ISKLJUČENJE GOSPODARSKOG SUBJEKTA</w:t>
      </w:r>
      <w:bookmarkEnd w:id="62"/>
      <w:bookmarkEnd w:id="63"/>
    </w:p>
    <w:p w14:paraId="2E7B4A36" w14:textId="77777777" w:rsidR="00C843B5" w:rsidRPr="00FE29F2" w:rsidRDefault="00C843B5" w:rsidP="00C843B5">
      <w:pPr>
        <w:autoSpaceDE w:val="0"/>
        <w:autoSpaceDN w:val="0"/>
        <w:adjustRightInd w:val="0"/>
        <w:spacing w:after="0" w:line="240" w:lineRule="auto"/>
        <w:jc w:val="both"/>
        <w:rPr>
          <w:rFonts w:ascii="Century Gothic" w:eastAsia="Calibri" w:hAnsi="Century Gothic" w:cs="Times New Roman"/>
          <w:lang w:eastAsia="zh-CN"/>
        </w:rPr>
      </w:pPr>
      <w:r w:rsidRPr="00FE29F2">
        <w:rPr>
          <w:rFonts w:ascii="Century Gothic" w:eastAsia="Calibri" w:hAnsi="Century Gothic" w:cs="Times New Roman"/>
          <w:lang w:eastAsia="zh-CN"/>
        </w:rPr>
        <w:t xml:space="preserve">Odredbe iz točke 3. OSNOVE ZA ISKLJUČENJE GOSPODARSKOG SUBJEKTA, utvrđuju se: </w:t>
      </w:r>
    </w:p>
    <w:p w14:paraId="4ADAB6FC" w14:textId="77777777" w:rsidR="00C843B5"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 xml:space="preserve">u slučaju zajednice gospodarskih subjekata (ponuditelja), za sve članove zajednice gospodarskih subjekata pojedinačno, </w:t>
      </w:r>
    </w:p>
    <w:p w14:paraId="43AAB252" w14:textId="77777777" w:rsidR="00C843B5"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 xml:space="preserve">ukoliko gospodarski subjekt namjerava dati dio ugovora o javnoj nabavi u podugovor jednom ili više </w:t>
      </w:r>
      <w:proofErr w:type="spellStart"/>
      <w:r w:rsidRPr="00FE29F2">
        <w:rPr>
          <w:rFonts w:ascii="Century Gothic" w:eastAsia="Calibri" w:hAnsi="Century Gothic" w:cs="Times New Roman"/>
          <w:lang w:eastAsia="zh-CN"/>
        </w:rPr>
        <w:t>podugovaratelja</w:t>
      </w:r>
      <w:proofErr w:type="spellEnd"/>
      <w:r w:rsidRPr="00FE29F2">
        <w:rPr>
          <w:rFonts w:ascii="Century Gothic" w:eastAsia="Calibri" w:hAnsi="Century Gothic" w:cs="Times New Roman"/>
          <w:lang w:eastAsia="zh-CN"/>
        </w:rPr>
        <w:t xml:space="preserve">, za svakog </w:t>
      </w:r>
      <w:proofErr w:type="spellStart"/>
      <w:r w:rsidRPr="00FE29F2">
        <w:rPr>
          <w:rFonts w:ascii="Century Gothic" w:eastAsia="Calibri" w:hAnsi="Century Gothic" w:cs="Times New Roman"/>
          <w:lang w:eastAsia="zh-CN"/>
        </w:rPr>
        <w:t>podugovaratelja</w:t>
      </w:r>
      <w:proofErr w:type="spellEnd"/>
      <w:r w:rsidRPr="00FE29F2">
        <w:rPr>
          <w:rFonts w:ascii="Century Gothic" w:eastAsia="Calibri" w:hAnsi="Century Gothic" w:cs="Times New Roman"/>
          <w:lang w:eastAsia="zh-CN"/>
        </w:rPr>
        <w:t xml:space="preserve"> pojedinačno, </w:t>
      </w:r>
    </w:p>
    <w:p w14:paraId="45D89D75" w14:textId="0687C64A" w:rsidR="00866734" w:rsidRPr="00FE29F2" w:rsidRDefault="00C843B5" w:rsidP="0048754E">
      <w:pPr>
        <w:autoSpaceDE w:val="0"/>
        <w:autoSpaceDN w:val="0"/>
        <w:adjustRightInd w:val="0"/>
        <w:spacing w:after="0" w:line="240" w:lineRule="auto"/>
        <w:ind w:left="426" w:hanging="284"/>
        <w:jc w:val="both"/>
        <w:rPr>
          <w:rFonts w:ascii="Century Gothic" w:eastAsia="Calibri" w:hAnsi="Century Gothic" w:cs="Times New Roman"/>
          <w:lang w:eastAsia="zh-CN"/>
        </w:rPr>
      </w:pPr>
      <w:r w:rsidRPr="00FE29F2">
        <w:rPr>
          <w:rFonts w:ascii="Century Gothic" w:eastAsia="Calibri" w:hAnsi="Century Gothic" w:cs="Times New Roman"/>
          <w:lang w:eastAsia="zh-CN"/>
        </w:rPr>
        <w:t>•</w:t>
      </w:r>
      <w:r w:rsidRPr="00FE29F2">
        <w:rPr>
          <w:rFonts w:ascii="Century Gothic" w:eastAsia="Calibri" w:hAnsi="Century Gothic" w:cs="Times New Roman"/>
          <w:lang w:eastAsia="zh-CN"/>
        </w:rPr>
        <w:tab/>
        <w:t>ukoliko se gospodarski subjekt oslanja na sposobnost drugih subjekata, za svakog subjekta na čiju se sposobnost gospodarski subjekt oslanja pojedinačno.</w:t>
      </w:r>
    </w:p>
    <w:p w14:paraId="69BB8403" w14:textId="77777777" w:rsidR="00C843B5" w:rsidRPr="00FE29F2" w:rsidRDefault="00C843B5" w:rsidP="00866734">
      <w:pPr>
        <w:autoSpaceDE w:val="0"/>
        <w:autoSpaceDN w:val="0"/>
        <w:adjustRightInd w:val="0"/>
        <w:spacing w:after="0" w:line="240" w:lineRule="auto"/>
        <w:jc w:val="both"/>
        <w:rPr>
          <w:rFonts w:ascii="Century Gothic" w:eastAsia="Calibri" w:hAnsi="Century Gothic" w:cs="Times New Roman"/>
          <w:highlight w:val="yellow"/>
          <w:lang w:eastAsia="zh-CN"/>
        </w:rPr>
      </w:pPr>
    </w:p>
    <w:p w14:paraId="221D70BD" w14:textId="56C1F407" w:rsidR="00866734" w:rsidRPr="00FE29F2" w:rsidRDefault="00866734" w:rsidP="00866734">
      <w:pPr>
        <w:autoSpaceDE w:val="0"/>
        <w:autoSpaceDN w:val="0"/>
        <w:adjustRightInd w:val="0"/>
        <w:spacing w:after="0" w:line="240" w:lineRule="auto"/>
        <w:jc w:val="both"/>
        <w:rPr>
          <w:rFonts w:ascii="Century Gothic" w:eastAsia="Calibri" w:hAnsi="Century Gothic" w:cs="Times New Roman"/>
          <w:lang w:eastAsia="zh-CN"/>
        </w:rPr>
      </w:pPr>
      <w:r w:rsidRPr="00FE29F2">
        <w:rPr>
          <w:rFonts w:ascii="Century Gothic" w:eastAsia="Calibri" w:hAnsi="Century Gothic" w:cs="Times New Roman"/>
          <w:lang w:eastAsia="zh-CN"/>
        </w:rPr>
        <w:t xml:space="preserve">Ako Naručitelj utvrdi da postoji osnova za isključenje </w:t>
      </w:r>
      <w:r w:rsidRPr="00FE29F2">
        <w:rPr>
          <w:rFonts w:ascii="Century Gothic" w:eastAsia="Calibri" w:hAnsi="Century Gothic" w:cs="Times New Roman"/>
          <w:b/>
          <w:lang w:eastAsia="zh-CN"/>
        </w:rPr>
        <w:t>subjekta na čiju se sposobnost gospodarski subjekt oslonio radi dokazivanja kriterija za odabir gospodarskog subjekta</w:t>
      </w:r>
      <w:r w:rsidRPr="00FE29F2">
        <w:rPr>
          <w:rFonts w:ascii="Century Gothic" w:eastAsia="Calibri" w:hAnsi="Century Gothic" w:cs="Times New Roman"/>
          <w:lang w:eastAsia="zh-CN"/>
        </w:rPr>
        <w:t xml:space="preserve"> ili </w:t>
      </w:r>
      <w:r w:rsidRPr="00FE29F2">
        <w:rPr>
          <w:rFonts w:ascii="Century Gothic" w:eastAsia="SimSun" w:hAnsi="Century Gothic" w:cs="Times New Roman"/>
          <w:b/>
          <w:spacing w:val="2"/>
          <w:lang w:eastAsia="zh-CN"/>
        </w:rPr>
        <w:t>subjekta kojem gospodarski subjekt namjerava dati dio ugovora o javnoj nabavi (</w:t>
      </w:r>
      <w:proofErr w:type="spellStart"/>
      <w:r w:rsidRPr="00FE29F2">
        <w:rPr>
          <w:rFonts w:ascii="Century Gothic" w:eastAsia="SimSun" w:hAnsi="Century Gothic" w:cs="Times New Roman"/>
          <w:b/>
          <w:spacing w:val="2"/>
          <w:lang w:eastAsia="zh-CN"/>
        </w:rPr>
        <w:t>podugovaratelj</w:t>
      </w:r>
      <w:proofErr w:type="spellEnd"/>
      <w:r w:rsidRPr="00FE29F2">
        <w:rPr>
          <w:rFonts w:ascii="Century Gothic" w:eastAsia="SimSun" w:hAnsi="Century Gothic" w:cs="Times New Roman"/>
          <w:b/>
          <w:spacing w:val="2"/>
          <w:lang w:eastAsia="zh-CN"/>
        </w:rPr>
        <w:t xml:space="preserve">) </w:t>
      </w:r>
      <w:r w:rsidRPr="00FE29F2">
        <w:rPr>
          <w:rFonts w:ascii="Century Gothic" w:eastAsia="Calibri" w:hAnsi="Century Gothic" w:cs="Times New Roman"/>
          <w:lang w:eastAsia="zh-CN"/>
        </w:rPr>
        <w:t xml:space="preserve">zatražiti će od gospodarskog </w:t>
      </w:r>
      <w:r w:rsidRPr="00FE29F2">
        <w:rPr>
          <w:rFonts w:ascii="Century Gothic" w:eastAsia="Calibri" w:hAnsi="Century Gothic" w:cs="Times New Roman"/>
          <w:b/>
          <w:lang w:eastAsia="zh-CN"/>
        </w:rPr>
        <w:t xml:space="preserve">subjekta zamjenu tog subjekta u primjernom roku </w:t>
      </w:r>
      <w:r w:rsidRPr="00FE29F2">
        <w:rPr>
          <w:rFonts w:ascii="Century Gothic" w:eastAsia="Calibri" w:hAnsi="Century Gothic" w:cs="Times New Roman"/>
          <w:lang w:eastAsia="zh-CN"/>
        </w:rPr>
        <w:t>od 5 (pet) dana, računajući od dana slanja zahtjeva Naručitelja kroz sustav EOJN RH.</w:t>
      </w:r>
    </w:p>
    <w:p w14:paraId="5E7AD754" w14:textId="77777777" w:rsidR="00866734" w:rsidRPr="00FE29F2" w:rsidRDefault="00866734" w:rsidP="00866734">
      <w:pPr>
        <w:autoSpaceDE w:val="0"/>
        <w:autoSpaceDN w:val="0"/>
        <w:adjustRightInd w:val="0"/>
        <w:spacing w:after="0" w:line="240" w:lineRule="auto"/>
        <w:jc w:val="both"/>
        <w:rPr>
          <w:rFonts w:ascii="Century Gothic" w:eastAsia="SimSun" w:hAnsi="Century Gothic" w:cs="Times New Roman"/>
          <w:color w:val="000000"/>
          <w:highlight w:val="yellow"/>
          <w:lang w:eastAsia="zh-CN"/>
        </w:rPr>
      </w:pPr>
    </w:p>
    <w:p w14:paraId="29A39519" w14:textId="27A188CB"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64" w:name="_Toc482780299"/>
      <w:bookmarkStart w:id="65" w:name="_Toc14111312"/>
      <w:bookmarkStart w:id="66" w:name="_Hlk96935430"/>
      <w:r w:rsidRPr="00FE29F2">
        <w:rPr>
          <w:rFonts w:ascii="Century Gothic" w:eastAsia="SimSun" w:hAnsi="Century Gothic" w:cs="Times New Roman"/>
          <w:b/>
          <w:color w:val="000000"/>
          <w:lang w:eastAsia="zh-CN"/>
        </w:rPr>
        <w:t>3.1.OBVEZNE OSNOVE ZA ISKLJUČENJE GOSPODARSKOG SUBJEKTA</w:t>
      </w:r>
      <w:bookmarkEnd w:id="64"/>
      <w:bookmarkEnd w:id="65"/>
    </w:p>
    <w:p w14:paraId="039BA2EC" w14:textId="2281A447" w:rsidR="00866734" w:rsidRPr="00FE29F2" w:rsidRDefault="00866734" w:rsidP="00866734">
      <w:pPr>
        <w:spacing w:after="0"/>
        <w:rPr>
          <w:rFonts w:ascii="Century Gothic" w:eastAsia="SimSun" w:hAnsi="Century Gothic" w:cs="Times New Roman"/>
          <w:b/>
          <w:color w:val="000000"/>
          <w:lang w:eastAsia="zh-CN"/>
        </w:rPr>
      </w:pPr>
      <w:bookmarkStart w:id="67" w:name="_Toc482780300"/>
      <w:bookmarkStart w:id="68" w:name="_Toc495254135"/>
      <w:bookmarkStart w:id="69" w:name="_Toc497115604"/>
      <w:bookmarkStart w:id="70" w:name="_Toc501369133"/>
      <w:bookmarkStart w:id="71" w:name="_Toc504118908"/>
      <w:r w:rsidRPr="00FE29F2">
        <w:rPr>
          <w:rFonts w:ascii="Century Gothic" w:eastAsia="SimSun" w:hAnsi="Century Gothic" w:cs="Times New Roman"/>
          <w:b/>
          <w:color w:val="000000"/>
          <w:lang w:eastAsia="zh-CN"/>
        </w:rPr>
        <w:t>3.1.1.Osuđivanost za kaznena djela</w:t>
      </w:r>
      <w:bookmarkEnd w:id="67"/>
      <w:bookmarkEnd w:id="68"/>
      <w:bookmarkEnd w:id="69"/>
      <w:bookmarkEnd w:id="70"/>
      <w:bookmarkEnd w:id="71"/>
    </w:p>
    <w:p w14:paraId="04C5EC1D" w14:textId="230D4712"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S</w:t>
      </w:r>
      <w:r w:rsidR="00E6219F" w:rsidRPr="00FE29F2">
        <w:rPr>
          <w:rFonts w:ascii="Century Gothic" w:eastAsia="SimSun" w:hAnsi="Century Gothic" w:cs="Times New Roman"/>
          <w:b/>
          <w:color w:val="000000"/>
          <w:lang w:eastAsia="zh-CN"/>
        </w:rPr>
        <w:t>ukladno članku 251. ZJN</w:t>
      </w:r>
      <w:r w:rsidRPr="00FE29F2">
        <w:rPr>
          <w:rFonts w:ascii="Century Gothic" w:eastAsia="SimSun" w:hAnsi="Century Gothic" w:cs="Times New Roman"/>
          <w:b/>
          <w:color w:val="000000"/>
          <w:lang w:eastAsia="zh-CN"/>
        </w:rPr>
        <w:t xml:space="preserve"> 2016 Naručitelj će isključiti gospodarskog subjekta iz postupka javne nabave ako </w:t>
      </w:r>
      <w:r w:rsidR="00015AC5" w:rsidRPr="00FE29F2">
        <w:rPr>
          <w:rFonts w:ascii="Century Gothic" w:eastAsia="SimSun" w:hAnsi="Century Gothic" w:cs="Times New Roman"/>
          <w:b/>
          <w:color w:val="000000"/>
          <w:lang w:eastAsia="zh-CN"/>
        </w:rPr>
        <w:t xml:space="preserve">u bilo kojem trenutku tijekom postupka javne nabave </w:t>
      </w:r>
      <w:r w:rsidRPr="00FE29F2">
        <w:rPr>
          <w:rFonts w:ascii="Century Gothic" w:eastAsia="SimSun" w:hAnsi="Century Gothic" w:cs="Times New Roman"/>
          <w:b/>
          <w:color w:val="000000"/>
          <w:lang w:eastAsia="zh-CN"/>
        </w:rPr>
        <w:t>utvrdi da:</w:t>
      </w:r>
    </w:p>
    <w:p w14:paraId="37FFC6B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6A780EF5"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1. je gospodarski subjekt koji </w:t>
      </w:r>
      <w:r w:rsidRPr="00FE29F2">
        <w:rPr>
          <w:rFonts w:ascii="Century Gothic" w:eastAsia="SimSun" w:hAnsi="Century Gothic" w:cs="Times New Roman"/>
          <w:b/>
          <w:color w:val="000000"/>
          <w:u w:val="single"/>
          <w:lang w:eastAsia="zh-CN"/>
        </w:rPr>
        <w:t>ima poslovni nastanu</w:t>
      </w:r>
      <w:r w:rsidRPr="00FE29F2">
        <w:rPr>
          <w:rFonts w:ascii="Century Gothic" w:eastAsia="SimSun" w:hAnsi="Century Gothic" w:cs="Times New Roman"/>
          <w:b/>
          <w:color w:val="000000"/>
          <w:lang w:eastAsia="zh-CN"/>
        </w:rPr>
        <w:t xml:space="preserve"> Republici Hrvatskoj ili osoba koja je član upravnog, upravljačkog ili nadzornog tijela ili ima ovlasti zastupanja, donošenja odluka ili nadzora tog gospodarskog subjekta i </w:t>
      </w:r>
      <w:r w:rsidRPr="00FE29F2">
        <w:rPr>
          <w:rFonts w:ascii="Century Gothic" w:eastAsia="SimSun" w:hAnsi="Century Gothic" w:cs="Times New Roman"/>
          <w:b/>
          <w:color w:val="000000"/>
          <w:u w:val="single"/>
          <w:lang w:eastAsia="zh-CN"/>
        </w:rPr>
        <w:t>koja je državljanin Republike Hrvatske</w:t>
      </w:r>
      <w:r w:rsidRPr="00FE29F2">
        <w:rPr>
          <w:rFonts w:ascii="Century Gothic" w:eastAsia="SimSun" w:hAnsi="Century Gothic" w:cs="Times New Roman"/>
          <w:b/>
          <w:color w:val="000000"/>
          <w:lang w:eastAsia="zh-CN"/>
        </w:rPr>
        <w:t>, pravomoćnom presudom osuđena za:</w:t>
      </w:r>
    </w:p>
    <w:p w14:paraId="1AE2C617"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p>
    <w:p w14:paraId="08D62837"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a) sudjelovanje u zločinačkoj organizaciji, na temelju</w:t>
      </w:r>
    </w:p>
    <w:p w14:paraId="1AD180E0"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328. (zločinačko udruženje) i članka 329. (počinjenje kaznenog djela u sastavu zločinačkog udruženja) Kaznenog zakona </w:t>
      </w:r>
    </w:p>
    <w:p w14:paraId="7249E25F"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333. (udruživanje za počinjenje kaznenih djela), iz Kaznenog zakona (»Narodne novine«, br. 110/97., 27/98., 50/00., 129/00., 51/01., 111/03., 190/03., 105/04., 84/05., 71/06., 110/07., 152/08., 57/11., 77/11. i 143/12.)</w:t>
      </w:r>
    </w:p>
    <w:p w14:paraId="177E3DEA" w14:textId="77777777" w:rsidR="00866734" w:rsidRPr="00FE29F2" w:rsidRDefault="00866734" w:rsidP="00866734">
      <w:pPr>
        <w:spacing w:after="0" w:line="240" w:lineRule="auto"/>
        <w:ind w:left="567" w:hanging="141"/>
        <w:contextualSpacing/>
        <w:jc w:val="both"/>
        <w:rPr>
          <w:rFonts w:ascii="Century Gothic" w:eastAsia="SimSun" w:hAnsi="Century Gothic" w:cs="Times New Roman"/>
          <w:color w:val="000000"/>
          <w:lang w:eastAsia="zh-CN"/>
        </w:rPr>
      </w:pPr>
    </w:p>
    <w:p w14:paraId="611A06F5"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b) korupciju, na temelju </w:t>
      </w:r>
    </w:p>
    <w:p w14:paraId="78D8B370" w14:textId="77777777" w:rsidR="00BF4132"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88D320F" w14:textId="32E091E3"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w:t>
      </w:r>
    </w:p>
    <w:p w14:paraId="5ADCBD11" w14:textId="44BC770D"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14E0DBD" w14:textId="3EB32693" w:rsidR="00866734" w:rsidRDefault="00866734" w:rsidP="00866734">
      <w:pPr>
        <w:spacing w:after="0" w:line="240" w:lineRule="auto"/>
        <w:jc w:val="both"/>
        <w:rPr>
          <w:rFonts w:ascii="Century Gothic" w:eastAsia="SimSun" w:hAnsi="Century Gothic" w:cs="Times New Roman"/>
          <w:color w:val="000000"/>
          <w:lang w:eastAsia="zh-CN"/>
        </w:rPr>
      </w:pPr>
    </w:p>
    <w:p w14:paraId="79DBA1AD" w14:textId="77777777" w:rsidR="00A52929" w:rsidRPr="00FE29F2" w:rsidRDefault="00A52929" w:rsidP="00866734">
      <w:pPr>
        <w:spacing w:after="0" w:line="240" w:lineRule="auto"/>
        <w:jc w:val="both"/>
        <w:rPr>
          <w:rFonts w:ascii="Century Gothic" w:eastAsia="SimSun" w:hAnsi="Century Gothic" w:cs="Times New Roman"/>
          <w:color w:val="000000"/>
          <w:lang w:eastAsia="zh-CN"/>
        </w:rPr>
      </w:pPr>
    </w:p>
    <w:p w14:paraId="0A720054"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c) prijevaru, na temelju</w:t>
      </w:r>
    </w:p>
    <w:p w14:paraId="528342DF" w14:textId="23850398"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236. (prijevara), članka 247. (prijevara u gospodarskom poslovanju), članka 256. (utaja poreza ili carine) i članka 258. (subvencijska prijevara) Kaznenog zakona </w:t>
      </w:r>
    </w:p>
    <w:p w14:paraId="10A9533C" w14:textId="40E7A4CD"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224. (prijevara) i članka 293. (prijevara u gospodarskom poslovanju) i članka 286. (utaja poreza i drugih davanja) iz Kaznenog zakona (»Narodne novine«, br. 110/97., 27/98., 50/00., 129/00., 51/01., 111/03., 190/03., 105/04., 84/05., 71/06., 110/07., 152/08., 57/11., 77/11. i 143/12.)</w:t>
      </w:r>
    </w:p>
    <w:p w14:paraId="544DD7F0" w14:textId="77777777" w:rsidR="00737524" w:rsidRPr="00FE29F2" w:rsidRDefault="00737524" w:rsidP="00866734">
      <w:pPr>
        <w:spacing w:after="0" w:line="240" w:lineRule="auto"/>
        <w:ind w:left="567" w:hanging="142"/>
        <w:jc w:val="both"/>
        <w:rPr>
          <w:rFonts w:ascii="Century Gothic" w:eastAsia="SimSun" w:hAnsi="Century Gothic" w:cs="Times New Roman"/>
          <w:color w:val="000000"/>
          <w:lang w:eastAsia="zh-CN"/>
        </w:rPr>
      </w:pPr>
    </w:p>
    <w:p w14:paraId="2F945A4D" w14:textId="77777777" w:rsidR="00866734" w:rsidRPr="00FE29F2" w:rsidRDefault="00866734" w:rsidP="00866734">
      <w:pPr>
        <w:spacing w:after="0" w:line="240" w:lineRule="auto"/>
        <w:ind w:left="426"/>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d) terorizam ili kaznena djela povezana s terorističkim aktivnostima, na temelju </w:t>
      </w:r>
    </w:p>
    <w:p w14:paraId="6958FD02" w14:textId="77777777"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97. (terorizam), članka 99. (javno poticanje na terorizam), članka 100. (novačenje za terorizam), članka 101. (obuka za terorizam) i članka 102. (terorističko udruženje) Kaznenog zakona </w:t>
      </w:r>
    </w:p>
    <w:p w14:paraId="15EF290B" w14:textId="77777777"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169. (terorizam), članka 169.a (javno poticanje na terorizam) i članka 169.b (novačenje i obuka za terorizam) iz Kaznenog zakona (»Narodne novine«, br. 110/97., 27/98., 50/00., 129/00., 51/01., 111/03., 190/03., 105/04., 84/05., 71/06., 110/07., 152/08., 57/11., 77/11. i 143/12.)</w:t>
      </w:r>
    </w:p>
    <w:p w14:paraId="13065361" w14:textId="50B3BACA" w:rsidR="00866734" w:rsidRPr="00FE29F2" w:rsidRDefault="00866734" w:rsidP="00866734">
      <w:pPr>
        <w:spacing w:after="0" w:line="240" w:lineRule="auto"/>
        <w:ind w:left="567" w:hanging="141"/>
        <w:jc w:val="both"/>
        <w:rPr>
          <w:rFonts w:ascii="Century Gothic" w:eastAsia="SimSun" w:hAnsi="Century Gothic" w:cs="Times New Roman"/>
          <w:color w:val="000000"/>
          <w:lang w:eastAsia="zh-CN"/>
        </w:rPr>
      </w:pPr>
    </w:p>
    <w:p w14:paraId="74B9758B" w14:textId="77777777" w:rsidR="00866734" w:rsidRPr="00FE29F2" w:rsidRDefault="00866734" w:rsidP="00866734">
      <w:pPr>
        <w:spacing w:after="0" w:line="240" w:lineRule="auto"/>
        <w:ind w:left="567" w:hanging="14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e) pranje novca ili financiranje terorizma, na temelju </w:t>
      </w:r>
    </w:p>
    <w:p w14:paraId="09DF5660" w14:textId="11AA2A5C"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98. (financiranje terorizma) i članka 265. (pranje novca) Kaznenog zakona </w:t>
      </w:r>
    </w:p>
    <w:p w14:paraId="58016489" w14:textId="679324BD"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279.pr</w:t>
      </w:r>
      <w:r w:rsidR="00F21EC1" w:rsidRPr="00FE29F2">
        <w:rPr>
          <w:rFonts w:ascii="Century Gothic" w:eastAsia="SimSun" w:hAnsi="Century Gothic" w:cs="Times New Roman"/>
          <w:color w:val="000000"/>
          <w:lang w:eastAsia="zh-CN"/>
        </w:rPr>
        <w:t>a</w:t>
      </w:r>
      <w:r w:rsidRPr="00FE29F2">
        <w:rPr>
          <w:rFonts w:ascii="Century Gothic" w:eastAsia="SimSun" w:hAnsi="Century Gothic" w:cs="Times New Roman"/>
          <w:color w:val="000000"/>
          <w:lang w:eastAsia="zh-CN"/>
        </w:rPr>
        <w:t>nje novca) iz Kaznenog zakona (»Narodne novine«, br. 110/97., 27/98., 50/00., 129/00., 51/01., 111/03., 190/03., 105/04., 84/05., 71/06., 110/07., 152/08., 57/11., 77/11. i 143/12.),</w:t>
      </w:r>
    </w:p>
    <w:p w14:paraId="487AB66F"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p>
    <w:p w14:paraId="26B591EC" w14:textId="77777777" w:rsidR="00866734" w:rsidRPr="00FE29F2" w:rsidRDefault="00866734" w:rsidP="00866734">
      <w:pPr>
        <w:spacing w:after="0" w:line="240" w:lineRule="auto"/>
        <w:ind w:left="567" w:hanging="14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f) dječji rad ili druge oblike trgovanja ljudima, na temelju </w:t>
      </w:r>
    </w:p>
    <w:p w14:paraId="1EABDD28"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članka 106. (trgovanje ljudima) Kaznenog zakona </w:t>
      </w:r>
    </w:p>
    <w:p w14:paraId="425019E1"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članka 175. (trgovanje ljudima i ropstvo) iz Kaznenog zakona (»Narodne novine«, br. 110/97., 27/98., 50/00., 129/00., 51/01., 111/03., 190/03., 105/04., 84/05., 71/06., 110/07., 152/08., 57/11., 77/11. i 143/12.), ili</w:t>
      </w:r>
    </w:p>
    <w:p w14:paraId="15FD981E" w14:textId="77777777" w:rsidR="00866734" w:rsidRPr="00FE29F2" w:rsidRDefault="00866734" w:rsidP="00866734">
      <w:pPr>
        <w:spacing w:after="0" w:line="240" w:lineRule="auto"/>
        <w:ind w:left="567" w:hanging="142"/>
        <w:jc w:val="both"/>
        <w:rPr>
          <w:rFonts w:ascii="Century Gothic" w:eastAsia="SimSun" w:hAnsi="Century Gothic" w:cs="Times New Roman"/>
          <w:color w:val="000000"/>
          <w:lang w:eastAsia="zh-CN"/>
        </w:rPr>
      </w:pPr>
    </w:p>
    <w:p w14:paraId="3CC18666" w14:textId="77777777" w:rsidR="00866734" w:rsidRPr="00FE29F2" w:rsidRDefault="00866734" w:rsidP="00866734">
      <w:pPr>
        <w:spacing w:after="0" w:line="240" w:lineRule="auto"/>
        <w:ind w:left="567"/>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2. je gospodarski subjekt koji </w:t>
      </w:r>
      <w:r w:rsidRPr="00FE29F2">
        <w:rPr>
          <w:rFonts w:ascii="Century Gothic" w:eastAsia="SimSun" w:hAnsi="Century Gothic" w:cs="Times New Roman"/>
          <w:b/>
          <w:color w:val="000000"/>
          <w:u w:val="single"/>
          <w:lang w:eastAsia="zh-CN"/>
        </w:rPr>
        <w:t xml:space="preserve">nema poslovni </w:t>
      </w:r>
      <w:proofErr w:type="spellStart"/>
      <w:r w:rsidRPr="00FE29F2">
        <w:rPr>
          <w:rFonts w:ascii="Century Gothic" w:eastAsia="SimSun" w:hAnsi="Century Gothic" w:cs="Times New Roman"/>
          <w:b/>
          <w:color w:val="000000"/>
          <w:u w:val="single"/>
          <w:lang w:eastAsia="zh-CN"/>
        </w:rPr>
        <w:t>nastan</w:t>
      </w:r>
      <w:proofErr w:type="spellEnd"/>
      <w:r w:rsidRPr="00FE29F2">
        <w:rPr>
          <w:rFonts w:ascii="Century Gothic" w:eastAsia="SimSun" w:hAnsi="Century Gothic" w:cs="Times New Roman"/>
          <w:b/>
          <w:color w:val="000000"/>
          <w:u w:val="single"/>
          <w:lang w:eastAsia="zh-CN"/>
        </w:rPr>
        <w:t xml:space="preserve"> u Republici Hrvatskoj</w:t>
      </w:r>
      <w:r w:rsidRPr="00FE29F2">
        <w:rPr>
          <w:rFonts w:ascii="Century Gothic" w:eastAsia="SimSun" w:hAnsi="Century Gothic" w:cs="Times New Roman"/>
          <w:b/>
          <w:color w:val="000000"/>
          <w:lang w:eastAsia="zh-CN"/>
        </w:rPr>
        <w:t xml:space="preserve"> ili osoba koja je član upravnog, upravljačkog ili nadzornog tijela ili ima ovlasti zastupanja, donošenja odluka ili nadzora tog gospodarskog subjekta i koja </w:t>
      </w:r>
      <w:r w:rsidRPr="00FE29F2">
        <w:rPr>
          <w:rFonts w:ascii="Century Gothic" w:eastAsia="SimSun" w:hAnsi="Century Gothic" w:cs="Times New Roman"/>
          <w:b/>
          <w:color w:val="000000"/>
          <w:u w:val="single"/>
          <w:lang w:eastAsia="zh-CN"/>
        </w:rPr>
        <w:t>nije državljanin Republike Hrvatske</w:t>
      </w:r>
      <w:r w:rsidRPr="00FE29F2">
        <w:rPr>
          <w:rFonts w:ascii="Century Gothic" w:eastAsia="SimSun" w:hAnsi="Century Gothic" w:cs="Times New Roman"/>
          <w:b/>
          <w:color w:val="000000"/>
          <w:lang w:eastAsia="zh-CN"/>
        </w:rPr>
        <w:t xml:space="preserve"> pravomoćnom presudom osuđena za kaznena djela iz točke 1. </w:t>
      </w:r>
      <w:proofErr w:type="spellStart"/>
      <w:r w:rsidRPr="00FE29F2">
        <w:rPr>
          <w:rFonts w:ascii="Century Gothic" w:eastAsia="SimSun" w:hAnsi="Century Gothic" w:cs="Times New Roman"/>
          <w:b/>
          <w:color w:val="000000"/>
          <w:lang w:eastAsia="zh-CN"/>
        </w:rPr>
        <w:t>podtočaka</w:t>
      </w:r>
      <w:proofErr w:type="spellEnd"/>
      <w:r w:rsidRPr="00FE29F2">
        <w:rPr>
          <w:rFonts w:ascii="Century Gothic" w:eastAsia="SimSun" w:hAnsi="Century Gothic" w:cs="Times New Roman"/>
          <w:b/>
          <w:color w:val="000000"/>
          <w:lang w:eastAsia="zh-CN"/>
        </w:rPr>
        <w:t xml:space="preserve"> a) do f) i za odgovarajuća kaznena djela koja, prema nacionalnim propisima države poslovnog </w:t>
      </w:r>
      <w:proofErr w:type="spellStart"/>
      <w:r w:rsidRPr="00FE29F2">
        <w:rPr>
          <w:rFonts w:ascii="Century Gothic" w:eastAsia="SimSun" w:hAnsi="Century Gothic" w:cs="Times New Roman"/>
          <w:b/>
          <w:color w:val="000000"/>
          <w:lang w:eastAsia="zh-CN"/>
        </w:rPr>
        <w:t>nastana</w:t>
      </w:r>
      <w:proofErr w:type="spellEnd"/>
      <w:r w:rsidRPr="00FE29F2">
        <w:rPr>
          <w:rFonts w:ascii="Century Gothic" w:eastAsia="SimSun" w:hAnsi="Century Gothic" w:cs="Times New Roman"/>
          <w:b/>
          <w:color w:val="000000"/>
          <w:lang w:eastAsia="zh-CN"/>
        </w:rPr>
        <w:t xml:space="preserve"> gospodarskog subjekta, odnosno države čiji je osoba državljanin, obuhvaćaju razloge za isključenje iz članka 57. stavka 1. točaka (a) do (f) Direktive 2014/24/EU.</w:t>
      </w:r>
    </w:p>
    <w:bookmarkEnd w:id="66"/>
    <w:p w14:paraId="674DC62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DB8A55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Razdoblje isključenja gospodarskog subjekta nabave kod kojeg su ostvarene osnove za isključenje iz ove točke iz postupka javne nabave je </w:t>
      </w:r>
      <w:r w:rsidRPr="00FE29F2">
        <w:rPr>
          <w:rFonts w:ascii="Century Gothic" w:eastAsia="SimSun" w:hAnsi="Century Gothic" w:cs="Times New Roman"/>
          <w:b/>
          <w:color w:val="000000"/>
          <w:lang w:eastAsia="zh-CN"/>
        </w:rPr>
        <w:t>pet godina</w:t>
      </w:r>
      <w:r w:rsidRPr="00FE29F2">
        <w:rPr>
          <w:rFonts w:ascii="Century Gothic" w:eastAsia="SimSun" w:hAnsi="Century Gothic" w:cs="Times New Roman"/>
          <w:color w:val="000000"/>
          <w:lang w:eastAsia="zh-CN"/>
        </w:rPr>
        <w:t xml:space="preserve"> od dana pravomoćnosti presude, osim ako pravomoćnom presudom nije određeno drukčije.</w:t>
      </w:r>
    </w:p>
    <w:p w14:paraId="1FAC7B50" w14:textId="77777777" w:rsidR="00866734" w:rsidRPr="00FE29F2" w:rsidRDefault="00866734" w:rsidP="00866734">
      <w:pPr>
        <w:spacing w:after="0" w:line="240" w:lineRule="auto"/>
        <w:jc w:val="both"/>
        <w:rPr>
          <w:rFonts w:ascii="Century Gothic" w:eastAsia="SimSun" w:hAnsi="Century Gothic" w:cs="Times New Roman"/>
          <w:color w:val="000000"/>
          <w:highlight w:val="yellow"/>
          <w:lang w:eastAsia="zh-CN"/>
        </w:rPr>
      </w:pPr>
    </w:p>
    <w:p w14:paraId="37036B14" w14:textId="2309DCAD" w:rsidR="00866734" w:rsidRPr="00FE29F2" w:rsidRDefault="00866734" w:rsidP="00866734">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Century Gothic" w:eastAsia="SimSun" w:hAnsi="Century Gothic" w:cs="Times New Roman"/>
          <w:b/>
          <w:color w:val="000000"/>
          <w:lang w:eastAsia="hr-HR"/>
        </w:rPr>
      </w:pPr>
      <w:r w:rsidRPr="00FE29F2">
        <w:rPr>
          <w:rFonts w:ascii="Century Gothic" w:eastAsia="SimSun" w:hAnsi="Century Gothic" w:cs="Times New Roman"/>
          <w:b/>
          <w:color w:val="000000"/>
          <w:lang w:eastAsia="hr-HR"/>
        </w:rPr>
        <w:t xml:space="preserve">Za potrebe utvrđivanja gore navedenih okolnosti, gospodarski subjekt u ponudi dostavlja ispunjeni obrazac Europske jedinstvene dokumentacije o nabavi (dalje e-ESPD) (Dio III. Osnove za isključenje, Odjeljak A: Osnove povezane s kaznenim presudama </w:t>
      </w:r>
      <w:r w:rsidR="00990EB1" w:rsidRPr="00FE29F2">
        <w:rPr>
          <w:rFonts w:ascii="Century Gothic" w:eastAsia="SimSun" w:hAnsi="Century Gothic" w:cs="Times New Roman"/>
          <w:b/>
          <w:color w:val="000000"/>
          <w:lang w:eastAsia="hr-HR"/>
        </w:rPr>
        <w:t xml:space="preserve">za ponuditelja/članove zajednice gospodarskih subjekata, za gospodarske </w:t>
      </w:r>
      <w:r w:rsidR="00990EB1" w:rsidRPr="00FE29F2">
        <w:rPr>
          <w:rFonts w:ascii="Century Gothic" w:eastAsia="SimSun" w:hAnsi="Century Gothic" w:cs="Times New Roman"/>
          <w:b/>
          <w:color w:val="000000"/>
          <w:lang w:eastAsia="hr-HR"/>
        </w:rPr>
        <w:lastRenderedPageBreak/>
        <w:t xml:space="preserve">subjekte na </w:t>
      </w:r>
      <w:r w:rsidR="007C50A4" w:rsidRPr="00FE29F2">
        <w:rPr>
          <w:rFonts w:ascii="Century Gothic" w:eastAsia="SimSun" w:hAnsi="Century Gothic" w:cs="Times New Roman"/>
          <w:b/>
          <w:color w:val="000000"/>
          <w:lang w:eastAsia="hr-HR"/>
        </w:rPr>
        <w:t>čiju se sposobnost oslanja (</w:t>
      </w:r>
      <w:r w:rsidR="00990EB1" w:rsidRPr="00FE29F2">
        <w:rPr>
          <w:rFonts w:ascii="Century Gothic" w:eastAsia="SimSun" w:hAnsi="Century Gothic" w:cs="Times New Roman"/>
          <w:b/>
          <w:color w:val="000000"/>
          <w:lang w:eastAsia="hr-HR"/>
        </w:rPr>
        <w:t xml:space="preserve">ako je primjenjivo) te za </w:t>
      </w:r>
      <w:proofErr w:type="spellStart"/>
      <w:r w:rsidR="00990EB1" w:rsidRPr="00FE29F2">
        <w:rPr>
          <w:rFonts w:ascii="Century Gothic" w:eastAsia="SimSun" w:hAnsi="Century Gothic" w:cs="Times New Roman"/>
          <w:b/>
          <w:color w:val="000000"/>
          <w:lang w:eastAsia="hr-HR"/>
        </w:rPr>
        <w:t>podugovaratelje</w:t>
      </w:r>
      <w:proofErr w:type="spellEnd"/>
      <w:r w:rsidR="00990EB1" w:rsidRPr="00FE29F2">
        <w:rPr>
          <w:rFonts w:ascii="Century Gothic" w:eastAsia="SimSun" w:hAnsi="Century Gothic" w:cs="Times New Roman"/>
          <w:b/>
          <w:color w:val="000000"/>
          <w:lang w:eastAsia="hr-HR"/>
        </w:rPr>
        <w:t xml:space="preserve"> (ako je primjenjivo).</w:t>
      </w:r>
      <w:r w:rsidRPr="00FE29F2">
        <w:rPr>
          <w:rFonts w:ascii="Century Gothic" w:eastAsia="SimSun" w:hAnsi="Century Gothic" w:cs="Times New Roman"/>
          <w:b/>
          <w:color w:val="000000"/>
          <w:lang w:eastAsia="hr-HR"/>
        </w:rPr>
        <w:t xml:space="preserve"> </w:t>
      </w:r>
    </w:p>
    <w:p w14:paraId="327049D2" w14:textId="77777777" w:rsidR="007C50A4" w:rsidRPr="00FE29F2" w:rsidRDefault="007C50A4" w:rsidP="00E60CA7">
      <w:pPr>
        <w:jc w:val="both"/>
        <w:rPr>
          <w:rFonts w:ascii="Century Gothic" w:hAnsi="Century Gothic" w:cs="Times New Roman"/>
          <w:color w:val="000000" w:themeColor="text1"/>
        </w:rPr>
      </w:pPr>
    </w:p>
    <w:p w14:paraId="391507B3" w14:textId="57E2CA1B" w:rsidR="00E60CA7" w:rsidRPr="00FE29F2" w:rsidRDefault="00E60CA7" w:rsidP="00E60CA7">
      <w:pPr>
        <w:jc w:val="both"/>
        <w:rPr>
          <w:rFonts w:ascii="Century Gothic" w:hAnsi="Century Gothic" w:cs="Times New Roman"/>
        </w:rPr>
      </w:pPr>
      <w:r w:rsidRPr="00FE29F2">
        <w:rPr>
          <w:rFonts w:ascii="Century Gothic" w:hAnsi="Century Gothic" w:cs="Times New Roman"/>
          <w:color w:val="000000" w:themeColor="text1"/>
        </w:rPr>
        <w:t xml:space="preserve">Naručitelj </w:t>
      </w:r>
      <w:r w:rsidR="003916DB" w:rsidRPr="00FE29F2">
        <w:rPr>
          <w:rFonts w:ascii="Century Gothic" w:hAnsi="Century Gothic" w:cs="Times New Roman"/>
          <w:b/>
          <w:color w:val="000000" w:themeColor="text1"/>
        </w:rPr>
        <w:t>može</w:t>
      </w:r>
      <w:r w:rsidRPr="00FE29F2">
        <w:rPr>
          <w:rFonts w:ascii="Century Gothic" w:hAnsi="Century Gothic" w:cs="Times New Roman"/>
          <w:color w:val="000000" w:themeColor="text1"/>
        </w:rPr>
        <w:t xml:space="preserve"> prije </w:t>
      </w:r>
      <w:r w:rsidRPr="00FE29F2">
        <w:rPr>
          <w:rFonts w:ascii="Century Gothic" w:hAnsi="Century Gothic" w:cs="Times New Roman"/>
        </w:rPr>
        <w:t xml:space="preserve">donošenja odluke </w:t>
      </w:r>
      <w:r w:rsidRPr="00FE29F2">
        <w:rPr>
          <w:rFonts w:ascii="Century Gothic" w:hAnsi="Century Gothic" w:cs="Times New Roman"/>
          <w:b/>
        </w:rPr>
        <w:t>od gospodarskog subjekta koji je podnio ekonomski najpovoljniju ponudu,</w:t>
      </w:r>
      <w:r w:rsidRPr="00FE29F2">
        <w:rPr>
          <w:rFonts w:ascii="Century Gothic" w:hAnsi="Century Gothic" w:cs="Times New Roman"/>
        </w:rPr>
        <w:t xml:space="preserve"> </w:t>
      </w:r>
      <w:r w:rsidRPr="00FE29F2">
        <w:rPr>
          <w:rFonts w:ascii="Century Gothic" w:hAnsi="Century Gothic" w:cs="Times New Roman"/>
          <w:b/>
        </w:rPr>
        <w:t>zatražiti da u primjerenom roku, ne kraćem od pet (5) dana,</w:t>
      </w:r>
      <w:r w:rsidRPr="00FE29F2">
        <w:rPr>
          <w:rFonts w:ascii="Century Gothic" w:hAnsi="Century Gothic" w:cs="Times New Roman"/>
        </w:rPr>
        <w:t xml:space="preserve"> računajući od dana slanja zahtjeva Naručitelja putem EOJN RH, dostavi ažurirane popratne dokumente, osim ako iste već posjeduje, kao dokaz da ne postoje osnove za isključenje iz točke 3.1.1., i to : </w:t>
      </w:r>
    </w:p>
    <w:p w14:paraId="76D527C1"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b/>
        </w:rPr>
        <w:t>a) izvadak iz kaznene evidencije</w:t>
      </w:r>
      <w:r w:rsidRPr="00FE29F2">
        <w:rPr>
          <w:rFonts w:ascii="Century Gothic" w:hAnsi="Century Gothic" w:cs="Times New Roman"/>
        </w:rPr>
        <w:t xml:space="preserve"> ili drugog odgovarajućeg registra ili, ako to nije moguće, jednakovrijedni dokument nadležne sudske ili upravne vlasti u državi poslovnog </w:t>
      </w:r>
      <w:proofErr w:type="spellStart"/>
      <w:r w:rsidRPr="00FE29F2">
        <w:rPr>
          <w:rFonts w:ascii="Century Gothic" w:hAnsi="Century Gothic" w:cs="Times New Roman"/>
        </w:rPr>
        <w:t>nastana</w:t>
      </w:r>
      <w:proofErr w:type="spellEnd"/>
      <w:r w:rsidRPr="00FE29F2">
        <w:rPr>
          <w:rFonts w:ascii="Century Gothic" w:hAnsi="Century Gothic" w:cs="Times New Roman"/>
        </w:rPr>
        <w:t xml:space="preserve"> gospodarskog subjekta, odnosno državi čiji je osoba državljanin,  kojim se dokazuje da ne postoje navedene osnove za isključenje. </w:t>
      </w:r>
    </w:p>
    <w:p w14:paraId="6A630D20"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rPr>
        <w:t xml:space="preserve">Ako se u državi poslovnog </w:t>
      </w:r>
      <w:proofErr w:type="spellStart"/>
      <w:r w:rsidRPr="00FE29F2">
        <w:rPr>
          <w:rFonts w:ascii="Century Gothic" w:hAnsi="Century Gothic" w:cs="Times New Roman"/>
        </w:rPr>
        <w:t>nastana</w:t>
      </w:r>
      <w:proofErr w:type="spellEnd"/>
      <w:r w:rsidRPr="00FE29F2">
        <w:rPr>
          <w:rFonts w:ascii="Century Gothic" w:hAnsi="Century Gothic" w:cs="Times New Roman"/>
        </w:rPr>
        <w:t xml:space="preserve"> gospodarskog subjekta, odnosno državi čiji je osoba državljanin ne izdaju gore navedeni dokumenti ili ako ne obuhvaćaju sve okolnosti iz točke 3.1.1., gospodarski subjekt dostavlja:</w:t>
      </w:r>
    </w:p>
    <w:p w14:paraId="74FB61C2" w14:textId="77777777" w:rsidR="00E60CA7" w:rsidRPr="00FE29F2" w:rsidRDefault="00E60CA7" w:rsidP="00E60CA7">
      <w:pPr>
        <w:jc w:val="both"/>
        <w:rPr>
          <w:rFonts w:ascii="Century Gothic" w:hAnsi="Century Gothic" w:cs="Times New Roman"/>
        </w:rPr>
      </w:pPr>
      <w:r w:rsidRPr="00FE29F2">
        <w:rPr>
          <w:rFonts w:ascii="Century Gothic" w:hAnsi="Century Gothic" w:cs="Times New Roman"/>
          <w:b/>
        </w:rPr>
        <w:t>b) izjavu pod prisegom</w:t>
      </w:r>
      <w:r w:rsidRPr="00FE29F2">
        <w:rPr>
          <w:rFonts w:ascii="Century Gothic" w:hAnsi="Century Gothic" w:cs="Times New Roman"/>
        </w:rPr>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FE29F2">
        <w:rPr>
          <w:rFonts w:ascii="Century Gothic" w:hAnsi="Century Gothic" w:cs="Times New Roman"/>
        </w:rPr>
        <w:t>nastana</w:t>
      </w:r>
      <w:proofErr w:type="spellEnd"/>
      <w:r w:rsidRPr="00FE29F2">
        <w:rPr>
          <w:rFonts w:ascii="Century Gothic" w:hAnsi="Century Gothic" w:cs="Times New Roman"/>
        </w:rPr>
        <w:t xml:space="preserve"> gospodarskog subjekta, odnosno državi čiji je osoba državljanin (članci 263. i 265. ZJN 2016). </w:t>
      </w:r>
    </w:p>
    <w:p w14:paraId="6AE24736" w14:textId="794AA7B2" w:rsidR="00E60CA7" w:rsidRPr="00FE29F2" w:rsidRDefault="00E60CA7" w:rsidP="00E60CA7">
      <w:pPr>
        <w:jc w:val="both"/>
        <w:rPr>
          <w:rFonts w:ascii="Century Gothic" w:hAnsi="Century Gothic" w:cs="Times New Roman"/>
        </w:rPr>
      </w:pPr>
      <w:r w:rsidRPr="00FE29F2">
        <w:rPr>
          <w:rFonts w:ascii="Century Gothic" w:hAnsi="Century Gothic" w:cs="Times New Roman"/>
        </w:rPr>
        <w:t xml:space="preserve">Sukladno </w:t>
      </w:r>
      <w:r w:rsidRPr="00FE29F2">
        <w:rPr>
          <w:rFonts w:ascii="Century Gothic" w:hAnsi="Century Gothic" w:cs="Times New Roman"/>
          <w:color w:val="000000" w:themeColor="text1"/>
        </w:rPr>
        <w:t>članku 20. s</w:t>
      </w:r>
      <w:r w:rsidR="001C694F" w:rsidRPr="00FE29F2">
        <w:rPr>
          <w:rFonts w:ascii="Century Gothic" w:hAnsi="Century Gothic" w:cs="Times New Roman"/>
          <w:color w:val="000000" w:themeColor="text1"/>
        </w:rPr>
        <w:t>tavku 12</w:t>
      </w:r>
      <w:r w:rsidRPr="00FE29F2">
        <w:rPr>
          <w:rFonts w:ascii="Century Gothic" w:hAnsi="Century Gothic" w:cs="Times New Roman"/>
          <w:color w:val="000000" w:themeColor="text1"/>
        </w:rPr>
        <w:t xml:space="preserve">. Pravilnika Izjavu </w:t>
      </w:r>
      <w:r w:rsidRPr="00FE29F2">
        <w:rPr>
          <w:rFonts w:ascii="Century Gothic" w:hAnsi="Century Gothic" w:cs="Times New Roman"/>
        </w:rPr>
        <w:t>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w:t>
      </w:r>
    </w:p>
    <w:p w14:paraId="7218B71C" w14:textId="77777777" w:rsidR="00866734" w:rsidRPr="00FE29F2" w:rsidRDefault="00866734" w:rsidP="00866734">
      <w:pPr>
        <w:spacing w:after="0"/>
        <w:rPr>
          <w:rFonts w:ascii="Century Gothic" w:eastAsia="SimSun" w:hAnsi="Century Gothic" w:cs="Times New Roman"/>
          <w:b/>
          <w:color w:val="000000"/>
          <w:lang w:eastAsia="zh-CN"/>
        </w:rPr>
      </w:pPr>
      <w:bookmarkStart w:id="72" w:name="_Toc495254136"/>
      <w:bookmarkStart w:id="73" w:name="_Toc497115605"/>
      <w:bookmarkStart w:id="74" w:name="_Toc501369134"/>
      <w:bookmarkStart w:id="75" w:name="_Toc504118909"/>
      <w:r w:rsidRPr="00FE29F2">
        <w:rPr>
          <w:rFonts w:ascii="Century Gothic" w:eastAsia="SimSun" w:hAnsi="Century Gothic" w:cs="Times New Roman"/>
          <w:b/>
          <w:color w:val="000000"/>
          <w:lang w:eastAsia="zh-CN"/>
        </w:rPr>
        <w:t>3.1.2. Plaćanje dospjelih poreznih obveza i obveze za mirovinsko i zdravstveno osiguranje</w:t>
      </w:r>
      <w:bookmarkEnd w:id="72"/>
      <w:bookmarkEnd w:id="73"/>
      <w:bookmarkEnd w:id="74"/>
      <w:bookmarkEnd w:id="75"/>
    </w:p>
    <w:p w14:paraId="39359553" w14:textId="16C72CB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w:t>
      </w:r>
      <w:r w:rsidR="003916DB" w:rsidRPr="00FE29F2">
        <w:rPr>
          <w:rFonts w:ascii="Century Gothic" w:eastAsia="SimSun" w:hAnsi="Century Gothic" w:cs="Times New Roman"/>
          <w:color w:val="000000"/>
          <w:lang w:eastAsia="zh-CN"/>
        </w:rPr>
        <w:t>j će, sukladno članku 252. ZJN</w:t>
      </w:r>
      <w:r w:rsidRPr="00FE29F2">
        <w:rPr>
          <w:rFonts w:ascii="Century Gothic" w:eastAsia="SimSun" w:hAnsi="Century Gothic" w:cs="Times New Roman"/>
          <w:color w:val="000000"/>
          <w:lang w:eastAsia="zh-CN"/>
        </w:rPr>
        <w:t xml:space="preserve"> 2016, isključiti gospodarskog subjekta iz postupka javne nabave ako utvrdi da gospodarski subjekt nije ispunio obveze plaćanja dospjelih poreznih obveza i obveza za mirovinsko i zdravstveno osiguranje:</w:t>
      </w:r>
    </w:p>
    <w:p w14:paraId="57AE5736" w14:textId="77777777" w:rsidR="00866734" w:rsidRPr="00FE29F2" w:rsidRDefault="00866734" w:rsidP="00E60CA7">
      <w:pPr>
        <w:numPr>
          <w:ilvl w:val="0"/>
          <w:numId w:val="6"/>
        </w:numPr>
        <w:spacing w:after="0" w:line="240" w:lineRule="auto"/>
        <w:ind w:left="567" w:hanging="359"/>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Republici Hrvatskoj, ako gospodarski subjekt ima poslovni </w:t>
      </w:r>
      <w:proofErr w:type="spellStart"/>
      <w:r w:rsidRPr="00FE29F2">
        <w:rPr>
          <w:rFonts w:ascii="Century Gothic" w:eastAsia="SimSun" w:hAnsi="Century Gothic" w:cs="Times New Roman"/>
          <w:color w:val="000000"/>
          <w:lang w:eastAsia="zh-CN"/>
        </w:rPr>
        <w:t>nastan</w:t>
      </w:r>
      <w:proofErr w:type="spellEnd"/>
      <w:r w:rsidRPr="00FE29F2">
        <w:rPr>
          <w:rFonts w:ascii="Century Gothic" w:eastAsia="SimSun" w:hAnsi="Century Gothic" w:cs="Times New Roman"/>
          <w:color w:val="000000"/>
          <w:lang w:eastAsia="zh-CN"/>
        </w:rPr>
        <w:t xml:space="preserve"> u Republici Hrvatskoj, ili</w:t>
      </w:r>
    </w:p>
    <w:p w14:paraId="56548616" w14:textId="77777777" w:rsidR="00866734" w:rsidRPr="00FE29F2" w:rsidRDefault="00866734" w:rsidP="00E60CA7">
      <w:pPr>
        <w:numPr>
          <w:ilvl w:val="0"/>
          <w:numId w:val="6"/>
        </w:numPr>
        <w:spacing w:after="0" w:line="240" w:lineRule="auto"/>
        <w:ind w:left="567" w:hanging="359"/>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Republici Hrvatskoj ili u državi poslovnog </w:t>
      </w:r>
      <w:proofErr w:type="spellStart"/>
      <w:r w:rsidRPr="00FE29F2">
        <w:rPr>
          <w:rFonts w:ascii="Century Gothic" w:eastAsia="SimSun" w:hAnsi="Century Gothic" w:cs="Times New Roman"/>
          <w:color w:val="000000"/>
          <w:lang w:eastAsia="zh-CN"/>
        </w:rPr>
        <w:t>nastana</w:t>
      </w:r>
      <w:proofErr w:type="spellEnd"/>
      <w:r w:rsidRPr="00FE29F2">
        <w:rPr>
          <w:rFonts w:ascii="Century Gothic" w:eastAsia="SimSun" w:hAnsi="Century Gothic" w:cs="Times New Roman"/>
          <w:color w:val="000000"/>
          <w:lang w:eastAsia="zh-CN"/>
        </w:rPr>
        <w:t xml:space="preserve"> gospodarskog subjekta, ako gospodarski subjekt nema poslovni </w:t>
      </w:r>
      <w:proofErr w:type="spellStart"/>
      <w:r w:rsidRPr="00FE29F2">
        <w:rPr>
          <w:rFonts w:ascii="Century Gothic" w:eastAsia="SimSun" w:hAnsi="Century Gothic" w:cs="Times New Roman"/>
          <w:color w:val="000000"/>
          <w:lang w:eastAsia="zh-CN"/>
        </w:rPr>
        <w:t>nastan</w:t>
      </w:r>
      <w:proofErr w:type="spellEnd"/>
      <w:r w:rsidRPr="00FE29F2">
        <w:rPr>
          <w:rFonts w:ascii="Century Gothic" w:eastAsia="SimSun" w:hAnsi="Century Gothic" w:cs="Times New Roman"/>
          <w:color w:val="000000"/>
          <w:lang w:eastAsia="zh-CN"/>
        </w:rPr>
        <w:t xml:space="preserve"> u Republici Hrvatskoj.</w:t>
      </w:r>
    </w:p>
    <w:p w14:paraId="505D4B35" w14:textId="5E494D37" w:rsidR="00F313DB" w:rsidRPr="00FE29F2" w:rsidRDefault="00866734" w:rsidP="00D23E91">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Iznimno od navedenog, Naručitelj, sukladno članku 252. stavku 2. ZJN-a 2016, </w:t>
      </w:r>
      <w:r w:rsidRPr="00FE29F2">
        <w:rPr>
          <w:rFonts w:ascii="Century Gothic" w:eastAsia="SimSun" w:hAnsi="Century Gothic" w:cs="Times New Roman"/>
          <w:b/>
          <w:color w:val="000000"/>
          <w:lang w:eastAsia="zh-CN"/>
        </w:rPr>
        <w:t>neće isključiti</w:t>
      </w:r>
      <w:r w:rsidRPr="00FE29F2">
        <w:rPr>
          <w:rFonts w:ascii="Century Gothic" w:eastAsia="SimSun" w:hAnsi="Century Gothic" w:cs="Times New Roman"/>
          <w:color w:val="000000"/>
          <w:lang w:eastAsia="zh-CN"/>
        </w:rPr>
        <w:t xml:space="preserve"> gospodarskog subjekta iz postupka javne nabave ako mu sukladno posebnom propisu plaćanje obveza nije dopušteno, ili mu je odobrena odgoda plaćanja.</w:t>
      </w:r>
    </w:p>
    <w:p w14:paraId="3D242294" w14:textId="77777777" w:rsidR="00D23E91" w:rsidRPr="00FE29F2" w:rsidRDefault="00D23E91" w:rsidP="00D23E91">
      <w:pPr>
        <w:spacing w:after="0" w:line="240" w:lineRule="auto"/>
        <w:jc w:val="both"/>
        <w:rPr>
          <w:rFonts w:ascii="Century Gothic" w:eastAsia="SimSun" w:hAnsi="Century Gothic" w:cs="Times New Roman"/>
          <w:color w:val="000000"/>
          <w:highlight w:val="yellow"/>
          <w:lang w:eastAsia="zh-CN"/>
        </w:rPr>
      </w:pPr>
    </w:p>
    <w:p w14:paraId="3BA7C0A7" w14:textId="5438E8F3" w:rsidR="00866734" w:rsidRPr="00FE29F2" w:rsidRDefault="00866734" w:rsidP="00E60CA7">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Century Gothic" w:eastAsia="SimSun" w:hAnsi="Century Gothic" w:cs="Times New Roman"/>
          <w:b/>
          <w:color w:val="000000"/>
          <w:lang w:eastAsia="hr-HR"/>
        </w:rPr>
      </w:pPr>
      <w:r w:rsidRPr="00FE29F2">
        <w:rPr>
          <w:rFonts w:ascii="Century Gothic" w:eastAsia="SimSun" w:hAnsi="Century Gothic" w:cs="Times New Roman"/>
          <w:b/>
          <w:color w:val="000000"/>
          <w:lang w:eastAsia="hr-HR"/>
        </w:rPr>
        <w:t xml:space="preserve">Za potrebe utvrđivanja gore navedenih okolnosti, gospodarski subjekt u ponudi dostavlja ispunjeni e-ESPD obrazac (Dio III. Osnove za isključenje, Odjeljak B: Osnove povezane s plaćanjem poreza ili doprinosa za socijalno osiguranje) za </w:t>
      </w:r>
      <w:r w:rsidR="00E60CA7" w:rsidRPr="00FE29F2">
        <w:rPr>
          <w:rFonts w:ascii="Century Gothic" w:eastAsia="SimSun" w:hAnsi="Century Gothic" w:cs="Times New Roman"/>
          <w:b/>
          <w:color w:val="000000"/>
          <w:lang w:eastAsia="hr-HR"/>
        </w:rPr>
        <w:t xml:space="preserve">ponuditelja/članove zajednice gospodarskih subjekata, za gospodarske subjekte na </w:t>
      </w:r>
      <w:r w:rsidR="00E60CA7" w:rsidRPr="00FE29F2">
        <w:rPr>
          <w:rFonts w:ascii="Century Gothic" w:eastAsia="SimSun" w:hAnsi="Century Gothic" w:cs="Times New Roman"/>
          <w:b/>
          <w:color w:val="000000"/>
          <w:lang w:eastAsia="hr-HR"/>
        </w:rPr>
        <w:lastRenderedPageBreak/>
        <w:t xml:space="preserve">čiju se sposobnost oslanja (ako je primjenjivo) te za </w:t>
      </w:r>
      <w:proofErr w:type="spellStart"/>
      <w:r w:rsidR="00E60CA7" w:rsidRPr="00FE29F2">
        <w:rPr>
          <w:rFonts w:ascii="Century Gothic" w:eastAsia="SimSun" w:hAnsi="Century Gothic" w:cs="Times New Roman"/>
          <w:b/>
          <w:color w:val="000000"/>
          <w:lang w:eastAsia="hr-HR"/>
        </w:rPr>
        <w:t>podugovaratelje</w:t>
      </w:r>
      <w:proofErr w:type="spellEnd"/>
      <w:r w:rsidR="00E60CA7" w:rsidRPr="00FE29F2">
        <w:rPr>
          <w:rFonts w:ascii="Century Gothic" w:eastAsia="SimSun" w:hAnsi="Century Gothic" w:cs="Times New Roman"/>
          <w:b/>
          <w:color w:val="000000"/>
          <w:lang w:eastAsia="hr-HR"/>
        </w:rPr>
        <w:t xml:space="preserve"> (ako je primjenjivo).</w:t>
      </w:r>
    </w:p>
    <w:p w14:paraId="1C9B03CA" w14:textId="77777777" w:rsidR="00AA3B08" w:rsidRPr="00FE29F2" w:rsidRDefault="00AA3B08"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0AA940B9" w14:textId="025F49B3"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Sukladno članku 263. ZJN-a 2016, </w:t>
      </w:r>
      <w:r w:rsidRPr="00FE29F2">
        <w:rPr>
          <w:rFonts w:ascii="Century Gothic" w:eastAsia="Times New Roman" w:hAnsi="Century Gothic" w:cs="Times New Roman"/>
          <w:b/>
          <w:color w:val="000000" w:themeColor="text1"/>
        </w:rPr>
        <w:t xml:space="preserve">Naručitelj </w:t>
      </w:r>
      <w:r w:rsidR="003916DB" w:rsidRPr="00FE29F2">
        <w:rPr>
          <w:rFonts w:ascii="Century Gothic" w:eastAsia="Times New Roman" w:hAnsi="Century Gothic" w:cs="Times New Roman"/>
          <w:b/>
          <w:color w:val="000000" w:themeColor="text1"/>
        </w:rPr>
        <w:t>može</w:t>
      </w:r>
      <w:r w:rsidRPr="00FE29F2">
        <w:rPr>
          <w:rFonts w:ascii="Century Gothic" w:eastAsia="Times New Roman" w:hAnsi="Century Gothic" w:cs="Times New Roman"/>
          <w:b/>
          <w:color w:val="000000" w:themeColor="text1"/>
        </w:rPr>
        <w:t xml:space="preserve"> prije donošenja odluke od gospodarskog subjekta koji je podnio ekonomski najpovoljniju ponudu</w:t>
      </w:r>
      <w:r w:rsidRPr="00FE29F2">
        <w:rPr>
          <w:rFonts w:ascii="Century Gothic" w:eastAsia="Times New Roman" w:hAnsi="Century Gothic" w:cs="Times New Roman"/>
          <w:b/>
        </w:rPr>
        <w:t>, zatražiti da u primjerenom roku, ne kraćem od pet (5) dana,</w:t>
      </w:r>
      <w:r w:rsidRPr="00FE29F2">
        <w:rPr>
          <w:rFonts w:ascii="Century Gothic" w:eastAsia="Times New Roman" w:hAnsi="Century Gothic" w:cs="Times New Roman"/>
        </w:rPr>
        <w:t xml:space="preserve"> računajući od dana slanja zahtjeva Naručitelja putem EOJN RH, osim ako iste već posjeduje, dostavi ažurirane popratne dokumente  kojima dokazuje da ne postoje osnove za isključenje iz točke 3.1.2., i to : </w:t>
      </w:r>
    </w:p>
    <w:p w14:paraId="1A24A86A"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0B5DAE9F" w14:textId="77777777" w:rsidR="00E60CA7" w:rsidRPr="00FE29F2" w:rsidRDefault="00E60CA7" w:rsidP="00E60CA7">
      <w:pPr>
        <w:pStyle w:val="Odlomakpopisa"/>
        <w:numPr>
          <w:ilvl w:val="0"/>
          <w:numId w:val="32"/>
        </w:numPr>
        <w:autoSpaceDE w:val="0"/>
        <w:autoSpaceDN w:val="0"/>
        <w:adjustRightInd w:val="0"/>
        <w:spacing w:after="0" w:line="240" w:lineRule="auto"/>
        <w:jc w:val="both"/>
        <w:rPr>
          <w:rFonts w:ascii="Century Gothic" w:eastAsia="Times New Roman" w:hAnsi="Century Gothic"/>
        </w:rPr>
      </w:pPr>
      <w:r w:rsidRPr="00FE29F2">
        <w:rPr>
          <w:rFonts w:ascii="Century Gothic" w:eastAsia="Times New Roman" w:hAnsi="Century Gothic"/>
          <w:b/>
        </w:rPr>
        <w:t>potvrdu porezne uprave ili drugog nadležnog tijela</w:t>
      </w:r>
      <w:r w:rsidRPr="00FE29F2">
        <w:rPr>
          <w:rFonts w:ascii="Century Gothic" w:eastAsia="Times New Roman" w:hAnsi="Century Gothic"/>
        </w:rPr>
        <w:t xml:space="preserve"> u državi poslovnog </w:t>
      </w:r>
      <w:proofErr w:type="spellStart"/>
      <w:r w:rsidRPr="00FE29F2">
        <w:rPr>
          <w:rFonts w:ascii="Century Gothic" w:eastAsia="Times New Roman" w:hAnsi="Century Gothic"/>
        </w:rPr>
        <w:t>nastana</w:t>
      </w:r>
      <w:proofErr w:type="spellEnd"/>
      <w:r w:rsidRPr="00FE29F2">
        <w:rPr>
          <w:rFonts w:ascii="Century Gothic" w:eastAsia="Times New Roman" w:hAnsi="Century Gothic"/>
        </w:rPr>
        <w:t xml:space="preserve"> gospodarskog subjekta kojom se dokazuje da ne postoje osnove za isključenje iz članka 252. stavka 1. ZJN 2016</w:t>
      </w:r>
      <w:r w:rsidRPr="00FE29F2">
        <w:rPr>
          <w:rFonts w:ascii="Century Gothic" w:eastAsia="Times New Roman" w:hAnsi="Century Gothic"/>
          <w:b/>
        </w:rPr>
        <w:t xml:space="preserve"> </w:t>
      </w:r>
    </w:p>
    <w:p w14:paraId="4C0C7776"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t xml:space="preserve">Ako se u državi poslovnog </w:t>
      </w:r>
      <w:proofErr w:type="spellStart"/>
      <w:r w:rsidRPr="00FE29F2">
        <w:rPr>
          <w:rFonts w:ascii="Century Gothic" w:eastAsia="Times New Roman" w:hAnsi="Century Gothic" w:cs="Times New Roman"/>
        </w:rPr>
        <w:t>nastana</w:t>
      </w:r>
      <w:proofErr w:type="spellEnd"/>
      <w:r w:rsidRPr="00FE29F2">
        <w:rPr>
          <w:rFonts w:ascii="Century Gothic" w:eastAsia="Times New Roman" w:hAnsi="Century Gothic" w:cs="Times New Roman"/>
        </w:rPr>
        <w:t xml:space="preserve"> gospodarskog subjekta, odnosno državi čiji je osoba državljanin ne izdaju gore navedeni dokumenti ili ako ne obuhvaćaju sve okolnosti iz točke 3.1.2., gospodarski subjekt dostavlja:</w:t>
      </w:r>
    </w:p>
    <w:p w14:paraId="154FBE8A" w14:textId="77777777" w:rsidR="00E60CA7" w:rsidRPr="00FE29F2" w:rsidRDefault="00E60CA7" w:rsidP="00E60CA7">
      <w:pPr>
        <w:autoSpaceDE w:val="0"/>
        <w:autoSpaceDN w:val="0"/>
        <w:adjustRightInd w:val="0"/>
        <w:spacing w:after="0" w:line="240" w:lineRule="auto"/>
        <w:jc w:val="both"/>
        <w:rPr>
          <w:rFonts w:ascii="Century Gothic" w:eastAsia="Times New Roman" w:hAnsi="Century Gothic" w:cs="Times New Roman"/>
          <w:highlight w:val="yellow"/>
        </w:rPr>
      </w:pPr>
    </w:p>
    <w:p w14:paraId="2F4D715A" w14:textId="77777777" w:rsidR="00E60CA7" w:rsidRPr="00FE29F2" w:rsidRDefault="00E60CA7" w:rsidP="00E60CA7">
      <w:pPr>
        <w:pStyle w:val="Odlomakpopisa"/>
        <w:numPr>
          <w:ilvl w:val="0"/>
          <w:numId w:val="32"/>
        </w:numPr>
        <w:autoSpaceDE w:val="0"/>
        <w:autoSpaceDN w:val="0"/>
        <w:adjustRightInd w:val="0"/>
        <w:spacing w:after="0" w:line="240" w:lineRule="auto"/>
        <w:jc w:val="both"/>
        <w:rPr>
          <w:rFonts w:ascii="Century Gothic" w:eastAsia="Times New Roman" w:hAnsi="Century Gothic"/>
        </w:rPr>
      </w:pPr>
      <w:r w:rsidRPr="00FE29F2">
        <w:rPr>
          <w:rFonts w:ascii="Century Gothic" w:eastAsia="Times New Roman" w:hAnsi="Century Gothic"/>
          <w:b/>
        </w:rPr>
        <w:t>izjavu pod prisegom</w:t>
      </w:r>
      <w:r w:rsidRPr="00FE29F2">
        <w:rPr>
          <w:rFonts w:ascii="Century Gothic" w:eastAsia="Times New Roman" w:hAnsi="Century Gothic"/>
        </w:rPr>
        <w:t xml:space="preserve"> ili, ako izjava pod prisegom prema pravu dotične države ne postoji, </w:t>
      </w:r>
      <w:r w:rsidRPr="00FE29F2">
        <w:rPr>
          <w:rFonts w:ascii="Century Gothic" w:eastAsia="Times New Roman" w:hAnsi="Century Gothic"/>
          <w:b/>
        </w:rPr>
        <w:t>izjavu  davatelja s ovjerenim potpisom</w:t>
      </w:r>
      <w:r w:rsidRPr="00FE29F2">
        <w:rPr>
          <w:rFonts w:ascii="Century Gothic" w:eastAsia="Times New Roman" w:hAnsi="Century Gothic"/>
        </w:rPr>
        <w:t xml:space="preserve"> kod nadležne sudske ili upravne vlasti, javnog bilježnika ili strukovnog ili trgovinskog tijela u državi poslovnog </w:t>
      </w:r>
      <w:proofErr w:type="spellStart"/>
      <w:r w:rsidRPr="00FE29F2">
        <w:rPr>
          <w:rFonts w:ascii="Century Gothic" w:eastAsia="Times New Roman" w:hAnsi="Century Gothic"/>
        </w:rPr>
        <w:t>nastana</w:t>
      </w:r>
      <w:proofErr w:type="spellEnd"/>
      <w:r w:rsidRPr="00FE29F2">
        <w:rPr>
          <w:rFonts w:ascii="Century Gothic" w:eastAsia="Times New Roman" w:hAnsi="Century Gothic"/>
        </w:rPr>
        <w:t xml:space="preserve"> gospodarskog subjekta, odnosno državi čiji je osoba državljanin. </w:t>
      </w:r>
    </w:p>
    <w:p w14:paraId="04B934EE" w14:textId="77777777" w:rsidR="00866734" w:rsidRPr="00FE29F2" w:rsidRDefault="00866734" w:rsidP="00866734">
      <w:pPr>
        <w:tabs>
          <w:tab w:val="left" w:pos="483"/>
        </w:tabs>
        <w:spacing w:after="0"/>
        <w:jc w:val="both"/>
        <w:rPr>
          <w:rFonts w:ascii="Century Gothic" w:eastAsia="SimSun" w:hAnsi="Century Gothic" w:cs="Times New Roman"/>
          <w:color w:val="000000"/>
          <w:lang w:eastAsia="zh-CN"/>
        </w:rPr>
      </w:pPr>
    </w:p>
    <w:p w14:paraId="09770DF1" w14:textId="2277661D"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76" w:name="_Toc14111313"/>
      <w:r w:rsidRPr="00FE29F2">
        <w:rPr>
          <w:rFonts w:ascii="Century Gothic" w:eastAsia="SimSun" w:hAnsi="Century Gothic" w:cs="Times New Roman"/>
          <w:b/>
          <w:color w:val="000000"/>
          <w:lang w:eastAsia="zh-CN"/>
        </w:rPr>
        <w:t>3.2.DOKUMENTI KOJIMA SE DOKAZUJE DA NE POSTOJE OSNOVE ZA ISKLJUČENJE</w:t>
      </w:r>
      <w:bookmarkEnd w:id="76"/>
    </w:p>
    <w:p w14:paraId="5A397B2A" w14:textId="77777777" w:rsidR="003403FC" w:rsidRPr="00FE29F2" w:rsidRDefault="003403FC" w:rsidP="003403FC">
      <w:pPr>
        <w:spacing w:after="0" w:line="240" w:lineRule="auto"/>
        <w:jc w:val="both"/>
        <w:rPr>
          <w:rFonts w:ascii="Century Gothic" w:eastAsia="Times New Roman" w:hAnsi="Century Gothic" w:cs="Times New Roman"/>
          <w:b/>
          <w:color w:val="000000"/>
          <w:highlight w:val="yellow"/>
          <w:u w:val="single"/>
        </w:rPr>
      </w:pPr>
    </w:p>
    <w:p w14:paraId="4E30B632" w14:textId="2AE22225" w:rsidR="00B84F6C" w:rsidRPr="00FE29F2" w:rsidRDefault="00B84F6C" w:rsidP="00B84F6C">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Kao preliminarni dokaz gospodarski subjekti u ponudi dostavljaju </w:t>
      </w:r>
      <w:proofErr w:type="spellStart"/>
      <w:r w:rsidRPr="00FE29F2">
        <w:rPr>
          <w:rFonts w:ascii="Century Gothic" w:eastAsia="SimSun" w:hAnsi="Century Gothic" w:cs="Times New Roman"/>
          <w:b/>
          <w:color w:val="000000"/>
          <w:lang w:eastAsia="zh-CN"/>
        </w:rPr>
        <w:t>eESPD</w:t>
      </w:r>
      <w:proofErr w:type="spellEnd"/>
      <w:r w:rsidRPr="00FE29F2">
        <w:rPr>
          <w:rFonts w:ascii="Century Gothic" w:eastAsia="SimSun" w:hAnsi="Century Gothic" w:cs="Times New Roman"/>
          <w:b/>
          <w:color w:val="000000"/>
          <w:lang w:eastAsia="zh-CN"/>
        </w:rPr>
        <w:t xml:space="preserve"> obrazac popunjen sukladno zahtjevima Naručitelja iz ove Dokumentacije o nabavi,  za sve gospodarske subjekte (ponuditelja, članove zajednice ponuditelja te </w:t>
      </w:r>
      <w:proofErr w:type="spellStart"/>
      <w:r w:rsidRPr="00FE29F2">
        <w:rPr>
          <w:rFonts w:ascii="Century Gothic" w:eastAsia="SimSun" w:hAnsi="Century Gothic" w:cs="Times New Roman"/>
          <w:b/>
          <w:color w:val="000000"/>
          <w:lang w:eastAsia="zh-CN"/>
        </w:rPr>
        <w:t>podugovaratelje</w:t>
      </w:r>
      <w:proofErr w:type="spellEnd"/>
      <w:r w:rsidRPr="00FE29F2">
        <w:rPr>
          <w:rFonts w:ascii="Century Gothic" w:eastAsia="SimSun" w:hAnsi="Century Gothic" w:cs="Times New Roman"/>
          <w:b/>
          <w:color w:val="000000"/>
          <w:lang w:eastAsia="zh-CN"/>
        </w:rPr>
        <w:t xml:space="preserve"> i gospodarske subjekte na čiju se sposobnost oslanja ako je primjenjivo).</w:t>
      </w:r>
    </w:p>
    <w:p w14:paraId="709726E2"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3DCA7C26" w14:textId="02E03EE0" w:rsidR="00B84F6C" w:rsidRPr="00FE29F2" w:rsidRDefault="00BD162E"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Sukladno članku 262. ZJN</w:t>
      </w:r>
      <w:r w:rsidR="00B84F6C" w:rsidRPr="00FE29F2">
        <w:rPr>
          <w:rFonts w:ascii="Century Gothic" w:eastAsia="SimSun" w:hAnsi="Century Gothic" w:cs="Times New Roman"/>
          <w:color w:val="000000"/>
          <w:lang w:eastAsia="zh-CN"/>
        </w:rPr>
        <w:t xml:space="preserve"> 2016, Naručitelj može u bilo kojem trenutku tijekom postupka javne nabave, ako je to potrebno za pravilno provođenje postupka, provjeriti informacije navedene u e</w:t>
      </w:r>
      <w:r w:rsidR="00CC571E" w:rsidRPr="00FE29F2">
        <w:rPr>
          <w:rFonts w:ascii="Century Gothic" w:eastAsia="SimSun" w:hAnsi="Century Gothic" w:cs="Times New Roman"/>
          <w:color w:val="000000"/>
          <w:lang w:eastAsia="zh-CN"/>
        </w:rPr>
        <w:t>-</w:t>
      </w:r>
      <w:r w:rsidR="00B84F6C" w:rsidRPr="00FE29F2">
        <w:rPr>
          <w:rFonts w:ascii="Century Gothic" w:eastAsia="SimSun" w:hAnsi="Century Gothic" w:cs="Times New Roman"/>
          <w:color w:val="000000"/>
          <w:lang w:eastAsia="zh-CN"/>
        </w:rPr>
        <w:t xml:space="preserv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38A48246"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1C098B6F" w14:textId="6FD8BD70" w:rsidR="00B84F6C" w:rsidRPr="00FE29F2" w:rsidRDefault="00B84F6C"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Sukladno čl. 71., 262., 264. i 265. ZJN</w:t>
      </w:r>
      <w:r w:rsidR="00BD162E" w:rsidRPr="00FE29F2">
        <w:rPr>
          <w:rFonts w:ascii="Century Gothic" w:eastAsia="SimSun" w:hAnsi="Century Gothic" w:cs="Times New Roman"/>
          <w:color w:val="000000"/>
          <w:lang w:eastAsia="zh-CN"/>
        </w:rPr>
        <w:t xml:space="preserve"> 2016</w:t>
      </w:r>
      <w:r w:rsidRPr="00FE29F2">
        <w:rPr>
          <w:rFonts w:ascii="Century Gothic" w:eastAsia="SimSun" w:hAnsi="Century Gothic" w:cs="Times New Roman"/>
          <w:color w:val="000000"/>
          <w:lang w:eastAsia="zh-CN"/>
        </w:rPr>
        <w:t>. putem EOJN RH omogućen je dohvat dokaza iz registara i evidencija RH.</w:t>
      </w:r>
    </w:p>
    <w:p w14:paraId="5150D640" w14:textId="77777777" w:rsidR="00B84F6C" w:rsidRPr="00FE29F2" w:rsidRDefault="00B84F6C" w:rsidP="00B84F6C">
      <w:pPr>
        <w:spacing w:after="0" w:line="240" w:lineRule="auto"/>
        <w:jc w:val="both"/>
        <w:rPr>
          <w:rFonts w:ascii="Century Gothic" w:eastAsia="SimSun" w:hAnsi="Century Gothic" w:cs="Times New Roman"/>
          <w:color w:val="000000"/>
          <w:lang w:eastAsia="zh-CN"/>
        </w:rPr>
      </w:pPr>
    </w:p>
    <w:p w14:paraId="730A7EDC" w14:textId="60D84408" w:rsidR="00866734" w:rsidRPr="00FE29F2" w:rsidRDefault="00B84F6C" w:rsidP="00B84F6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navedenih u točki 3.1.1. i 3.1.2., osim ako iste već posjeduje.</w:t>
      </w:r>
    </w:p>
    <w:p w14:paraId="507CF9F4" w14:textId="77777777" w:rsidR="00866734" w:rsidRPr="00FE29F2" w:rsidRDefault="00866734" w:rsidP="00866734">
      <w:pPr>
        <w:spacing w:after="0" w:line="240" w:lineRule="auto"/>
        <w:jc w:val="both"/>
        <w:rPr>
          <w:rFonts w:ascii="Century Gothic" w:eastAsia="Times New Roman" w:hAnsi="Century Gothic" w:cs="Times New Roman"/>
          <w:b/>
          <w:color w:val="000000"/>
          <w:highlight w:val="yellow"/>
        </w:rPr>
      </w:pPr>
    </w:p>
    <w:p w14:paraId="79F9A98B" w14:textId="77777777" w:rsidR="00866734" w:rsidRPr="00FE29F2" w:rsidRDefault="00866734" w:rsidP="00866734">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79EA3041" w14:textId="77777777" w:rsidR="00866734" w:rsidRPr="00FE29F2" w:rsidRDefault="00866734" w:rsidP="00866734">
      <w:pPr>
        <w:spacing w:after="0" w:line="240" w:lineRule="auto"/>
        <w:jc w:val="both"/>
        <w:rPr>
          <w:rFonts w:ascii="Century Gothic" w:eastAsia="Times New Roman" w:hAnsi="Century Gothic" w:cs="Times New Roman"/>
          <w:color w:val="000000"/>
        </w:rPr>
      </w:pPr>
    </w:p>
    <w:p w14:paraId="47CE8280" w14:textId="77777777" w:rsidR="00F11DF5"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lastRenderedPageBreak/>
        <w:t>Smatra se da su dokumenti iz članka 265. stavka 1. točke 1. ZJN 2016 ažurirani ako nisu stariji više od šest mjeseci od dana početka postupka javne nabave.</w:t>
      </w:r>
    </w:p>
    <w:p w14:paraId="5871506D" w14:textId="77777777" w:rsidR="00F11DF5"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Smatra se da su dokumenti iz članka 265. stavka 1. točke 2. i 3. i stavka 2. ZJN 2016 ažurirani ako nisu stariji od dana početka postupka javne nabave.</w:t>
      </w:r>
    </w:p>
    <w:p w14:paraId="403CC324" w14:textId="33C7017C" w:rsidR="00866734" w:rsidRPr="00FE29F2" w:rsidRDefault="00F11DF5" w:rsidP="00F11DF5">
      <w:pPr>
        <w:spacing w:after="0" w:line="240" w:lineRule="auto"/>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U postupku javne nabave dopušteno je dokazivati da dostavljeni dokumenti nisu ažurirani sukladno odredbi stavka 2. članka 20. Pravilnika.</w:t>
      </w:r>
    </w:p>
    <w:p w14:paraId="7617044E" w14:textId="35D12CA2"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77" w:name="_Toc14111314"/>
      <w:r w:rsidRPr="00FE29F2">
        <w:rPr>
          <w:rFonts w:ascii="Century Gothic" w:eastAsia="SimSun" w:hAnsi="Century Gothic" w:cs="Times New Roman"/>
          <w:b/>
          <w:color w:val="000000"/>
          <w:lang w:eastAsia="zh-CN"/>
        </w:rPr>
        <w:t>3.3.ODREDBE O SAMOKORIGIRANJU</w:t>
      </w:r>
      <w:bookmarkEnd w:id="77"/>
    </w:p>
    <w:p w14:paraId="6C0D286F" w14:textId="4381B0A1"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Mogućnost dokazivanja pouzdanosti – poduzete mjere „</w:t>
      </w:r>
      <w:proofErr w:type="spellStart"/>
      <w:r w:rsidRPr="00FE29F2">
        <w:rPr>
          <w:rFonts w:ascii="Century Gothic" w:eastAsia="SimSun" w:hAnsi="Century Gothic" w:cs="Times New Roman"/>
          <w:b/>
          <w:color w:val="000000"/>
          <w:lang w:eastAsia="zh-CN"/>
        </w:rPr>
        <w:t>samokorigiranja</w:t>
      </w:r>
      <w:proofErr w:type="spellEnd"/>
      <w:r w:rsidRPr="00FE29F2">
        <w:rPr>
          <w:rFonts w:ascii="Century Gothic" w:eastAsia="SimSun" w:hAnsi="Century Gothic" w:cs="Times New Roman"/>
          <w:b/>
          <w:color w:val="000000"/>
          <w:lang w:eastAsia="zh-CN"/>
        </w:rPr>
        <w:t>“</w:t>
      </w:r>
    </w:p>
    <w:p w14:paraId="4E26FC76" w14:textId="1C4237C8"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Gospodarski subjekt kod kojeg </w:t>
      </w:r>
      <w:r w:rsidR="0083091C" w:rsidRPr="00FE29F2">
        <w:rPr>
          <w:rFonts w:ascii="Century Gothic" w:hAnsi="Century Gothic" w:cs="Times New Roman"/>
        </w:rPr>
        <w:t xml:space="preserve"> </w:t>
      </w:r>
      <w:r w:rsidRPr="00FE29F2">
        <w:rPr>
          <w:rFonts w:ascii="Century Gothic" w:hAnsi="Century Gothic" w:cs="Times New Roman"/>
        </w:rPr>
        <w:t xml:space="preserve">su ostvarene osnove za isključenje iz točke 3.1.1. ove Dokumentacije može naručitelju dostaviti dokaze o mjerama koje je poduzeo kako bi dokazao svoju pouzdanost bez obzira na postojanje relevantne osnove za isključenje (članak 255. stavak 1. ZJN 2016). </w:t>
      </w:r>
    </w:p>
    <w:p w14:paraId="48B01229" w14:textId="7963DC43"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Dokaze o </w:t>
      </w:r>
      <w:proofErr w:type="spellStart"/>
      <w:r w:rsidRPr="00FE29F2">
        <w:rPr>
          <w:rFonts w:ascii="Century Gothic" w:hAnsi="Century Gothic" w:cs="Times New Roman"/>
        </w:rPr>
        <w:t>samokorigiranju</w:t>
      </w:r>
      <w:proofErr w:type="spellEnd"/>
      <w:r w:rsidRPr="00FE29F2">
        <w:rPr>
          <w:rFonts w:ascii="Century Gothic" w:hAnsi="Century Gothic" w:cs="Times New Roman"/>
        </w:rPr>
        <w:t xml:space="preserve"> nije potrebno dostavljati u sklopu ponude, jer se isti preliminarno dokazuju e</w:t>
      </w:r>
      <w:r w:rsidR="00CC571E" w:rsidRPr="00FE29F2">
        <w:rPr>
          <w:rFonts w:ascii="Century Gothic" w:hAnsi="Century Gothic" w:cs="Times New Roman"/>
        </w:rPr>
        <w:t>-</w:t>
      </w:r>
      <w:r w:rsidRPr="00FE29F2">
        <w:rPr>
          <w:rFonts w:ascii="Century Gothic" w:hAnsi="Century Gothic" w:cs="Times New Roman"/>
        </w:rPr>
        <w:t>ESPD obrascem.</w:t>
      </w:r>
    </w:p>
    <w:p w14:paraId="25B579D3" w14:textId="0705E90F" w:rsidR="00FF598A" w:rsidRPr="00FE29F2" w:rsidRDefault="00FF598A" w:rsidP="00F313DB">
      <w:pPr>
        <w:pBdr>
          <w:top w:val="single" w:sz="4" w:space="1" w:color="auto"/>
          <w:left w:val="single" w:sz="4" w:space="4" w:color="auto"/>
          <w:bottom w:val="single" w:sz="4" w:space="1" w:color="auto"/>
          <w:right w:val="single" w:sz="4" w:space="4" w:color="auto"/>
        </w:pBdr>
        <w:shd w:val="clear" w:color="auto" w:fill="FFFFFF" w:themeFill="background1"/>
        <w:jc w:val="both"/>
        <w:rPr>
          <w:rFonts w:ascii="Century Gothic" w:hAnsi="Century Gothic" w:cs="Times New Roman"/>
        </w:rPr>
      </w:pPr>
      <w:r w:rsidRPr="00FE29F2">
        <w:rPr>
          <w:rFonts w:ascii="Century Gothic" w:hAnsi="Century Gothic" w:cs="Times New Roman"/>
        </w:rPr>
        <w:t>Ponuditelji u slučaju postojanja relevantnih osnova za isključenje u e</w:t>
      </w:r>
      <w:r w:rsidR="00CC571E" w:rsidRPr="00FE29F2">
        <w:rPr>
          <w:rFonts w:ascii="Century Gothic" w:hAnsi="Century Gothic" w:cs="Times New Roman"/>
        </w:rPr>
        <w:t>-</w:t>
      </w:r>
      <w:r w:rsidRPr="00FE29F2">
        <w:rPr>
          <w:rFonts w:ascii="Century Gothic" w:hAnsi="Century Gothic" w:cs="Times New Roman"/>
        </w:rPr>
        <w:t xml:space="preserve">ESPD obrascu ispunjavaju dijelove koji se nalaze u Dio III: Osnove za isključenje, A: Osnove povezane s kaznenim presudama na za to predviđeno mjesto, ispod svakog pojedinog traženog pitanja, i to za sve gospodarske subjekte u ponudi, s navodom i opisom mjera koje je poduzeo. </w:t>
      </w:r>
    </w:p>
    <w:p w14:paraId="3E0F5FB4" w14:textId="6C82F1AC"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Poduzimanje mjera gospodarski subjekt dokazuje (članak 255. stavak 2. ZJN 2016):</w:t>
      </w:r>
    </w:p>
    <w:p w14:paraId="6ED7643D" w14:textId="77777777"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1. plaćanjem naknade štete ili poduzimanjem drugih odgovarajućih mjera u cilju plaćanja naknade štete prouzročene kaznenim djelom ili propustom, </w:t>
      </w:r>
    </w:p>
    <w:p w14:paraId="582D6EEC" w14:textId="77777777"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2. aktivnom suradnjom s nadležnim istražnim tijelima radi potpunog razjašnjenja činjenica i okolnosti u vezi s kaznenim djelom ili propustom, </w:t>
      </w:r>
    </w:p>
    <w:p w14:paraId="620529D3" w14:textId="5BFB94D0" w:rsidR="00FF598A" w:rsidRPr="00FE29F2" w:rsidRDefault="00FF598A" w:rsidP="006F0E8D">
      <w:pPr>
        <w:spacing w:after="0" w:line="240" w:lineRule="auto"/>
        <w:jc w:val="both"/>
        <w:rPr>
          <w:rFonts w:ascii="Century Gothic" w:hAnsi="Century Gothic" w:cs="Times New Roman"/>
        </w:rPr>
      </w:pPr>
      <w:r w:rsidRPr="00FE29F2">
        <w:rPr>
          <w:rFonts w:ascii="Century Gothic" w:hAnsi="Century Gothic" w:cs="Times New Roman"/>
        </w:rPr>
        <w:t xml:space="preserve">3. odgovarajućim tehničkim, organizacijskim i kadrovskim mjerama radi sprječavanja daljnjih kaznenih djela ili propusta. </w:t>
      </w:r>
    </w:p>
    <w:p w14:paraId="5D88DC95" w14:textId="77777777" w:rsidR="00C52439" w:rsidRPr="00FE29F2" w:rsidRDefault="00C52439" w:rsidP="006F0E8D">
      <w:pPr>
        <w:spacing w:after="0" w:line="240" w:lineRule="auto"/>
        <w:jc w:val="both"/>
        <w:rPr>
          <w:rFonts w:ascii="Century Gothic" w:hAnsi="Century Gothic" w:cs="Times New Roman"/>
        </w:rPr>
      </w:pPr>
    </w:p>
    <w:p w14:paraId="7B22788A"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Mjere koje je poduzeo gospodarski subjekt ocjenjuju se uzimajući u obzir težinu i posebne okolnosti kaznenog djela ili propusta te je obvezan obrazložiti razloge prihvaćanja ili neprihvaćanja mjera (članak 255. stavak 3. ZJN 2016). </w:t>
      </w:r>
    </w:p>
    <w:p w14:paraId="74772DC1"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Naručitelj neće isključiti gospodarski subjekt iz postupka javne nabave ako je ocijenjeno da su poduzete mjere primjerene (članak 255. stavak 4. ZJN 2016). </w:t>
      </w:r>
    </w:p>
    <w:p w14:paraId="1B234D69" w14:textId="77777777" w:rsidR="00FF598A" w:rsidRPr="00FE29F2" w:rsidRDefault="00FF598A" w:rsidP="00FF598A">
      <w:pPr>
        <w:jc w:val="both"/>
        <w:rPr>
          <w:rFonts w:ascii="Century Gothic" w:hAnsi="Century Gothic" w:cs="Times New Roman"/>
        </w:rPr>
      </w:pPr>
      <w:r w:rsidRPr="00FE29F2">
        <w:rPr>
          <w:rFonts w:ascii="Century Gothic" w:hAnsi="Century Gothic" w:cs="Times New Roman"/>
        </w:rPr>
        <w:t>Gospodarski subjekt kojem je pravomoćnom presudom određena zabrana sudjelovanja u postupcima javne nabave nema pravo korištenja mogućnosti do isteka roka zabrane u državi u kojoj je presuda na snazi (članak 255. stavak 5. ZJN 2016).</w:t>
      </w:r>
    </w:p>
    <w:p w14:paraId="345D7835" w14:textId="7C17D527" w:rsidR="00FF598A" w:rsidRPr="00FE29F2" w:rsidRDefault="00FF598A" w:rsidP="00FF598A">
      <w:pPr>
        <w:jc w:val="both"/>
        <w:rPr>
          <w:rFonts w:ascii="Century Gothic" w:hAnsi="Century Gothic" w:cs="Times New Roman"/>
        </w:rPr>
      </w:pPr>
      <w:r w:rsidRPr="00FE29F2">
        <w:rPr>
          <w:rFonts w:ascii="Century Gothic" w:hAnsi="Century Gothic" w:cs="Times New Roman"/>
        </w:rPr>
        <w:t xml:space="preserve">Razdoblje isključenja gospodarskog subjekta kod kojeg su ostvarene osnove za isključenje iz točke 3.1.1. iz postupka javne nabave je </w:t>
      </w:r>
      <w:r w:rsidRPr="00FE29F2">
        <w:rPr>
          <w:rFonts w:ascii="Century Gothic" w:hAnsi="Century Gothic" w:cs="Times New Roman"/>
          <w:b/>
        </w:rPr>
        <w:t>pet godina od dana pravomoćnosti presude</w:t>
      </w:r>
      <w:r w:rsidRPr="00FE29F2">
        <w:rPr>
          <w:rFonts w:ascii="Century Gothic" w:hAnsi="Century Gothic" w:cs="Times New Roman"/>
        </w:rPr>
        <w:t>, osim ako pravomoćnom presudom nije određeno drukčije (članak 255. stavak 6. ZJN 2016).</w:t>
      </w:r>
    </w:p>
    <w:p w14:paraId="58946280" w14:textId="6B8B3BB4" w:rsidR="00866734" w:rsidRPr="00FE29F2" w:rsidRDefault="00866734" w:rsidP="00EA4EC0">
      <w:pPr>
        <w:spacing w:after="0" w:line="240" w:lineRule="auto"/>
        <w:jc w:val="both"/>
        <w:rPr>
          <w:rFonts w:ascii="Century Gothic" w:eastAsia="SimSun" w:hAnsi="Century Gothic" w:cs="Times New Roman"/>
          <w:b/>
          <w:color w:val="000000"/>
          <w:lang w:eastAsia="zh-CN"/>
        </w:rPr>
      </w:pPr>
      <w:bookmarkStart w:id="78" w:name="_Toc482780303"/>
      <w:r w:rsidRPr="00FE29F2">
        <w:rPr>
          <w:rFonts w:ascii="Century Gothic" w:eastAsia="SimSun" w:hAnsi="Century Gothic" w:cs="Times New Roman"/>
          <w:b/>
          <w:color w:val="000000"/>
          <w:lang w:eastAsia="zh-CN"/>
        </w:rPr>
        <w:t>4.KRITERIJI ZA ODABIR GOSPODARSKOG SUBJEKTA (UVJETI SPOSOBNOSTI)</w:t>
      </w:r>
      <w:bookmarkEnd w:id="78"/>
    </w:p>
    <w:p w14:paraId="4F939BD2" w14:textId="5C1F0EAD" w:rsidR="00866734" w:rsidRPr="00FE29F2" w:rsidRDefault="00866734" w:rsidP="001B4224">
      <w:pPr>
        <w:spacing w:after="0" w:line="276"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u ovom postupku javne nabave mora dokazati:</w:t>
      </w:r>
    </w:p>
    <w:p w14:paraId="6CCDA087" w14:textId="77777777" w:rsidR="00866734" w:rsidRPr="00FE29F2" w:rsidRDefault="00866734" w:rsidP="001B4224">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sposobnost za obavljanje profesionalne djelatnosti,</w:t>
      </w:r>
    </w:p>
    <w:p w14:paraId="279441B2" w14:textId="77777777" w:rsidR="00866734" w:rsidRPr="00FE29F2" w:rsidRDefault="00866734" w:rsidP="00CC571E">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ekonomsku i financijsku sposobnost</w:t>
      </w:r>
    </w:p>
    <w:p w14:paraId="7DA91DCE" w14:textId="48B5A1C0" w:rsidR="00866734" w:rsidRPr="00FE29F2" w:rsidRDefault="00EF7D53" w:rsidP="00CC571E">
      <w:pPr>
        <w:numPr>
          <w:ilvl w:val="0"/>
          <w:numId w:val="5"/>
        </w:numPr>
        <w:spacing w:after="0" w:line="276" w:lineRule="auto"/>
        <w:ind w:left="709" w:hanging="217"/>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tehničku i stručnu sposobnost,</w:t>
      </w:r>
    </w:p>
    <w:p w14:paraId="5BE9675D" w14:textId="7B5EA81A" w:rsidR="00866734" w:rsidRPr="00FE29F2" w:rsidRDefault="00EF7D53" w:rsidP="00CC571E">
      <w:pPr>
        <w:spacing w:after="0" w:line="240" w:lineRule="auto"/>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sve su skladu s odredbama ZJN-a 2016, Pravilnika i ove Dokumentacije o nabavi.</w:t>
      </w:r>
    </w:p>
    <w:p w14:paraId="68E85604" w14:textId="2D263844" w:rsidR="00BD162E" w:rsidRPr="00FE29F2" w:rsidRDefault="00BD162E" w:rsidP="00CC571E">
      <w:pPr>
        <w:spacing w:after="0" w:line="240" w:lineRule="auto"/>
        <w:contextualSpacing/>
        <w:rPr>
          <w:rFonts w:ascii="Century Gothic" w:eastAsia="SimSun" w:hAnsi="Century Gothic" w:cs="Times New Roman"/>
          <w:color w:val="000000"/>
          <w:lang w:eastAsia="zh-CN"/>
        </w:rPr>
      </w:pPr>
    </w:p>
    <w:p w14:paraId="242F3A9F" w14:textId="05A67BD6" w:rsidR="00866734" w:rsidRPr="00FE29F2" w:rsidRDefault="00866734" w:rsidP="00866734">
      <w:pPr>
        <w:keepNext/>
        <w:keepLines/>
        <w:spacing w:after="0" w:line="240" w:lineRule="auto"/>
        <w:outlineLvl w:val="1"/>
        <w:rPr>
          <w:rFonts w:ascii="Century Gothic" w:eastAsia="SimSun" w:hAnsi="Century Gothic" w:cs="Times New Roman"/>
          <w:b/>
          <w:color w:val="000000" w:themeColor="text1"/>
          <w:lang w:eastAsia="zh-CN"/>
        </w:rPr>
      </w:pPr>
      <w:bookmarkStart w:id="79" w:name="_Toc482780304"/>
      <w:bookmarkStart w:id="80" w:name="_Toc14111315"/>
      <w:r w:rsidRPr="00FE29F2">
        <w:rPr>
          <w:rFonts w:ascii="Century Gothic" w:eastAsia="SimSun" w:hAnsi="Century Gothic" w:cs="Times New Roman"/>
          <w:b/>
          <w:color w:val="000000" w:themeColor="text1"/>
          <w:lang w:eastAsia="zh-CN"/>
        </w:rPr>
        <w:t>4.1.UVJETI SPOSOBNOST ZA OBAVLJANJE PROFESIONALNE DJELATNOST</w:t>
      </w:r>
      <w:bookmarkEnd w:id="79"/>
      <w:r w:rsidRPr="00FE29F2">
        <w:rPr>
          <w:rFonts w:ascii="Century Gothic" w:eastAsia="SimSun" w:hAnsi="Century Gothic" w:cs="Times New Roman"/>
          <w:b/>
          <w:color w:val="000000" w:themeColor="text1"/>
          <w:lang w:eastAsia="zh-CN"/>
        </w:rPr>
        <w:t>I</w:t>
      </w:r>
      <w:bookmarkEnd w:id="80"/>
    </w:p>
    <w:p w14:paraId="162FE209" w14:textId="77777777" w:rsidR="00737524" w:rsidRPr="00FE29F2" w:rsidRDefault="00737524" w:rsidP="00866734">
      <w:pPr>
        <w:spacing w:after="0"/>
        <w:jc w:val="both"/>
        <w:rPr>
          <w:rFonts w:ascii="Century Gothic" w:eastAsia="SimSun" w:hAnsi="Century Gothic" w:cs="Times New Roman"/>
          <w:b/>
          <w:color w:val="000000" w:themeColor="text1"/>
          <w:lang w:eastAsia="zh-CN"/>
        </w:rPr>
      </w:pPr>
      <w:bookmarkStart w:id="81" w:name="_Toc495254142"/>
      <w:bookmarkStart w:id="82" w:name="_Toc497115611"/>
      <w:bookmarkStart w:id="83" w:name="_Toc501369140"/>
      <w:bookmarkStart w:id="84" w:name="_Toc504118915"/>
    </w:p>
    <w:p w14:paraId="722015C0" w14:textId="0A7DC65F" w:rsidR="00866734" w:rsidRPr="00FE29F2" w:rsidRDefault="00866734" w:rsidP="00866734">
      <w:pPr>
        <w:spacing w:after="0"/>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4.1.1.Upis u sudski, obrtni, strukovni ili drugi odgovarajući registar u državi poslovnog </w:t>
      </w:r>
      <w:proofErr w:type="spellStart"/>
      <w:r w:rsidRPr="00FE29F2">
        <w:rPr>
          <w:rFonts w:ascii="Century Gothic" w:eastAsia="SimSun" w:hAnsi="Century Gothic" w:cs="Times New Roman"/>
          <w:b/>
          <w:color w:val="000000" w:themeColor="text1"/>
          <w:lang w:eastAsia="zh-CN"/>
        </w:rPr>
        <w:t>nastana</w:t>
      </w:r>
      <w:proofErr w:type="spellEnd"/>
      <w:r w:rsidRPr="00FE29F2">
        <w:rPr>
          <w:rFonts w:ascii="Century Gothic" w:eastAsia="SimSun" w:hAnsi="Century Gothic" w:cs="Times New Roman"/>
          <w:b/>
          <w:color w:val="000000" w:themeColor="text1"/>
          <w:lang w:eastAsia="zh-CN"/>
        </w:rPr>
        <w:t xml:space="preserve"> gospodarskog subjekta</w:t>
      </w:r>
      <w:bookmarkEnd w:id="81"/>
      <w:bookmarkEnd w:id="82"/>
      <w:bookmarkEnd w:id="83"/>
      <w:bookmarkEnd w:id="84"/>
    </w:p>
    <w:p w14:paraId="53EF52F2" w14:textId="77777777" w:rsidR="00866734" w:rsidRPr="00FE29F2" w:rsidRDefault="00866734" w:rsidP="00866734">
      <w:pPr>
        <w:spacing w:after="0"/>
        <w:jc w:val="both"/>
        <w:rPr>
          <w:rFonts w:ascii="Century Gothic" w:eastAsia="SimSun" w:hAnsi="Century Gothic" w:cs="Times New Roman"/>
          <w:b/>
          <w:color w:val="000000"/>
          <w:lang w:eastAsia="zh-CN"/>
        </w:rPr>
      </w:pPr>
    </w:p>
    <w:p w14:paraId="1F4DF2D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Svaki ponuditelj mora u postupku javne nabave dokazati upis u sudski, obrtni, strukovni ili drugi odgovarajući registar u državi njegova poslovna </w:t>
      </w:r>
      <w:proofErr w:type="spellStart"/>
      <w:r w:rsidRPr="00FE29F2">
        <w:rPr>
          <w:rFonts w:ascii="Century Gothic" w:eastAsia="SimSun" w:hAnsi="Century Gothic" w:cs="Times New Roman"/>
          <w:color w:val="000000"/>
          <w:lang w:eastAsia="zh-CN"/>
        </w:rPr>
        <w:t>nastana</w:t>
      </w:r>
      <w:proofErr w:type="spellEnd"/>
      <w:r w:rsidRPr="00FE29F2">
        <w:rPr>
          <w:rFonts w:ascii="Century Gothic" w:eastAsia="SimSun" w:hAnsi="Century Gothic" w:cs="Times New Roman"/>
          <w:color w:val="000000"/>
          <w:lang w:eastAsia="zh-CN"/>
        </w:rPr>
        <w:t>.</w:t>
      </w:r>
    </w:p>
    <w:p w14:paraId="0C6A15A6" w14:textId="4961E5E2" w:rsidR="00866734" w:rsidRPr="00FE29F2" w:rsidRDefault="00866734" w:rsidP="00866734">
      <w:pPr>
        <w:spacing w:after="0" w:line="240" w:lineRule="auto"/>
        <w:rPr>
          <w:rFonts w:ascii="Century Gothic" w:eastAsia="SimSun" w:hAnsi="Century Gothic" w:cs="Times New Roman"/>
          <w:color w:val="000000"/>
          <w:lang w:eastAsia="zh-CN"/>
        </w:rPr>
      </w:pPr>
    </w:p>
    <w:p w14:paraId="5CCD383A" w14:textId="77777777" w:rsidR="00866734" w:rsidRPr="00FE29F2" w:rsidRDefault="00866734" w:rsidP="00866734">
      <w:pPr>
        <w:pBdr>
          <w:top w:val="single" w:sz="4" w:space="1" w:color="auto"/>
          <w:left w:val="single" w:sz="4" w:space="4" w:color="auto"/>
          <w:bottom w:val="single" w:sz="4" w:space="0" w:color="auto"/>
          <w:right w:val="single" w:sz="4" w:space="4" w:color="auto"/>
        </w:pBdr>
        <w:tabs>
          <w:tab w:val="left" w:pos="284"/>
        </w:tabs>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hr-HR"/>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p w14:paraId="4CC9ACE0" w14:textId="3851387C" w:rsidR="00866734" w:rsidRPr="00FE29F2" w:rsidRDefault="00866734" w:rsidP="00866734">
      <w:pPr>
        <w:tabs>
          <w:tab w:val="left" w:pos="483"/>
        </w:tabs>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U slučaju zajednice </w:t>
      </w:r>
      <w:r w:rsidRPr="00FE29F2">
        <w:rPr>
          <w:rFonts w:ascii="Century Gothic" w:eastAsia="SimSun" w:hAnsi="Century Gothic" w:cs="Times New Roman"/>
          <w:b/>
          <w:color w:val="000000"/>
          <w:lang w:eastAsia="hr-HR"/>
        </w:rPr>
        <w:t>gospodarskih subjekata.</w:t>
      </w:r>
      <w:r w:rsidRPr="00FE29F2">
        <w:rPr>
          <w:rFonts w:ascii="Century Gothic" w:eastAsia="SimSun" w:hAnsi="Century Gothic" w:cs="Times New Roman"/>
          <w:b/>
          <w:color w:val="000000"/>
          <w:lang w:eastAsia="zh-CN"/>
        </w:rPr>
        <w:t>, navedene okolnosti utvrđuju se za sve članove zajednice pojedinačno te svaki član zajednice u ponudi dostavlja ispunjeni e-ESPD obrazac.</w:t>
      </w:r>
      <w:bookmarkStart w:id="85" w:name="_Toc531178516"/>
      <w:bookmarkStart w:id="86" w:name="_Toc521496506"/>
    </w:p>
    <w:p w14:paraId="35F0659F" w14:textId="06772186" w:rsidR="00D5587E"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themeColor="text1"/>
          <w:lang w:eastAsia="hr-HR"/>
        </w:rPr>
        <w:t xml:space="preserve">Naručitelj </w:t>
      </w:r>
      <w:r w:rsidR="00095D0E" w:rsidRPr="00FE29F2">
        <w:rPr>
          <w:rFonts w:ascii="Century Gothic" w:eastAsia="SimSun" w:hAnsi="Century Gothic" w:cs="Times New Roman"/>
          <w:color w:val="000000" w:themeColor="text1"/>
          <w:lang w:eastAsia="hr-HR"/>
        </w:rPr>
        <w:t>može</w:t>
      </w:r>
      <w:r w:rsidRPr="00FE29F2">
        <w:rPr>
          <w:rFonts w:ascii="Century Gothic" w:eastAsia="SimSun" w:hAnsi="Century Gothic" w:cs="Times New Roman"/>
          <w:color w:val="000000" w:themeColor="text1"/>
          <w:lang w:eastAsia="hr-HR"/>
        </w:rPr>
        <w:t xml:space="preserve"> prije donošenja odluke od ponuditelja koji je podnio najpovoljniju ponudu zatražiti da u primjerenom roku, ne kraćem od 5 (pet) dana, radi dokazivanja sposobnosti za obavljanje profesionalne djelatnosti iz točke 4.1.1. dostavi ažuriran popratni dokument u skladu s člankom 266. </w:t>
      </w:r>
      <w:r w:rsidR="00D5587E" w:rsidRPr="00FE29F2">
        <w:rPr>
          <w:rFonts w:ascii="Century Gothic" w:eastAsia="SimSun" w:hAnsi="Century Gothic" w:cs="Times New Roman"/>
          <w:color w:val="000000" w:themeColor="text1"/>
          <w:lang w:eastAsia="hr-HR"/>
        </w:rPr>
        <w:t xml:space="preserve">stavak 1. </w:t>
      </w:r>
      <w:r w:rsidRPr="00FE29F2">
        <w:rPr>
          <w:rFonts w:ascii="Century Gothic" w:eastAsia="SimSun" w:hAnsi="Century Gothic" w:cs="Times New Roman"/>
          <w:color w:val="000000"/>
          <w:lang w:eastAsia="hr-HR"/>
        </w:rPr>
        <w:t>t</w:t>
      </w:r>
      <w:r w:rsidR="00D5587E" w:rsidRPr="00FE29F2">
        <w:rPr>
          <w:rFonts w:ascii="Century Gothic" w:eastAsia="SimSun" w:hAnsi="Century Gothic" w:cs="Times New Roman"/>
          <w:color w:val="000000"/>
          <w:lang w:eastAsia="hr-HR"/>
        </w:rPr>
        <w:t>očka</w:t>
      </w:r>
      <w:r w:rsidRPr="00FE29F2">
        <w:rPr>
          <w:rFonts w:ascii="Century Gothic" w:eastAsia="SimSun" w:hAnsi="Century Gothic" w:cs="Times New Roman"/>
          <w:color w:val="000000"/>
          <w:lang w:eastAsia="hr-HR"/>
        </w:rPr>
        <w:t xml:space="preserve"> 1. ZJN 2016.</w:t>
      </w:r>
      <w:bookmarkEnd w:id="85"/>
      <w:r w:rsidR="00D5587E" w:rsidRPr="00FE29F2">
        <w:rPr>
          <w:rFonts w:ascii="Century Gothic" w:eastAsia="SimSun" w:hAnsi="Century Gothic" w:cs="Times New Roman"/>
          <w:color w:val="000000"/>
          <w:lang w:eastAsia="hr-HR"/>
        </w:rPr>
        <w:t xml:space="preserve"> (osim ako isti već  posjeduje) i to: </w:t>
      </w:r>
      <w:r w:rsidRPr="00FE29F2">
        <w:rPr>
          <w:rFonts w:ascii="Century Gothic" w:eastAsia="SimSun" w:hAnsi="Century Gothic" w:cs="Times New Roman"/>
          <w:color w:val="000000"/>
          <w:lang w:eastAsia="hr-HR"/>
        </w:rPr>
        <w:t xml:space="preserve"> </w:t>
      </w:r>
    </w:p>
    <w:p w14:paraId="6FF9ECD5" w14:textId="5C975DA5"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 xml:space="preserve">– izvadak iz sudskog, obrtnog, strukovnog ili drugog odgovarajućeg registra koji se vodi u državi članici njegova poslovnog </w:t>
      </w:r>
      <w:proofErr w:type="spellStart"/>
      <w:r w:rsidRPr="00FE29F2">
        <w:rPr>
          <w:rFonts w:ascii="Century Gothic" w:eastAsia="SimSun" w:hAnsi="Century Gothic" w:cs="Times New Roman"/>
          <w:color w:val="000000"/>
          <w:lang w:eastAsia="hr-HR"/>
        </w:rPr>
        <w:t>nastana</w:t>
      </w:r>
      <w:proofErr w:type="spellEnd"/>
      <w:r w:rsidRPr="00FE29F2">
        <w:rPr>
          <w:rFonts w:ascii="Century Gothic" w:eastAsia="SimSun" w:hAnsi="Century Gothic" w:cs="Times New Roman"/>
          <w:color w:val="000000"/>
          <w:lang w:eastAsia="hr-HR"/>
        </w:rPr>
        <w:t>.</w:t>
      </w:r>
    </w:p>
    <w:p w14:paraId="61FF90F3" w14:textId="77777777"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Javni naručitelj može u bilo kojem trenutku tijekom postupka javne nabave provjeriti informacije navedene u e-ESPD obrascu kod nadležnog tijela za vođenje službene evidencije o tim podacima.</w:t>
      </w:r>
    </w:p>
    <w:p w14:paraId="606516C0" w14:textId="1EF0B14F"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87" w:name="_Toc14111316"/>
      <w:r w:rsidRPr="00FE29F2">
        <w:rPr>
          <w:rFonts w:ascii="Century Gothic" w:eastAsia="SimSun" w:hAnsi="Century Gothic" w:cs="Times New Roman"/>
          <w:b/>
          <w:color w:val="000000"/>
          <w:lang w:eastAsia="zh-CN"/>
        </w:rPr>
        <w:t>4.2.EKONOMSKA I FINANCIJSKA SPOSOBNOST</w:t>
      </w:r>
      <w:bookmarkEnd w:id="87"/>
    </w:p>
    <w:p w14:paraId="6BEAF79D" w14:textId="77777777" w:rsidR="00737524" w:rsidRPr="00FE29F2" w:rsidRDefault="00737524" w:rsidP="00737524">
      <w:pPr>
        <w:spacing w:after="0"/>
        <w:jc w:val="both"/>
        <w:rPr>
          <w:rFonts w:ascii="Century Gothic" w:eastAsia="SimSun" w:hAnsi="Century Gothic" w:cs="Times New Roman"/>
          <w:b/>
          <w:color w:val="000000" w:themeColor="text1"/>
          <w:lang w:eastAsia="hr-HR"/>
        </w:rPr>
      </w:pPr>
      <w:bookmarkStart w:id="88" w:name="_Toc482780306"/>
      <w:bookmarkEnd w:id="86"/>
    </w:p>
    <w:p w14:paraId="2126B62B" w14:textId="45FF3D99" w:rsidR="00866734" w:rsidRPr="00FE29F2" w:rsidRDefault="00866734" w:rsidP="00866734">
      <w:pPr>
        <w:jc w:val="both"/>
        <w:rPr>
          <w:rFonts w:ascii="Century Gothic" w:eastAsia="SimSun" w:hAnsi="Century Gothic" w:cs="Times New Roman"/>
          <w:b/>
          <w:color w:val="000000"/>
          <w:lang w:eastAsia="hr-HR"/>
        </w:rPr>
      </w:pPr>
      <w:r w:rsidRPr="00A52929">
        <w:rPr>
          <w:rFonts w:ascii="Century Gothic" w:eastAsia="SimSun" w:hAnsi="Century Gothic" w:cs="Times New Roman"/>
          <w:b/>
          <w:lang w:eastAsia="hr-HR"/>
        </w:rPr>
        <w:t xml:space="preserve">4.2.1. Gospodarski subjekt mora dokazati da je u posljednje 3 (tri) dostupne financijske godine </w:t>
      </w:r>
      <w:r w:rsidR="00EA4EC0" w:rsidRPr="00A52929">
        <w:rPr>
          <w:rFonts w:ascii="Century Gothic" w:eastAsia="SimSun" w:hAnsi="Century Gothic" w:cs="Times New Roman"/>
          <w:b/>
          <w:lang w:eastAsia="hr-HR"/>
        </w:rPr>
        <w:t>(</w:t>
      </w:r>
      <w:r w:rsidR="00216F3C" w:rsidRPr="00A52929">
        <w:rPr>
          <w:rFonts w:ascii="Century Gothic" w:eastAsia="SimSun" w:hAnsi="Century Gothic" w:cs="Times New Roman"/>
          <w:b/>
          <w:lang w:eastAsia="hr-HR"/>
        </w:rPr>
        <w:t xml:space="preserve">2021., </w:t>
      </w:r>
      <w:r w:rsidR="00EA4EC0" w:rsidRPr="00A52929">
        <w:rPr>
          <w:rFonts w:ascii="Century Gothic" w:eastAsia="SimSun" w:hAnsi="Century Gothic" w:cs="Times New Roman"/>
          <w:b/>
          <w:lang w:eastAsia="hr-HR"/>
        </w:rPr>
        <w:t>20</w:t>
      </w:r>
      <w:r w:rsidR="00AC4A7D" w:rsidRPr="00A52929">
        <w:rPr>
          <w:rFonts w:ascii="Century Gothic" w:eastAsia="SimSun" w:hAnsi="Century Gothic" w:cs="Times New Roman"/>
          <w:b/>
          <w:lang w:eastAsia="hr-HR"/>
        </w:rPr>
        <w:t>20.</w:t>
      </w:r>
      <w:r w:rsidR="00216F3C" w:rsidRPr="00A52929">
        <w:rPr>
          <w:rFonts w:ascii="Century Gothic" w:eastAsia="SimSun" w:hAnsi="Century Gothic" w:cs="Times New Roman"/>
          <w:b/>
          <w:lang w:eastAsia="hr-HR"/>
        </w:rPr>
        <w:t xml:space="preserve"> i</w:t>
      </w:r>
      <w:r w:rsidR="00AC4A7D" w:rsidRPr="00A52929">
        <w:rPr>
          <w:rFonts w:ascii="Century Gothic" w:eastAsia="SimSun" w:hAnsi="Century Gothic" w:cs="Times New Roman"/>
          <w:b/>
          <w:lang w:eastAsia="hr-HR"/>
        </w:rPr>
        <w:t xml:space="preserve"> 2019.,</w:t>
      </w:r>
      <w:r w:rsidR="00216F3C" w:rsidRPr="00A52929">
        <w:rPr>
          <w:rFonts w:ascii="Century Gothic" w:eastAsia="SimSun" w:hAnsi="Century Gothic" w:cs="Times New Roman"/>
          <w:b/>
          <w:lang w:eastAsia="hr-HR"/>
        </w:rPr>
        <w:t>ako su dostupne) odnosno (2020.,2019. i</w:t>
      </w:r>
      <w:r w:rsidR="00AC4A7D" w:rsidRPr="00A52929">
        <w:rPr>
          <w:rFonts w:ascii="Century Gothic" w:eastAsia="SimSun" w:hAnsi="Century Gothic" w:cs="Times New Roman"/>
          <w:b/>
          <w:lang w:eastAsia="hr-HR"/>
        </w:rPr>
        <w:t xml:space="preserve"> 2018</w:t>
      </w:r>
      <w:r w:rsidR="00EA4EC0" w:rsidRPr="00A52929">
        <w:rPr>
          <w:rFonts w:ascii="Century Gothic" w:eastAsia="SimSun" w:hAnsi="Century Gothic" w:cs="Times New Roman"/>
          <w:b/>
          <w:lang w:eastAsia="hr-HR"/>
        </w:rPr>
        <w:t xml:space="preserve">.) </w:t>
      </w:r>
      <w:r w:rsidRPr="00A52929">
        <w:rPr>
          <w:rFonts w:ascii="Century Gothic" w:eastAsia="SimSun" w:hAnsi="Century Gothic" w:cs="Times New Roman"/>
          <w:b/>
          <w:lang w:eastAsia="hr-HR"/>
        </w:rPr>
        <w:t xml:space="preserve">imao ukupni </w:t>
      </w:r>
      <w:r w:rsidRPr="00FE29F2">
        <w:rPr>
          <w:rFonts w:ascii="Century Gothic" w:eastAsia="SimSun" w:hAnsi="Century Gothic" w:cs="Times New Roman"/>
          <w:b/>
          <w:color w:val="000000"/>
          <w:lang w:eastAsia="hr-HR"/>
        </w:rPr>
        <w:t>(zbrojeni) godišnji promet minimalno u visini iznosa procijenjene vrijednosti ove javne nabave</w:t>
      </w:r>
      <w:r w:rsidR="009C4878" w:rsidRPr="00FE29F2">
        <w:rPr>
          <w:rFonts w:ascii="Century Gothic" w:eastAsia="SimSun" w:hAnsi="Century Gothic" w:cs="Times New Roman"/>
          <w:b/>
          <w:color w:val="000000"/>
          <w:lang w:eastAsia="hr-HR"/>
        </w:rPr>
        <w:t xml:space="preserve"> ovisno o datumu osnivanja ili početka obavljanja djelatnosti gospodarskog subjekta, ako je informacija o tim prometima dostupna</w:t>
      </w:r>
      <w:r w:rsidRPr="00FE29F2">
        <w:rPr>
          <w:rFonts w:ascii="Century Gothic" w:eastAsia="SimSun" w:hAnsi="Century Gothic" w:cs="Times New Roman"/>
          <w:b/>
          <w:color w:val="000000"/>
          <w:lang w:eastAsia="hr-HR"/>
        </w:rPr>
        <w:t>.</w:t>
      </w:r>
    </w:p>
    <w:p w14:paraId="027F8CB1" w14:textId="072419CB" w:rsidR="00EA4EC0" w:rsidRPr="00FE29F2" w:rsidRDefault="00EA4EC0" w:rsidP="00EA4EC0">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Naručitelj, u cilju definiranja dokumentacije o nabavi na jasan, precizan, razumljiv i nedvojben način te kako bi omogućio podnošenje usporedivih ponuda, napominje da se pod „godišnjim prometom“ smatra vrijednost svih prodanih roba i obavljenih usluga na tržištu tijekom navedenih godina bez obzira na to jesu li naplaćene ili ne. Iz prometa je isključen porez na dodanu vrijednost (PDV). Promet odgovara prihodu od obavljanja djelatnosti bez izvanrednih i financijskih prihoda prema definiciji Državnog zavoda za statistiku.</w:t>
      </w:r>
    </w:p>
    <w:p w14:paraId="016E1841" w14:textId="77777777" w:rsidR="007329FD" w:rsidRPr="00FE29F2" w:rsidRDefault="007329FD" w:rsidP="007329FD">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 xml:space="preserve">Obrazloženje traženog dokaza sposobnosti: Procjena je Naručitelja kako trogodišnji ukupni (zbrojeni) promet gospodarskog subjekta koji je najmanje jednak u visini iznosa </w:t>
      </w:r>
      <w:r w:rsidRPr="00FE29F2">
        <w:rPr>
          <w:rFonts w:ascii="Century Gothic" w:eastAsia="SimSun" w:hAnsi="Century Gothic" w:cs="Times New Roman"/>
          <w:color w:val="000000"/>
          <w:lang w:eastAsia="hr-HR"/>
        </w:rPr>
        <w:lastRenderedPageBreak/>
        <w:t xml:space="preserve">procijenjene vrijednosti nabave daje sigurnost da će gospodarski subjekt izvesti radove koji su predmet nabave u predviđenom ugovornom roku. </w:t>
      </w:r>
    </w:p>
    <w:p w14:paraId="0EFE43A9" w14:textId="77A51741" w:rsidR="007329FD" w:rsidRPr="00FE29F2" w:rsidRDefault="007329FD" w:rsidP="007329FD">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Traženim dokazom financijske sposobnosti, gospodarski subjekt dokazuje da ima stabilno financijsko poslovanje na način da ne može dovesti u pitanje izvršenje svojih ugovornih obveza, a posljedično tome i izvršenje obveza Naručitelja prema krajnjim korisnicima svojih usluga. Neispunjenje tražene minimalne razine financijske sposobnosti Naručitelju znatno povećava rizik za mogućnost nastajanja materijalne i financijske štete.</w:t>
      </w:r>
    </w:p>
    <w:p w14:paraId="1B8A8B72" w14:textId="0F4B0C2D" w:rsidR="00EA4EC0" w:rsidRPr="00FE29F2" w:rsidRDefault="00EA4EC0" w:rsidP="00EA4EC0">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U slučaju da gospodarski subjekt iskaže promet u stranoj valuti, obračunavat će se protuvrijednost te valute u kunama prema srednjem tečaju Hrvatske narodne banke na dan početka ovog postupka, odnosno na dan slanja poziva u EOJN RH. 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u kom je poslana na objavu obavijest o nadmetanju  u EOJN RH.</w:t>
      </w:r>
    </w:p>
    <w:p w14:paraId="6527511B" w14:textId="37D552B9" w:rsidR="00866734" w:rsidRPr="00FE29F2" w:rsidRDefault="00866734" w:rsidP="00866734">
      <w:pPr>
        <w:pBdr>
          <w:top w:val="single" w:sz="4" w:space="1" w:color="auto"/>
          <w:left w:val="single" w:sz="4" w:space="4" w:color="auto"/>
          <w:bottom w:val="single" w:sz="4" w:space="1" w:color="auto"/>
          <w:right w:val="single" w:sz="4" w:space="4" w:color="auto"/>
        </w:pBd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hr-HR"/>
        </w:rPr>
        <w:t xml:space="preserve">Za potrebe utvrđivanja navedene </w:t>
      </w:r>
      <w:r w:rsidR="00726AC0" w:rsidRPr="00FE29F2">
        <w:rPr>
          <w:rFonts w:ascii="Century Gothic" w:eastAsia="SimSun" w:hAnsi="Century Gothic" w:cs="Times New Roman"/>
          <w:b/>
          <w:color w:val="000000"/>
          <w:lang w:eastAsia="hr-HR"/>
        </w:rPr>
        <w:t xml:space="preserve">ekonomske i financijske sposobnosti </w:t>
      </w:r>
      <w:r w:rsidRPr="00FE29F2">
        <w:rPr>
          <w:rFonts w:ascii="Century Gothic" w:eastAsia="SimSun" w:hAnsi="Century Gothic" w:cs="Times New Roman"/>
          <w:b/>
          <w:color w:val="000000"/>
          <w:lang w:eastAsia="hr-HR"/>
        </w:rPr>
        <w:t xml:space="preserve">iz ove točke 4.2.1., gospodarski subjekt u ponudi dostavlja ispunjeni </w:t>
      </w:r>
      <w:r w:rsidR="00EA4EC0" w:rsidRPr="00FE29F2">
        <w:rPr>
          <w:rFonts w:ascii="Century Gothic" w:eastAsia="SimSun" w:hAnsi="Century Gothic" w:cs="Times New Roman"/>
          <w:b/>
          <w:color w:val="000000"/>
          <w:lang w:eastAsia="hr-HR"/>
        </w:rPr>
        <w:t>e-ESPD obrazac - Dio IV. Kriterij za odabir gospodarskog subjekta, Odjeljak B: Ekonomska i financijska sposobnost: točka 1a) „OPĆI“ GODIŠNJI PROMET i točka 3, ako je primjenjivo, za ponuditelja i</w:t>
      </w:r>
      <w:r w:rsidR="00726AC0" w:rsidRPr="00FE29F2">
        <w:rPr>
          <w:rFonts w:ascii="Century Gothic" w:eastAsia="SimSun" w:hAnsi="Century Gothic" w:cs="Times New Roman"/>
          <w:b/>
          <w:color w:val="000000"/>
          <w:lang w:eastAsia="hr-HR"/>
        </w:rPr>
        <w:t>/ili</w:t>
      </w:r>
      <w:r w:rsidR="00EA4EC0" w:rsidRPr="00FE29F2">
        <w:rPr>
          <w:rFonts w:ascii="Century Gothic" w:eastAsia="SimSun" w:hAnsi="Century Gothic" w:cs="Times New Roman"/>
          <w:b/>
          <w:color w:val="000000"/>
          <w:lang w:eastAsia="hr-HR"/>
        </w:rPr>
        <w:t xml:space="preserve"> člana/članove zajednice gospodarskih subjekata, za </w:t>
      </w:r>
      <w:proofErr w:type="spellStart"/>
      <w:r w:rsidR="00EA4EC0" w:rsidRPr="00FE29F2">
        <w:rPr>
          <w:rFonts w:ascii="Century Gothic" w:eastAsia="SimSun" w:hAnsi="Century Gothic" w:cs="Times New Roman"/>
          <w:b/>
          <w:color w:val="000000"/>
          <w:lang w:eastAsia="hr-HR"/>
        </w:rPr>
        <w:t>podugovaratelja</w:t>
      </w:r>
      <w:proofErr w:type="spellEnd"/>
      <w:r w:rsidR="00EA4EC0" w:rsidRPr="00FE29F2">
        <w:rPr>
          <w:rFonts w:ascii="Century Gothic" w:eastAsia="SimSun" w:hAnsi="Century Gothic" w:cs="Times New Roman"/>
          <w:b/>
          <w:color w:val="000000"/>
          <w:lang w:eastAsia="hr-HR"/>
        </w:rPr>
        <w:t xml:space="preserve"> (ako je primjenjivo) te za gospodarskog subjekta na čiju se sposobnost oslanja (ako je primjenjivo).</w:t>
      </w:r>
    </w:p>
    <w:p w14:paraId="305F6F92" w14:textId="5529B53B" w:rsidR="00866734" w:rsidRPr="00FE29F2" w:rsidRDefault="00866734" w:rsidP="00866734">
      <w:pPr>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 xml:space="preserve">Naručitelj </w:t>
      </w:r>
      <w:r w:rsidR="00BD162E" w:rsidRPr="00FE29F2">
        <w:rPr>
          <w:rFonts w:ascii="Century Gothic" w:eastAsia="SimSun" w:hAnsi="Century Gothic" w:cs="Times New Roman"/>
          <w:lang w:eastAsia="hr-HR"/>
        </w:rPr>
        <w:t>može</w:t>
      </w:r>
      <w:r w:rsidR="00396CEE" w:rsidRPr="00FE29F2">
        <w:rPr>
          <w:rFonts w:ascii="Century Gothic" w:eastAsia="SimSun" w:hAnsi="Century Gothic" w:cs="Times New Roman"/>
          <w:color w:val="FF0000"/>
          <w:lang w:eastAsia="hr-HR"/>
        </w:rPr>
        <w:t xml:space="preserve"> </w:t>
      </w:r>
      <w:r w:rsidRPr="00FE29F2">
        <w:rPr>
          <w:rFonts w:ascii="Century Gothic" w:eastAsia="SimSun" w:hAnsi="Century Gothic" w:cs="Times New Roman"/>
          <w:color w:val="000000"/>
          <w:lang w:eastAsia="hr-HR"/>
        </w:rPr>
        <w:t>prije donošenja odluke u postupku javne nabave od ponuditelja koji je podnio ekonomski najpovoljniju ponudu zatražiti da u primjer</w:t>
      </w:r>
      <w:r w:rsidR="00396CEE" w:rsidRPr="00FE29F2">
        <w:rPr>
          <w:rFonts w:ascii="Century Gothic" w:eastAsia="SimSun" w:hAnsi="Century Gothic" w:cs="Times New Roman"/>
          <w:color w:val="000000"/>
          <w:lang w:eastAsia="hr-HR"/>
        </w:rPr>
        <w:t xml:space="preserve">enom roku, ne kraćem od 5 dana, računajući od dana </w:t>
      </w:r>
      <w:r w:rsidR="00396CEE" w:rsidRPr="00FE29F2">
        <w:rPr>
          <w:rFonts w:ascii="Century Gothic" w:eastAsia="SimSun" w:hAnsi="Century Gothic" w:cs="Times New Roman"/>
          <w:color w:val="000000" w:themeColor="text1"/>
          <w:lang w:eastAsia="hr-HR"/>
        </w:rPr>
        <w:t xml:space="preserve">slanja zahtjeva Naručitelja putem EOJN RH, </w:t>
      </w:r>
      <w:r w:rsidRPr="00FE29F2">
        <w:rPr>
          <w:rFonts w:ascii="Century Gothic" w:eastAsia="SimSun" w:hAnsi="Century Gothic" w:cs="Times New Roman"/>
          <w:color w:val="000000" w:themeColor="text1"/>
          <w:lang w:eastAsia="hr-HR"/>
        </w:rPr>
        <w:t xml:space="preserve">dostavi </w:t>
      </w:r>
      <w:r w:rsidR="00E857CE" w:rsidRPr="00FE29F2">
        <w:rPr>
          <w:rFonts w:ascii="Century Gothic" w:eastAsia="SimSun" w:hAnsi="Century Gothic" w:cs="Times New Roman"/>
          <w:color w:val="000000" w:themeColor="text1"/>
          <w:lang w:eastAsia="hr-HR"/>
        </w:rPr>
        <w:t>ažurirani popratni dokument</w:t>
      </w:r>
      <w:r w:rsidRPr="00FE29F2">
        <w:rPr>
          <w:rFonts w:ascii="Century Gothic" w:eastAsia="SimSun" w:hAnsi="Century Gothic" w:cs="Times New Roman"/>
          <w:color w:val="000000" w:themeColor="text1"/>
          <w:lang w:eastAsia="hr-HR"/>
        </w:rPr>
        <w:t xml:space="preserve"> kao dokaz ekonomske </w:t>
      </w:r>
      <w:r w:rsidRPr="00FE29F2">
        <w:rPr>
          <w:rFonts w:ascii="Century Gothic" w:eastAsia="SimSun" w:hAnsi="Century Gothic" w:cs="Times New Roman"/>
          <w:color w:val="000000"/>
          <w:lang w:eastAsia="hr-HR"/>
        </w:rPr>
        <w:t>i financijske sposobnost gospodarskog subjekta iz poglavlja 4.2.1.:</w:t>
      </w:r>
    </w:p>
    <w:p w14:paraId="207E771D" w14:textId="1B1EB042" w:rsidR="00866734" w:rsidRPr="00FE29F2" w:rsidRDefault="00866734" w:rsidP="00CC571E">
      <w:pPr>
        <w:spacing w:after="0" w:line="276" w:lineRule="auto"/>
        <w:ind w:left="426" w:hanging="142"/>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 xml:space="preserve">- izjavu o ukupnom prometu gospodarskog subjekta </w:t>
      </w:r>
      <w:r w:rsidR="00224028" w:rsidRPr="00FE29F2">
        <w:rPr>
          <w:rFonts w:ascii="Century Gothic" w:eastAsia="SimSun" w:hAnsi="Century Gothic" w:cs="Times New Roman"/>
          <w:color w:val="000000"/>
          <w:lang w:eastAsia="hr-HR"/>
        </w:rPr>
        <w:t xml:space="preserve">u posljednje 3 (tri) dostupne financijske godine (2021., 2020. i 2019.,ako su dostupne) odnosno (2020.,2019. i 2018.) </w:t>
      </w:r>
      <w:r w:rsidRPr="00FE29F2">
        <w:rPr>
          <w:rFonts w:ascii="Century Gothic" w:eastAsia="SimSun" w:hAnsi="Century Gothic" w:cs="Times New Roman"/>
          <w:color w:val="000000"/>
          <w:lang w:eastAsia="hr-HR"/>
        </w:rPr>
        <w:t>ovisno o datumu osnivanja ili početka obavljanja djelatnosti gospodarskog subjekta, ako je informacija o tim prometima dostupna.</w:t>
      </w:r>
    </w:p>
    <w:p w14:paraId="0F103263" w14:textId="5B5DE275" w:rsidR="00AC4A7D" w:rsidRPr="00FE29F2" w:rsidRDefault="00AC4A7D" w:rsidP="00CC571E">
      <w:pPr>
        <w:spacing w:after="0" w:line="276" w:lineRule="auto"/>
        <w:ind w:left="426" w:hanging="142"/>
        <w:jc w:val="both"/>
        <w:rPr>
          <w:rFonts w:ascii="Century Gothic" w:eastAsia="SimSun" w:hAnsi="Century Gothic" w:cs="Times New Roman"/>
          <w:color w:val="000000"/>
          <w:lang w:eastAsia="hr-HR"/>
        </w:rPr>
      </w:pPr>
    </w:p>
    <w:p w14:paraId="74A1AB85" w14:textId="77777777"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4.3. UVJETI TEHNIČKE I STRUČNE SPOSOBNOSTI I NJIHOVA MINIMALNA RAZINA</w:t>
      </w:r>
      <w:bookmarkEnd w:id="88"/>
    </w:p>
    <w:p w14:paraId="793E0AE5" w14:textId="77777777" w:rsidR="00866734" w:rsidRPr="00FE29F2" w:rsidRDefault="00866734" w:rsidP="00866734">
      <w:pPr>
        <w:rPr>
          <w:rFonts w:ascii="Century Gothic" w:eastAsia="SimSun" w:hAnsi="Century Gothic" w:cs="Times New Roman"/>
          <w:b/>
          <w:color w:val="000000"/>
          <w:lang w:eastAsia="zh-CN"/>
        </w:rPr>
      </w:pPr>
      <w:bookmarkStart w:id="89" w:name="_Toc495254145"/>
      <w:bookmarkStart w:id="90" w:name="_Toc497115614"/>
      <w:bookmarkStart w:id="91" w:name="_Toc501369143"/>
      <w:bookmarkStart w:id="92" w:name="_Toc504118917"/>
      <w:r w:rsidRPr="00FE29F2">
        <w:rPr>
          <w:rFonts w:ascii="Century Gothic" w:eastAsia="SimSun" w:hAnsi="Century Gothic" w:cs="Times New Roman"/>
          <w:b/>
          <w:color w:val="000000"/>
          <w:lang w:eastAsia="zh-CN"/>
        </w:rPr>
        <w:t>4.3.1. Potrebno iskustvo gospodarskog subjekta za izvršenje ugovora o javnoj nabavi</w:t>
      </w:r>
      <w:bookmarkEnd w:id="89"/>
      <w:bookmarkEnd w:id="90"/>
      <w:bookmarkEnd w:id="91"/>
      <w:bookmarkEnd w:id="92"/>
    </w:p>
    <w:p w14:paraId="0AD98FA5" w14:textId="1A19F55A" w:rsidR="00696B3F" w:rsidRPr="00FE29F2" w:rsidRDefault="00696B3F" w:rsidP="00866734">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Naručitelj je odredio uvjet tehničke i stručne sposobnosti kojima se osigurava da gospodarski subjekt ima potrebno iskustvo za izvršenje ugovora o javnoj nabavi, odnosno dovoljnu razinu iskustva.  Minimalna razine tehničke i stručne sposobnosti koja</w:t>
      </w:r>
      <w:r w:rsidR="004776F3" w:rsidRPr="00FE29F2">
        <w:rPr>
          <w:rFonts w:ascii="Century Gothic" w:eastAsia="SimSun" w:hAnsi="Century Gothic" w:cs="Times New Roman"/>
          <w:b/>
          <w:color w:val="000000" w:themeColor="text1"/>
          <w:lang w:eastAsia="zh-CN"/>
        </w:rPr>
        <w:t xml:space="preserve"> se zahtijeva</w:t>
      </w:r>
      <w:r w:rsidRPr="00FE29F2">
        <w:rPr>
          <w:rFonts w:ascii="Century Gothic" w:eastAsia="SimSun" w:hAnsi="Century Gothic" w:cs="Times New Roman"/>
          <w:b/>
          <w:color w:val="000000" w:themeColor="text1"/>
          <w:lang w:eastAsia="zh-CN"/>
        </w:rPr>
        <w:t xml:space="preserve"> vezana je uz predmet nabave i razmjern</w:t>
      </w:r>
      <w:r w:rsidR="007C2C13" w:rsidRPr="00FE29F2">
        <w:rPr>
          <w:rFonts w:ascii="Century Gothic" w:eastAsia="SimSun" w:hAnsi="Century Gothic" w:cs="Times New Roman"/>
          <w:b/>
          <w:color w:val="000000" w:themeColor="text1"/>
          <w:lang w:eastAsia="zh-CN"/>
        </w:rPr>
        <w:t>a</w:t>
      </w:r>
      <w:r w:rsidRPr="00FE29F2">
        <w:rPr>
          <w:rFonts w:ascii="Century Gothic" w:eastAsia="SimSun" w:hAnsi="Century Gothic" w:cs="Times New Roman"/>
          <w:b/>
          <w:color w:val="000000" w:themeColor="text1"/>
          <w:lang w:eastAsia="zh-CN"/>
        </w:rPr>
        <w:t xml:space="preserve"> predmetu nabave</w:t>
      </w:r>
      <w:r w:rsidR="004776F3" w:rsidRPr="00FE29F2">
        <w:rPr>
          <w:rFonts w:ascii="Century Gothic" w:eastAsia="SimSun" w:hAnsi="Century Gothic" w:cs="Times New Roman"/>
          <w:b/>
          <w:color w:val="000000" w:themeColor="text1"/>
          <w:lang w:eastAsia="zh-CN"/>
        </w:rPr>
        <w:t xml:space="preserve"> i </w:t>
      </w:r>
      <w:r w:rsidRPr="00FE29F2">
        <w:rPr>
          <w:rFonts w:ascii="Century Gothic" w:eastAsia="SimSun" w:hAnsi="Century Gothic" w:cs="Times New Roman"/>
          <w:b/>
          <w:color w:val="000000" w:themeColor="text1"/>
          <w:lang w:eastAsia="zh-CN"/>
        </w:rPr>
        <w:t>Naručitelj</w:t>
      </w:r>
      <w:r w:rsidR="004776F3" w:rsidRPr="00FE29F2">
        <w:rPr>
          <w:rFonts w:ascii="Century Gothic" w:eastAsia="SimSun" w:hAnsi="Century Gothic" w:cs="Times New Roman"/>
          <w:b/>
          <w:color w:val="000000" w:themeColor="text1"/>
          <w:lang w:eastAsia="zh-CN"/>
        </w:rPr>
        <w:t>u</w:t>
      </w:r>
      <w:r w:rsidRPr="00FE29F2">
        <w:rPr>
          <w:rFonts w:ascii="Century Gothic" w:eastAsia="SimSun" w:hAnsi="Century Gothic" w:cs="Times New Roman"/>
          <w:b/>
          <w:color w:val="000000" w:themeColor="text1"/>
          <w:lang w:eastAsia="zh-CN"/>
        </w:rPr>
        <w:t xml:space="preserve"> osigurava kvalitetnog ponuditelja (tj. izvođača).</w:t>
      </w:r>
    </w:p>
    <w:p w14:paraId="797ED3E6" w14:textId="77777777" w:rsidR="00696B3F" w:rsidRPr="00FE29F2" w:rsidRDefault="00696B3F" w:rsidP="00866734">
      <w:pPr>
        <w:spacing w:after="0" w:line="240" w:lineRule="auto"/>
        <w:jc w:val="both"/>
        <w:rPr>
          <w:rFonts w:ascii="Century Gothic" w:eastAsia="SimSun" w:hAnsi="Century Gothic" w:cs="Times New Roman"/>
          <w:b/>
          <w:color w:val="00B050"/>
          <w:lang w:eastAsia="zh-CN"/>
        </w:rPr>
      </w:pPr>
    </w:p>
    <w:p w14:paraId="5C34DD83" w14:textId="3E74331C" w:rsidR="00866734" w:rsidRPr="00FE29F2" w:rsidRDefault="00866734" w:rsidP="00866734">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lastRenderedPageBreak/>
        <w:t xml:space="preserve">Gospodarski subjekt u ovom postupku javne nabave mora dokazati da je u svojstvu izvođača uredno izvršio radove </w:t>
      </w:r>
      <w:r w:rsidR="00696B3F" w:rsidRPr="00FE29F2">
        <w:rPr>
          <w:rFonts w:ascii="Century Gothic" w:eastAsia="SimSun" w:hAnsi="Century Gothic" w:cs="Times New Roman"/>
          <w:b/>
          <w:color w:val="000000" w:themeColor="text1"/>
          <w:lang w:eastAsia="zh-CN"/>
        </w:rPr>
        <w:t>u godini u kojoj je započeo postupak javne nabave i tijekom pet godina koje prethode toj godini.</w:t>
      </w:r>
    </w:p>
    <w:p w14:paraId="04D6D369"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0A0FA766" w14:textId="1DC2207B" w:rsidR="00696B3F" w:rsidRPr="00FE29F2" w:rsidRDefault="00696B3F" w:rsidP="00696B3F">
      <w:pPr>
        <w:autoSpaceDE w:val="0"/>
        <w:autoSpaceDN w:val="0"/>
        <w:adjustRightInd w:val="0"/>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Sukladno čl. 268. st. 1. toč.1. ZJN 2016, gospodarski subjekt mora dokazati da je u godini u kojoj je zap</w:t>
      </w:r>
      <w:r w:rsidR="008D6DBA" w:rsidRPr="00FE29F2">
        <w:rPr>
          <w:rFonts w:ascii="Century Gothic" w:eastAsia="SimSun" w:hAnsi="Century Gothic" w:cs="Times New Roman"/>
          <w:b/>
          <w:color w:val="000000" w:themeColor="text1"/>
          <w:lang w:eastAsia="zh-CN"/>
        </w:rPr>
        <w:t>očeo postupak javne nabave (2022</w:t>
      </w:r>
      <w:r w:rsidRPr="00FE29F2">
        <w:rPr>
          <w:rFonts w:ascii="Century Gothic" w:eastAsia="SimSun" w:hAnsi="Century Gothic" w:cs="Times New Roman"/>
          <w:b/>
          <w:color w:val="000000" w:themeColor="text1"/>
          <w:lang w:eastAsia="zh-CN"/>
        </w:rPr>
        <w:t>.) i tijekom pet godin</w:t>
      </w:r>
      <w:r w:rsidR="008D6DBA" w:rsidRPr="00FE29F2">
        <w:rPr>
          <w:rFonts w:ascii="Century Gothic" w:eastAsia="SimSun" w:hAnsi="Century Gothic" w:cs="Times New Roman"/>
          <w:b/>
          <w:color w:val="000000" w:themeColor="text1"/>
          <w:lang w:eastAsia="zh-CN"/>
        </w:rPr>
        <w:t>a koje prethode toj godini (2021.- 2017</w:t>
      </w:r>
      <w:r w:rsidRPr="00FE29F2">
        <w:rPr>
          <w:rFonts w:ascii="Century Gothic" w:eastAsia="SimSun" w:hAnsi="Century Gothic" w:cs="Times New Roman"/>
          <w:b/>
          <w:color w:val="000000" w:themeColor="text1"/>
          <w:lang w:eastAsia="zh-CN"/>
        </w:rPr>
        <w:t>.) uredno izveo radove iste ili slične predmetu nabave.</w:t>
      </w:r>
    </w:p>
    <w:p w14:paraId="1595AAC1" w14:textId="77777777" w:rsidR="00696B3F" w:rsidRPr="00FE29F2" w:rsidRDefault="00696B3F" w:rsidP="00696B3F">
      <w:pPr>
        <w:autoSpaceDE w:val="0"/>
        <w:autoSpaceDN w:val="0"/>
        <w:adjustRightInd w:val="0"/>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 </w:t>
      </w:r>
    </w:p>
    <w:p w14:paraId="0B59810A" w14:textId="3B2B0F65" w:rsidR="00866734" w:rsidRPr="00FA656A" w:rsidRDefault="00696B3F" w:rsidP="00696B3F">
      <w:pPr>
        <w:autoSpaceDE w:val="0"/>
        <w:autoSpaceDN w:val="0"/>
        <w:adjustRightInd w:val="0"/>
        <w:spacing w:after="0" w:line="240" w:lineRule="auto"/>
        <w:jc w:val="both"/>
        <w:rPr>
          <w:rFonts w:ascii="Century Gothic" w:eastAsia="SimSun" w:hAnsi="Century Gothic" w:cs="Times New Roman"/>
          <w:b/>
          <w:lang w:eastAsia="zh-CN"/>
        </w:rPr>
      </w:pPr>
      <w:r w:rsidRPr="00FA656A">
        <w:rPr>
          <w:rFonts w:ascii="Century Gothic" w:eastAsia="SimSun" w:hAnsi="Century Gothic" w:cs="Times New Roman"/>
          <w:b/>
          <w:lang w:eastAsia="zh-CN"/>
        </w:rPr>
        <w:t xml:space="preserve">Minimalna razina sposobnosti: najviše </w:t>
      </w:r>
      <w:r w:rsidR="004776F3" w:rsidRPr="00FA656A">
        <w:rPr>
          <w:rFonts w:ascii="Century Gothic" w:eastAsia="SimSun" w:hAnsi="Century Gothic" w:cs="Times New Roman"/>
          <w:b/>
          <w:lang w:eastAsia="zh-CN"/>
        </w:rPr>
        <w:t>pet (5</w:t>
      </w:r>
      <w:r w:rsidRPr="00FA656A">
        <w:rPr>
          <w:rFonts w:ascii="Century Gothic" w:eastAsia="SimSun" w:hAnsi="Century Gothic" w:cs="Times New Roman"/>
          <w:b/>
          <w:lang w:eastAsia="zh-CN"/>
        </w:rPr>
        <w:t>) izvršenih radova istih ili sličnih predmetu nabave čiji iznos ili zbrojeni iznos (bez PDV-a) mora biti najmanje u visini procijenjene vrijednosti nabave (</w:t>
      </w:r>
      <w:r w:rsidR="00437366" w:rsidRPr="00FA656A">
        <w:rPr>
          <w:rFonts w:ascii="Century Gothic" w:eastAsia="SimSun" w:hAnsi="Century Gothic" w:cs="Times New Roman"/>
          <w:b/>
          <w:lang w:eastAsia="zh-CN"/>
        </w:rPr>
        <w:t>3.045.840</w:t>
      </w:r>
      <w:r w:rsidR="00234215" w:rsidRPr="00FA656A">
        <w:rPr>
          <w:rFonts w:ascii="Century Gothic" w:eastAsia="SimSun" w:hAnsi="Century Gothic" w:cs="Times New Roman"/>
          <w:b/>
          <w:lang w:eastAsia="zh-CN"/>
        </w:rPr>
        <w:t>,</w:t>
      </w:r>
      <w:r w:rsidR="006214BB" w:rsidRPr="00FA656A">
        <w:rPr>
          <w:rFonts w:ascii="Century Gothic" w:eastAsia="SimSun" w:hAnsi="Century Gothic" w:cs="Times New Roman"/>
          <w:b/>
          <w:lang w:eastAsia="zh-CN"/>
        </w:rPr>
        <w:t>00</w:t>
      </w:r>
      <w:r w:rsidR="00234215" w:rsidRPr="00FA656A">
        <w:rPr>
          <w:rFonts w:ascii="Century Gothic" w:eastAsia="SimSun" w:hAnsi="Century Gothic" w:cs="Times New Roman"/>
          <w:b/>
          <w:lang w:eastAsia="zh-CN"/>
        </w:rPr>
        <w:t xml:space="preserve"> </w:t>
      </w:r>
      <w:r w:rsidRPr="00FA656A">
        <w:rPr>
          <w:rFonts w:ascii="Century Gothic" w:eastAsia="SimSun" w:hAnsi="Century Gothic" w:cs="Times New Roman"/>
          <w:b/>
          <w:lang w:eastAsia="zh-CN"/>
        </w:rPr>
        <w:t>HRK).</w:t>
      </w:r>
      <w:r w:rsidR="000153F1" w:rsidRPr="00FA656A">
        <w:t xml:space="preserve"> </w:t>
      </w:r>
    </w:p>
    <w:p w14:paraId="04B61A8E" w14:textId="77777777" w:rsidR="004776F3" w:rsidRPr="00FE29F2" w:rsidRDefault="004776F3" w:rsidP="00696B3F">
      <w:pPr>
        <w:autoSpaceDE w:val="0"/>
        <w:autoSpaceDN w:val="0"/>
        <w:adjustRightInd w:val="0"/>
        <w:spacing w:after="0" w:line="240" w:lineRule="auto"/>
        <w:jc w:val="both"/>
        <w:rPr>
          <w:rFonts w:ascii="Century Gothic" w:eastAsia="SimSun" w:hAnsi="Century Gothic" w:cs="Times New Roman"/>
          <w:color w:val="000000"/>
          <w:lang w:eastAsia="zh-CN"/>
        </w:rPr>
      </w:pPr>
    </w:p>
    <w:tbl>
      <w:tblPr>
        <w:tblStyle w:val="TableGrid2"/>
        <w:tblW w:w="0" w:type="auto"/>
        <w:tblLook w:val="04A0" w:firstRow="1" w:lastRow="0" w:firstColumn="1" w:lastColumn="0" w:noHBand="0" w:noVBand="1"/>
      </w:tblPr>
      <w:tblGrid>
        <w:gridCol w:w="9570"/>
      </w:tblGrid>
      <w:tr w:rsidR="00866734" w:rsidRPr="00FE29F2" w14:paraId="4A655047" w14:textId="77777777" w:rsidTr="003E0E27">
        <w:tc>
          <w:tcPr>
            <w:tcW w:w="10111" w:type="dxa"/>
          </w:tcPr>
          <w:p w14:paraId="03B824B8" w14:textId="63CADCAC" w:rsidR="00866734" w:rsidRPr="00FE29F2" w:rsidRDefault="00866734" w:rsidP="00866734">
            <w:pPr>
              <w:jc w:val="both"/>
              <w:rPr>
                <w:rFonts w:ascii="Century Gothic" w:hAnsi="Century Gothic"/>
                <w:b/>
                <w:color w:val="000000"/>
                <w:sz w:val="22"/>
                <w:szCs w:val="22"/>
              </w:rPr>
            </w:pPr>
            <w:r w:rsidRPr="00FE29F2">
              <w:rPr>
                <w:rFonts w:ascii="Century Gothic" w:hAnsi="Century Gothic"/>
                <w:b/>
                <w:color w:val="000000"/>
                <w:sz w:val="22"/>
                <w:szCs w:val="22"/>
                <w:lang w:eastAsia="hr-HR"/>
              </w:rPr>
              <w:t>Za potrebe utvrđivanja navedene tehničke i stručne sposobnosti iz ove točke 4.3.1., gospodarski subjekt u ponudi dostavlja ispunjeni e-ESPD obrazac (Dio IV. Kriteriji za odabir gospodarskog subjekta Odjeljak C: Tehnička i stručna sposobnost: e-ESPD točka 1a)</w:t>
            </w:r>
            <w:r w:rsidR="00EF7176" w:rsidRPr="00FE29F2">
              <w:rPr>
                <w:rFonts w:ascii="Century Gothic" w:hAnsi="Century Gothic"/>
                <w:b/>
                <w:color w:val="000000"/>
                <w:sz w:val="22"/>
                <w:szCs w:val="22"/>
                <w:lang w:eastAsia="hr-HR"/>
              </w:rPr>
              <w:t xml:space="preserve"> ZA UGOVORE O JAVNIM RADOVIMA DEFINIRANOG TIPA - za ponuditelja/članove zajednice gospodarskih subjekata ili </w:t>
            </w:r>
            <w:proofErr w:type="spellStart"/>
            <w:r w:rsidR="00EF7176" w:rsidRPr="00FE29F2">
              <w:rPr>
                <w:rFonts w:ascii="Century Gothic" w:hAnsi="Century Gothic"/>
                <w:b/>
                <w:color w:val="000000"/>
                <w:sz w:val="22"/>
                <w:szCs w:val="22"/>
                <w:lang w:eastAsia="hr-HR"/>
              </w:rPr>
              <w:t>podugovaratelja</w:t>
            </w:r>
            <w:proofErr w:type="spellEnd"/>
            <w:r w:rsidR="00EF7176" w:rsidRPr="00FE29F2">
              <w:rPr>
                <w:rFonts w:ascii="Century Gothic" w:hAnsi="Century Gothic"/>
                <w:b/>
                <w:color w:val="000000"/>
                <w:sz w:val="22"/>
                <w:szCs w:val="22"/>
                <w:lang w:eastAsia="hr-HR"/>
              </w:rPr>
              <w:t xml:space="preserve"> (ako je primjenjivo) ili za gospodarski/e subjekt/e na čiju se sposobnost oslanja (ako je primjenjivo)</w:t>
            </w:r>
            <w:r w:rsidR="00323071" w:rsidRPr="00FE29F2">
              <w:rPr>
                <w:rFonts w:ascii="Century Gothic" w:hAnsi="Century Gothic"/>
                <w:b/>
                <w:color w:val="000000"/>
                <w:sz w:val="22"/>
                <w:szCs w:val="22"/>
                <w:lang w:eastAsia="hr-HR"/>
              </w:rPr>
              <w:t>,</w:t>
            </w:r>
            <w:r w:rsidR="00323071" w:rsidRPr="00FE29F2">
              <w:rPr>
                <w:rFonts w:ascii="Century Gothic" w:hAnsi="Century Gothic"/>
                <w:sz w:val="22"/>
                <w:szCs w:val="22"/>
              </w:rPr>
              <w:t xml:space="preserve"> </w:t>
            </w:r>
            <w:r w:rsidR="00323071" w:rsidRPr="00FE29F2">
              <w:rPr>
                <w:rFonts w:ascii="Century Gothic" w:hAnsi="Century Gothic"/>
                <w:b/>
                <w:color w:val="000000"/>
                <w:sz w:val="22"/>
                <w:szCs w:val="22"/>
                <w:lang w:eastAsia="hr-HR"/>
              </w:rPr>
              <w:t>te točka 10) PODUGOVOR, ako je primjenjivo</w:t>
            </w:r>
            <w:r w:rsidR="00EF7176" w:rsidRPr="00FE29F2">
              <w:rPr>
                <w:rFonts w:ascii="Century Gothic" w:hAnsi="Century Gothic"/>
                <w:b/>
                <w:color w:val="000000"/>
                <w:sz w:val="22"/>
                <w:szCs w:val="22"/>
                <w:lang w:eastAsia="hr-HR"/>
              </w:rPr>
              <w:t>.</w:t>
            </w:r>
          </w:p>
        </w:tc>
      </w:tr>
    </w:tbl>
    <w:p w14:paraId="2BC59ECB"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p>
    <w:p w14:paraId="576993E8" w14:textId="18D197D9"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themeColor="text1"/>
          <w:lang w:eastAsia="zh-CN"/>
        </w:rPr>
        <w:t xml:space="preserve">Naručitelj </w:t>
      </w:r>
      <w:r w:rsidR="00BD162E" w:rsidRPr="00FE29F2">
        <w:rPr>
          <w:rFonts w:ascii="Century Gothic" w:eastAsia="SimSun" w:hAnsi="Century Gothic" w:cs="Times New Roman"/>
          <w:b/>
          <w:bCs/>
          <w:color w:val="000000" w:themeColor="text1"/>
          <w:lang w:eastAsia="zh-CN"/>
        </w:rPr>
        <w:t>može</w:t>
      </w:r>
      <w:r w:rsidRPr="00FE29F2">
        <w:rPr>
          <w:rFonts w:ascii="Century Gothic" w:eastAsia="SimSun" w:hAnsi="Century Gothic" w:cs="Times New Roman"/>
          <w:bCs/>
          <w:color w:val="000000" w:themeColor="text1"/>
          <w:lang w:eastAsia="zh-CN"/>
        </w:rPr>
        <w:t xml:space="preserve"> prije donošenja </w:t>
      </w:r>
      <w:r w:rsidRPr="00FE29F2">
        <w:rPr>
          <w:rFonts w:ascii="Century Gothic" w:eastAsia="SimSun" w:hAnsi="Century Gothic" w:cs="Times New Roman"/>
          <w:bCs/>
          <w:color w:val="000000"/>
          <w:lang w:eastAsia="zh-CN"/>
        </w:rPr>
        <w:t>odluke od ponuditelja koji je podnio najpovoljniju ponudu zatražiti da u primjerenom roku, ne kraćem od pet dana, radi do</w:t>
      </w:r>
      <w:r w:rsidR="008911DD" w:rsidRPr="00FE29F2">
        <w:rPr>
          <w:rFonts w:ascii="Century Gothic" w:eastAsia="SimSun" w:hAnsi="Century Gothic" w:cs="Times New Roman"/>
          <w:bCs/>
          <w:color w:val="000000"/>
          <w:lang w:eastAsia="zh-CN"/>
        </w:rPr>
        <w:t xml:space="preserve">kazivanja sposobnosti iz ove </w:t>
      </w:r>
      <w:proofErr w:type="spellStart"/>
      <w:r w:rsidR="008911DD" w:rsidRPr="00FE29F2">
        <w:rPr>
          <w:rFonts w:ascii="Century Gothic" w:eastAsia="SimSun" w:hAnsi="Century Gothic" w:cs="Times New Roman"/>
          <w:bCs/>
          <w:color w:val="000000"/>
          <w:lang w:eastAsia="zh-CN"/>
        </w:rPr>
        <w:t>pod</w:t>
      </w:r>
      <w:r w:rsidRPr="00FE29F2">
        <w:rPr>
          <w:rFonts w:ascii="Century Gothic" w:eastAsia="SimSun" w:hAnsi="Century Gothic" w:cs="Times New Roman"/>
          <w:bCs/>
          <w:color w:val="000000"/>
          <w:lang w:eastAsia="zh-CN"/>
        </w:rPr>
        <w:t>točke</w:t>
      </w:r>
      <w:proofErr w:type="spellEnd"/>
      <w:r w:rsidRPr="00FE29F2">
        <w:rPr>
          <w:rFonts w:ascii="Century Gothic" w:eastAsia="SimSun" w:hAnsi="Century Gothic" w:cs="Times New Roman"/>
          <w:bCs/>
          <w:color w:val="000000"/>
          <w:lang w:eastAsia="zh-CN"/>
        </w:rPr>
        <w:t xml:space="preserve"> dostavi ažuriran popratni dokument i to: </w:t>
      </w:r>
    </w:p>
    <w:p w14:paraId="4FF4DFD1" w14:textId="77777777" w:rsidR="00270F33" w:rsidRPr="00FE29F2" w:rsidRDefault="00270F33" w:rsidP="00866734">
      <w:pPr>
        <w:tabs>
          <w:tab w:val="left" w:pos="426"/>
        </w:tabs>
        <w:spacing w:after="0"/>
        <w:jc w:val="both"/>
        <w:rPr>
          <w:rFonts w:ascii="Century Gothic" w:eastAsia="SimSun" w:hAnsi="Century Gothic" w:cs="Times New Roman"/>
          <w:bCs/>
          <w:color w:val="000000"/>
          <w:lang w:eastAsia="zh-CN"/>
        </w:rPr>
      </w:pPr>
    </w:p>
    <w:p w14:paraId="085C1409" w14:textId="651EAE15" w:rsidR="00866734" w:rsidRPr="00FE29F2" w:rsidRDefault="00866734" w:rsidP="00866734">
      <w:pPr>
        <w:tabs>
          <w:tab w:val="left" w:pos="426"/>
        </w:tabs>
        <w:spacing w:after="0"/>
        <w:jc w:val="both"/>
        <w:rPr>
          <w:rFonts w:ascii="Century Gothic" w:eastAsia="SimSun" w:hAnsi="Century Gothic" w:cs="Times New Roman"/>
          <w:b/>
          <w:bCs/>
          <w:color w:val="000000"/>
          <w:lang w:eastAsia="zh-CN"/>
        </w:rPr>
      </w:pPr>
      <w:r w:rsidRPr="00FE29F2">
        <w:rPr>
          <w:rFonts w:ascii="Century Gothic" w:eastAsia="SimSun" w:hAnsi="Century Gothic" w:cs="Times New Roman"/>
          <w:bCs/>
          <w:color w:val="000000"/>
          <w:lang w:eastAsia="zh-CN"/>
        </w:rPr>
        <w:t xml:space="preserve">- </w:t>
      </w:r>
      <w:r w:rsidRPr="00FE29F2">
        <w:rPr>
          <w:rFonts w:ascii="Century Gothic" w:eastAsia="SimSun" w:hAnsi="Century Gothic" w:cs="Times New Roman"/>
          <w:b/>
          <w:bCs/>
          <w:color w:val="000000"/>
          <w:lang w:eastAsia="zh-CN"/>
        </w:rPr>
        <w:t xml:space="preserve">popis uredno izvedenih radova istih ili sličnih predmetu nabave (s potvrdom/ama druge ugovorne strane o urednom izvođenju i ishodu najvažnijih radova) pruženih u godini u kojoj je započeo postupak javne nabave </w:t>
      </w:r>
      <w:r w:rsidR="00FD02D9" w:rsidRPr="00FE29F2">
        <w:rPr>
          <w:rFonts w:ascii="Century Gothic" w:eastAsia="SimSun" w:hAnsi="Century Gothic" w:cs="Times New Roman"/>
          <w:b/>
          <w:bCs/>
          <w:color w:val="000000"/>
          <w:lang w:eastAsia="zh-CN"/>
        </w:rPr>
        <w:t>(202</w:t>
      </w:r>
      <w:r w:rsidR="008D6DBA" w:rsidRPr="00FE29F2">
        <w:rPr>
          <w:rFonts w:ascii="Century Gothic" w:eastAsia="SimSun" w:hAnsi="Century Gothic" w:cs="Times New Roman"/>
          <w:b/>
          <w:bCs/>
          <w:color w:val="000000"/>
          <w:lang w:eastAsia="zh-CN"/>
        </w:rPr>
        <w:t>2</w:t>
      </w:r>
      <w:r w:rsidR="00FD02D9" w:rsidRPr="00FE29F2">
        <w:rPr>
          <w:rFonts w:ascii="Century Gothic" w:eastAsia="SimSun" w:hAnsi="Century Gothic" w:cs="Times New Roman"/>
          <w:b/>
          <w:bCs/>
          <w:color w:val="000000"/>
          <w:lang w:eastAsia="zh-CN"/>
        </w:rPr>
        <w:t xml:space="preserve">.) </w:t>
      </w:r>
      <w:r w:rsidRPr="00FE29F2">
        <w:rPr>
          <w:rFonts w:ascii="Century Gothic" w:eastAsia="SimSun" w:hAnsi="Century Gothic" w:cs="Times New Roman"/>
          <w:b/>
          <w:bCs/>
          <w:color w:val="000000"/>
          <w:lang w:eastAsia="zh-CN"/>
        </w:rPr>
        <w:t xml:space="preserve">i tijekom pet godina koje prethode toj godini </w:t>
      </w:r>
      <w:r w:rsidR="00FD02D9" w:rsidRPr="00FE29F2">
        <w:rPr>
          <w:rFonts w:ascii="Century Gothic" w:eastAsia="SimSun" w:hAnsi="Century Gothic" w:cs="Times New Roman"/>
          <w:b/>
          <w:bCs/>
          <w:color w:val="000000"/>
          <w:lang w:eastAsia="zh-CN"/>
        </w:rPr>
        <w:t>(20</w:t>
      </w:r>
      <w:r w:rsidR="008D6DBA" w:rsidRPr="00FE29F2">
        <w:rPr>
          <w:rFonts w:ascii="Century Gothic" w:eastAsia="SimSun" w:hAnsi="Century Gothic" w:cs="Times New Roman"/>
          <w:b/>
          <w:bCs/>
          <w:color w:val="000000"/>
          <w:lang w:eastAsia="zh-CN"/>
        </w:rPr>
        <w:t>21</w:t>
      </w:r>
      <w:r w:rsidR="00FD02D9" w:rsidRPr="00FE29F2">
        <w:rPr>
          <w:rFonts w:ascii="Century Gothic" w:eastAsia="SimSun" w:hAnsi="Century Gothic" w:cs="Times New Roman"/>
          <w:b/>
          <w:bCs/>
          <w:color w:val="000000"/>
          <w:lang w:eastAsia="zh-CN"/>
        </w:rPr>
        <w:t>.- 201</w:t>
      </w:r>
      <w:r w:rsidR="008D6DBA" w:rsidRPr="00FE29F2">
        <w:rPr>
          <w:rFonts w:ascii="Century Gothic" w:eastAsia="SimSun" w:hAnsi="Century Gothic" w:cs="Times New Roman"/>
          <w:b/>
          <w:bCs/>
          <w:color w:val="000000"/>
          <w:lang w:eastAsia="zh-CN"/>
        </w:rPr>
        <w:t>7</w:t>
      </w:r>
      <w:r w:rsidR="00FD02D9" w:rsidRPr="00FE29F2">
        <w:rPr>
          <w:rFonts w:ascii="Century Gothic" w:eastAsia="SimSun" w:hAnsi="Century Gothic" w:cs="Times New Roman"/>
          <w:b/>
          <w:bCs/>
          <w:color w:val="000000"/>
          <w:lang w:eastAsia="zh-CN"/>
        </w:rPr>
        <w:t xml:space="preserve">.) </w:t>
      </w:r>
      <w:r w:rsidRPr="00FE29F2">
        <w:rPr>
          <w:rFonts w:ascii="Century Gothic" w:eastAsia="SimSun" w:hAnsi="Century Gothic" w:cs="Times New Roman"/>
          <w:b/>
          <w:bCs/>
          <w:color w:val="000000"/>
          <w:lang w:eastAsia="zh-CN"/>
        </w:rPr>
        <w:t>u</w:t>
      </w:r>
      <w:r w:rsidR="007F1044" w:rsidRPr="00FE29F2">
        <w:rPr>
          <w:rFonts w:ascii="Century Gothic" w:eastAsia="SimSun" w:hAnsi="Century Gothic" w:cs="Times New Roman"/>
          <w:b/>
          <w:bCs/>
          <w:color w:val="000000"/>
          <w:lang w:eastAsia="zh-CN"/>
        </w:rPr>
        <w:t xml:space="preserve"> ukupnom</w:t>
      </w:r>
      <w:r w:rsidRPr="00FE29F2">
        <w:rPr>
          <w:rFonts w:ascii="Century Gothic" w:eastAsia="SimSun" w:hAnsi="Century Gothic" w:cs="Times New Roman"/>
          <w:b/>
          <w:bCs/>
          <w:color w:val="000000"/>
          <w:lang w:eastAsia="zh-CN"/>
        </w:rPr>
        <w:t xml:space="preserve"> iznosu minimalno u visini procijenjene vrijednosti nabave (bez PDV-a).</w:t>
      </w:r>
    </w:p>
    <w:p w14:paraId="4DB9625B" w14:textId="77777777" w:rsidR="00DE3E3B" w:rsidRPr="00FE29F2" w:rsidRDefault="00DE3E3B" w:rsidP="00866734">
      <w:pPr>
        <w:tabs>
          <w:tab w:val="left" w:pos="426"/>
        </w:tabs>
        <w:spacing w:after="0"/>
        <w:jc w:val="both"/>
        <w:rPr>
          <w:rFonts w:ascii="Century Gothic" w:eastAsia="SimSun" w:hAnsi="Century Gothic" w:cs="Times New Roman"/>
          <w:b/>
          <w:bCs/>
          <w:color w:val="000000"/>
          <w:lang w:eastAsia="zh-CN"/>
        </w:rPr>
      </w:pPr>
    </w:p>
    <w:p w14:paraId="4F794E32"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
          <w:bCs/>
          <w:color w:val="000000"/>
          <w:lang w:eastAsia="zh-CN"/>
        </w:rPr>
        <w:tab/>
      </w:r>
      <w:r w:rsidRPr="00FE29F2">
        <w:rPr>
          <w:rFonts w:ascii="Century Gothic" w:eastAsia="SimSun" w:hAnsi="Century Gothic" w:cs="Times New Roman"/>
          <w:bCs/>
          <w:color w:val="000000"/>
          <w:lang w:eastAsia="zh-CN"/>
        </w:rPr>
        <w:t xml:space="preserve">Potvrda druge ugovorne strane treba sadržavati: </w:t>
      </w:r>
    </w:p>
    <w:p w14:paraId="7BB9C574"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i sjedište druge ugovorne strane</w:t>
      </w:r>
    </w:p>
    <w:p w14:paraId="20D8E58F"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i sjedište izvođača</w:t>
      </w:r>
    </w:p>
    <w:p w14:paraId="3BEB6083"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naziv ugovora</w:t>
      </w:r>
    </w:p>
    <w:p w14:paraId="4FE258F5"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popis izvedenih radova obuhvaćenih ugovorom</w:t>
      </w:r>
    </w:p>
    <w:p w14:paraId="397B80E7"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vrijednost radova</w:t>
      </w:r>
    </w:p>
    <w:p w14:paraId="520CE5D9"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datum i mjesto izvođenja radova</w:t>
      </w:r>
    </w:p>
    <w:p w14:paraId="53DA9E0E" w14:textId="0EFBC798"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 xml:space="preserve">navod o urednom izvođenju i ishodu najvažnijih radova </w:t>
      </w:r>
    </w:p>
    <w:p w14:paraId="04EE7254" w14:textId="77777777" w:rsidR="00866734" w:rsidRPr="00FE29F2" w:rsidRDefault="00866734" w:rsidP="00866734">
      <w:pPr>
        <w:tabs>
          <w:tab w:val="left" w:pos="426"/>
        </w:tabs>
        <w:spacing w:after="0"/>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ab/>
      </w:r>
      <w:r w:rsidRPr="00FE29F2">
        <w:rPr>
          <w:rFonts w:ascii="Century Gothic" w:eastAsia="SimSun" w:hAnsi="Century Gothic" w:cs="Times New Roman"/>
          <w:bCs/>
          <w:color w:val="000000"/>
          <w:lang w:eastAsia="zh-CN"/>
        </w:rPr>
        <w:tab/>
        <w:t>-</w:t>
      </w:r>
      <w:r w:rsidRPr="00FE29F2">
        <w:rPr>
          <w:rFonts w:ascii="Century Gothic" w:eastAsia="SimSun" w:hAnsi="Century Gothic" w:cs="Times New Roman"/>
          <w:bCs/>
          <w:color w:val="000000"/>
          <w:lang w:eastAsia="zh-CN"/>
        </w:rPr>
        <w:tab/>
        <w:t>potpis druge ugovorne strane.</w:t>
      </w:r>
    </w:p>
    <w:p w14:paraId="4AA4C1ED" w14:textId="77777777" w:rsidR="00866734" w:rsidRPr="00FE29F2" w:rsidRDefault="00866734" w:rsidP="00866734">
      <w:pPr>
        <w:autoSpaceDE w:val="0"/>
        <w:autoSpaceDN w:val="0"/>
        <w:adjustRightInd w:val="0"/>
        <w:spacing w:after="0" w:line="240" w:lineRule="auto"/>
        <w:jc w:val="both"/>
        <w:rPr>
          <w:rFonts w:ascii="Century Gothic" w:eastAsia="SimSun" w:hAnsi="Century Gothic" w:cs="Times New Roman"/>
          <w:color w:val="000000"/>
          <w:lang w:eastAsia="zh-CN"/>
        </w:rPr>
      </w:pPr>
    </w:p>
    <w:p w14:paraId="26354C0B" w14:textId="05B9CB6D" w:rsidR="008A7A53" w:rsidRPr="00FE29F2" w:rsidRDefault="008A7A53" w:rsidP="00866734">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je radove pružala zajednica gospodarskih subjekata čiji je član bio sudionik u ovom postupku javne nabave, popis radova i potvrda treba na jasan i nedvosmislen način sadržavati podatke koji se odnose samo na tog člana zajednice (navesti radove koje je izvršio član zajednice, a koji su vezani uz predmet nabave i njihovu vrijednost (bez PDV-a).</w:t>
      </w:r>
    </w:p>
    <w:p w14:paraId="43BDDB2E" w14:textId="77777777" w:rsidR="008A7A53" w:rsidRPr="00FE29F2" w:rsidRDefault="008A7A53" w:rsidP="00866734">
      <w:pPr>
        <w:autoSpaceDE w:val="0"/>
        <w:autoSpaceDN w:val="0"/>
        <w:adjustRightInd w:val="0"/>
        <w:spacing w:after="0" w:line="240" w:lineRule="auto"/>
        <w:jc w:val="both"/>
        <w:rPr>
          <w:rFonts w:ascii="Century Gothic" w:eastAsia="SimSun" w:hAnsi="Century Gothic" w:cs="Times New Roman"/>
          <w:color w:val="000000"/>
          <w:lang w:eastAsia="zh-CN"/>
        </w:rPr>
      </w:pPr>
    </w:p>
    <w:p w14:paraId="1791B75B"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je potrebno, Naručitelj može izravno od druge ugovorne strane zatražiti provjeru istinitosti popisa i potvrda.</w:t>
      </w:r>
    </w:p>
    <w:p w14:paraId="4C33E790"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p>
    <w:p w14:paraId="7E47606B" w14:textId="77777777" w:rsidR="008A7A53"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U slučaju da gospodarski subjekt iskaže vrijednost izvedenih radova u stranoj valuti, Naručitelj će, prilikom pregleda i ocjene ponuda, kod računanja protuvrijednosti, za valutu koja je predmet konverzije u HRK, koristiti srednji tečaj Hrvatske narodne banke koji je u primjeni na dan slanja na objavu obavijesti o nadmetanju u EOJN RH.</w:t>
      </w:r>
    </w:p>
    <w:p w14:paraId="69B354F7" w14:textId="40233AE8" w:rsidR="00866734" w:rsidRPr="00FE29F2" w:rsidRDefault="008A7A53" w:rsidP="008A7A53">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valuta koja je predmet konverzije u HRK ne kotira na deviznom tržištu u Republici Hrvatskoj, Naručitelj će prilikom računanja protuvrijednosti koristiti tečaj prema listi Izračunatih tečajnih valuta koje ne kotiraju na deviznom tržištu u Republici Hrvatskoj Hrvatske narodne banke koja je u primjeni za mjesec u kom je poslana na objavu obavijest o nadmetanju  u EOJN RH.</w:t>
      </w:r>
    </w:p>
    <w:p w14:paraId="2297B3B8" w14:textId="77777777" w:rsidR="007C50A4" w:rsidRPr="00FE29F2" w:rsidRDefault="007C50A4" w:rsidP="008A7A53">
      <w:pPr>
        <w:autoSpaceDE w:val="0"/>
        <w:autoSpaceDN w:val="0"/>
        <w:adjustRightInd w:val="0"/>
        <w:spacing w:after="0" w:line="240" w:lineRule="auto"/>
        <w:jc w:val="both"/>
        <w:rPr>
          <w:rFonts w:ascii="Century Gothic" w:eastAsia="SimSun" w:hAnsi="Century Gothic" w:cs="Times New Roman"/>
          <w:color w:val="000000"/>
          <w:lang w:eastAsia="zh-CN"/>
        </w:rPr>
      </w:pPr>
    </w:p>
    <w:p w14:paraId="1FCF7547" w14:textId="77777777" w:rsidR="00866734" w:rsidRPr="00FE29F2" w:rsidRDefault="00866734" w:rsidP="00866734">
      <w:pPr>
        <w:spacing w:after="0"/>
        <w:jc w:val="both"/>
        <w:rPr>
          <w:rFonts w:ascii="Century Gothic" w:eastAsia="SimSun" w:hAnsi="Century Gothic" w:cs="Times New Roman"/>
          <w:b/>
          <w:color w:val="000000"/>
          <w:lang w:eastAsia="zh-CN"/>
        </w:rPr>
      </w:pPr>
      <w:bookmarkStart w:id="93" w:name="_Toc495254146"/>
      <w:bookmarkStart w:id="94" w:name="_Toc497115615"/>
      <w:bookmarkStart w:id="95" w:name="_Toc501369145"/>
      <w:bookmarkStart w:id="96" w:name="_Toc504118919"/>
      <w:bookmarkStart w:id="97" w:name="_Toc482780307"/>
      <w:r w:rsidRPr="00FE29F2">
        <w:rPr>
          <w:rFonts w:ascii="Century Gothic" w:eastAsia="SimSun" w:hAnsi="Century Gothic" w:cs="Times New Roman"/>
          <w:b/>
          <w:color w:val="000000"/>
          <w:lang w:eastAsia="zh-CN"/>
        </w:rPr>
        <w:t>4.3.2. Popis tehničkih stručnjaka potrebnih za izvršenje ugovora te minimalne njihove obrazovne i stručne kvalifikacije</w:t>
      </w:r>
      <w:bookmarkEnd w:id="93"/>
      <w:bookmarkEnd w:id="94"/>
      <w:bookmarkEnd w:id="95"/>
      <w:bookmarkEnd w:id="96"/>
    </w:p>
    <w:p w14:paraId="5AF5BBC0" w14:textId="77777777" w:rsidR="00866734" w:rsidRPr="00FE29F2" w:rsidRDefault="00866734" w:rsidP="00660CD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Ponuditelji u ovom postupku javne nabave moraju dokazati da raspolažu tehničkim stručnjacima koji će biti odgovorni za izvršenje ugovora o javnoj nabavi. </w:t>
      </w:r>
    </w:p>
    <w:p w14:paraId="203098C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361F6F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Gospodarski subjekt mora dokazati da ima</w:t>
      </w:r>
      <w:r w:rsidRPr="00FE29F2">
        <w:rPr>
          <w:rFonts w:ascii="Century Gothic" w:eastAsia="SimSun" w:hAnsi="Century Gothic" w:cs="Times New Roman"/>
          <w:b/>
          <w:color w:val="000000"/>
          <w:lang w:eastAsia="zh-CN"/>
        </w:rPr>
        <w:t xml:space="preserve"> na raspolaganju za izvršenje radova: </w:t>
      </w:r>
    </w:p>
    <w:p w14:paraId="604B3D90"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41859820" w14:textId="30E2CFDD"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a) </w:t>
      </w:r>
      <w:r w:rsidRPr="00FE29F2">
        <w:rPr>
          <w:rFonts w:ascii="Century Gothic" w:eastAsia="SimSun" w:hAnsi="Century Gothic" w:cs="Times New Roman"/>
          <w:b/>
          <w:color w:val="000000" w:themeColor="text1"/>
          <w:lang w:eastAsia="zh-CN"/>
        </w:rPr>
        <w:t xml:space="preserve">Stručnjak 1. </w:t>
      </w:r>
      <w:r w:rsidR="003F27BC"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b/>
          <w:color w:val="000000" w:themeColor="text1"/>
          <w:lang w:eastAsia="zh-CN"/>
        </w:rPr>
        <w:t xml:space="preserve"> </w:t>
      </w:r>
      <w:r w:rsidR="00E857CE" w:rsidRPr="00FE29F2">
        <w:rPr>
          <w:rFonts w:ascii="Century Gothic" w:eastAsia="SimSun" w:hAnsi="Century Gothic" w:cs="Times New Roman"/>
          <w:b/>
          <w:color w:val="000000" w:themeColor="text1"/>
          <w:lang w:eastAsia="zh-CN"/>
        </w:rPr>
        <w:t>I</w:t>
      </w:r>
      <w:r w:rsidR="00C10D0A" w:rsidRPr="00FE29F2">
        <w:rPr>
          <w:rFonts w:ascii="Century Gothic" w:eastAsia="SimSun" w:hAnsi="Century Gothic" w:cs="Times New Roman"/>
          <w:b/>
          <w:color w:val="000000" w:themeColor="text1"/>
          <w:lang w:eastAsia="zh-CN"/>
        </w:rPr>
        <w:t>nženjer gradilišta (minimalno 1 izvršitelj)</w:t>
      </w:r>
    </w:p>
    <w:p w14:paraId="28DD96A4" w14:textId="2C023BCA" w:rsidR="00DE3E3B" w:rsidRPr="00FE29F2" w:rsidRDefault="00866734" w:rsidP="007F1044">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Navedeni stručnjak </w:t>
      </w:r>
      <w:r w:rsidR="00AA4BB6" w:rsidRPr="00FE29F2">
        <w:rPr>
          <w:rFonts w:ascii="Century Gothic" w:eastAsia="SimSun" w:hAnsi="Century Gothic" w:cs="Times New Roman"/>
          <w:color w:val="000000" w:themeColor="text1"/>
          <w:lang w:eastAsia="zh-CN"/>
        </w:rPr>
        <w:t xml:space="preserve">(ime i prezime) </w:t>
      </w:r>
      <w:r w:rsidRPr="00FE29F2">
        <w:rPr>
          <w:rFonts w:ascii="Century Gothic" w:eastAsia="SimSun" w:hAnsi="Century Gothic" w:cs="Times New Roman"/>
          <w:color w:val="000000" w:themeColor="text1"/>
          <w:lang w:eastAsia="zh-CN"/>
        </w:rPr>
        <w:t xml:space="preserve">mora ispunjavati uvjete za inženjera </w:t>
      </w:r>
      <w:r w:rsidR="005E4F8E" w:rsidRPr="00FE29F2">
        <w:rPr>
          <w:rFonts w:ascii="Century Gothic" w:eastAsia="SimSun" w:hAnsi="Century Gothic" w:cs="Times New Roman"/>
          <w:color w:val="000000" w:themeColor="text1"/>
          <w:lang w:eastAsia="zh-CN"/>
        </w:rPr>
        <w:t xml:space="preserve">gradilišta </w:t>
      </w:r>
      <w:r w:rsidRPr="00FE29F2">
        <w:rPr>
          <w:rFonts w:ascii="Century Gothic" w:eastAsia="SimSun" w:hAnsi="Century Gothic" w:cs="Times New Roman"/>
          <w:color w:val="000000" w:themeColor="text1"/>
          <w:lang w:eastAsia="zh-CN"/>
        </w:rPr>
        <w:t xml:space="preserve">sukladno propisima zemlje u kojoj ima poslovni </w:t>
      </w:r>
      <w:proofErr w:type="spellStart"/>
      <w:r w:rsidRPr="00FE29F2">
        <w:rPr>
          <w:rFonts w:ascii="Century Gothic" w:eastAsia="SimSun" w:hAnsi="Century Gothic" w:cs="Times New Roman"/>
          <w:color w:val="000000" w:themeColor="text1"/>
          <w:lang w:eastAsia="zh-CN"/>
        </w:rPr>
        <w:t>nastan</w:t>
      </w:r>
      <w:proofErr w:type="spellEnd"/>
      <w:r w:rsidR="007F1044" w:rsidRPr="00FE29F2">
        <w:rPr>
          <w:rFonts w:ascii="Century Gothic" w:eastAsia="SimSun" w:hAnsi="Century Gothic" w:cs="Times New Roman"/>
          <w:color w:val="000000" w:themeColor="text1"/>
          <w:lang w:eastAsia="zh-CN"/>
        </w:rPr>
        <w:t>.</w:t>
      </w:r>
    </w:p>
    <w:p w14:paraId="3A9DE63E" w14:textId="5696A09A" w:rsidR="00BD18CD" w:rsidRPr="00FE29F2" w:rsidRDefault="00BD18CD" w:rsidP="007F1044">
      <w:pPr>
        <w:spacing w:after="0"/>
        <w:jc w:val="both"/>
        <w:rPr>
          <w:rFonts w:ascii="Century Gothic" w:eastAsia="SimSun" w:hAnsi="Century Gothic" w:cs="Times New Roman"/>
          <w:color w:val="000000" w:themeColor="text1"/>
          <w:lang w:eastAsia="zh-CN"/>
        </w:rPr>
      </w:pPr>
    </w:p>
    <w:p w14:paraId="610838CE" w14:textId="668861F8" w:rsidR="00BD18CD" w:rsidRPr="00FA656A" w:rsidRDefault="00BD18CD" w:rsidP="00BD18CD">
      <w:pPr>
        <w:jc w:val="both"/>
        <w:rPr>
          <w:rFonts w:ascii="Century Gothic" w:hAnsi="Century Gothic"/>
          <w:b/>
        </w:rPr>
      </w:pPr>
      <w:r w:rsidRPr="00FA656A">
        <w:rPr>
          <w:rFonts w:ascii="Century Gothic" w:hAnsi="Century Gothic"/>
          <w:b/>
        </w:rPr>
        <w:t xml:space="preserve">b) Stručnjak 2. - Osposobljeni ronilac – ronilac u građevinskim poslovima (minimalno </w:t>
      </w:r>
      <w:r w:rsidR="00750C4B" w:rsidRPr="00FA656A">
        <w:rPr>
          <w:rFonts w:ascii="Century Gothic" w:hAnsi="Century Gothic"/>
          <w:b/>
        </w:rPr>
        <w:t>2</w:t>
      </w:r>
      <w:r w:rsidRPr="00FA656A">
        <w:rPr>
          <w:rFonts w:ascii="Century Gothic" w:hAnsi="Century Gothic"/>
          <w:b/>
        </w:rPr>
        <w:t xml:space="preserve"> izvršitelja)</w:t>
      </w:r>
    </w:p>
    <w:p w14:paraId="167E61EC" w14:textId="77777777" w:rsidR="00750C4B" w:rsidRPr="00FE29F2" w:rsidRDefault="00750C4B" w:rsidP="00750C4B">
      <w:pPr>
        <w:spacing w:after="0"/>
        <w:jc w:val="both"/>
        <w:rPr>
          <w:rFonts w:ascii="Century Gothic" w:hAnsi="Century Gothic"/>
          <w:color w:val="000000" w:themeColor="text1"/>
        </w:rPr>
      </w:pPr>
      <w:r w:rsidRPr="00FE29F2">
        <w:rPr>
          <w:rFonts w:ascii="Century Gothic" w:hAnsi="Century Gothic"/>
          <w:color w:val="000000" w:themeColor="text1"/>
        </w:rPr>
        <w:t xml:space="preserve">Navedeni stručnjaci (minimalno 2 izvršitelja – ime i prezime) moraju posjedovati odgovarajuću ronilačku kvalifikaciju, odnosno biti osposobljeni za ronjenje s minimalnom kvalifikacijom ronilac sukladno propisima države u kojoj imaju poslovni </w:t>
      </w:r>
      <w:proofErr w:type="spellStart"/>
      <w:r w:rsidRPr="00FE29F2">
        <w:rPr>
          <w:rFonts w:ascii="Century Gothic" w:hAnsi="Century Gothic"/>
          <w:color w:val="000000" w:themeColor="text1"/>
        </w:rPr>
        <w:t>nastan</w:t>
      </w:r>
      <w:proofErr w:type="spellEnd"/>
      <w:r w:rsidRPr="00FE29F2">
        <w:rPr>
          <w:rFonts w:ascii="Century Gothic" w:hAnsi="Century Gothic"/>
          <w:color w:val="000000" w:themeColor="text1"/>
        </w:rPr>
        <w:t>.</w:t>
      </w:r>
    </w:p>
    <w:p w14:paraId="097F5A21" w14:textId="77777777" w:rsidR="00750C4B" w:rsidRPr="00FE29F2" w:rsidRDefault="00750C4B" w:rsidP="00750C4B">
      <w:pPr>
        <w:spacing w:after="0"/>
        <w:jc w:val="both"/>
        <w:rPr>
          <w:rFonts w:ascii="Century Gothic" w:hAnsi="Century Gothic"/>
          <w:color w:val="000000" w:themeColor="text1"/>
        </w:rPr>
      </w:pPr>
      <w:r w:rsidRPr="00FE29F2">
        <w:rPr>
          <w:rFonts w:ascii="Century Gothic" w:hAnsi="Century Gothic"/>
          <w:color w:val="000000" w:themeColor="text1"/>
        </w:rPr>
        <w:t xml:space="preserve">Obrazloženje zahtjeva za osposobljenog ronioca:   </w:t>
      </w:r>
    </w:p>
    <w:p w14:paraId="6B9C2A1B" w14:textId="75B14AB9" w:rsidR="00BD18CD" w:rsidRPr="00FE29F2" w:rsidRDefault="00750C4B" w:rsidP="00750C4B">
      <w:pPr>
        <w:spacing w:after="0"/>
        <w:jc w:val="both"/>
        <w:rPr>
          <w:rFonts w:ascii="Century Gothic" w:eastAsia="SimSun" w:hAnsi="Century Gothic" w:cs="Times New Roman"/>
          <w:color w:val="000000" w:themeColor="text1"/>
          <w:lang w:eastAsia="zh-CN"/>
        </w:rPr>
      </w:pPr>
      <w:r w:rsidRPr="00FE29F2">
        <w:rPr>
          <w:rFonts w:ascii="Century Gothic" w:hAnsi="Century Gothic"/>
          <w:color w:val="000000" w:themeColor="text1"/>
        </w:rPr>
        <w:t>S obzirom da se radi o specifičnim građevinskim radovima koji se izvode s morske strane obale i pod morem, s posebnom tehnologijom građenja, zahtjev je da se za izvođenje takvih radova angažiraju osobe s kvalifikacijom ronilac.</w:t>
      </w:r>
    </w:p>
    <w:p w14:paraId="682B8175" w14:textId="77777777" w:rsidR="008911DD" w:rsidRPr="00FE29F2" w:rsidRDefault="008911DD" w:rsidP="00540506">
      <w:pPr>
        <w:spacing w:after="0"/>
        <w:jc w:val="both"/>
        <w:rPr>
          <w:rFonts w:ascii="Century Gothic" w:eastAsia="SimSun" w:hAnsi="Century Gothic" w:cs="Times New Roman"/>
          <w:color w:val="000000"/>
          <w:lang w:eastAsia="zh-CN"/>
        </w:rPr>
      </w:pPr>
    </w:p>
    <w:tbl>
      <w:tblPr>
        <w:tblStyle w:val="TableGrid2"/>
        <w:tblW w:w="0" w:type="auto"/>
        <w:tblLook w:val="04A0" w:firstRow="1" w:lastRow="0" w:firstColumn="1" w:lastColumn="0" w:noHBand="0" w:noVBand="1"/>
      </w:tblPr>
      <w:tblGrid>
        <w:gridCol w:w="9570"/>
      </w:tblGrid>
      <w:tr w:rsidR="00866734" w:rsidRPr="00FE29F2" w14:paraId="737B810D" w14:textId="77777777" w:rsidTr="003E0E27">
        <w:tc>
          <w:tcPr>
            <w:tcW w:w="10111" w:type="dxa"/>
          </w:tcPr>
          <w:p w14:paraId="1D8ADE36" w14:textId="72EB3D81" w:rsidR="00866734" w:rsidRPr="00FE29F2" w:rsidRDefault="00866734" w:rsidP="00EA28EA">
            <w:pPr>
              <w:jc w:val="both"/>
              <w:rPr>
                <w:rFonts w:ascii="Century Gothic" w:hAnsi="Century Gothic"/>
                <w:b/>
                <w:color w:val="000000"/>
                <w:sz w:val="22"/>
                <w:szCs w:val="22"/>
              </w:rPr>
            </w:pPr>
            <w:r w:rsidRPr="00FE29F2">
              <w:rPr>
                <w:rFonts w:ascii="Century Gothic" w:hAnsi="Century Gothic"/>
                <w:b/>
                <w:color w:val="000000"/>
                <w:sz w:val="22"/>
                <w:szCs w:val="22"/>
              </w:rPr>
              <w:t xml:space="preserve">Za potrebe utvrđivanja navedene tehničke i stručne sposobnosti, gospodarski subjekt u ponudi dostavlja ispunjeni e-ESPD obrazac (Dio IV. Kriteriji za odabir gospodarskog subjekta, Odjeljak C: Tehnička i stručna sposobnost: točka </w:t>
            </w:r>
            <w:r w:rsidR="00005E70" w:rsidRPr="00FE29F2">
              <w:rPr>
                <w:rFonts w:ascii="Century Gothic" w:hAnsi="Century Gothic"/>
                <w:b/>
                <w:color w:val="000000"/>
                <w:sz w:val="22"/>
                <w:szCs w:val="22"/>
              </w:rPr>
              <w:t>2) TEHNIČKI STRUČNJACI ILI TEHNIČKA TIJELA (</w:t>
            </w:r>
            <w:r w:rsidR="00EA28EA" w:rsidRPr="00FE29F2">
              <w:rPr>
                <w:rFonts w:ascii="Century Gothic" w:hAnsi="Century Gothic"/>
                <w:b/>
                <w:color w:val="000000"/>
                <w:sz w:val="22"/>
                <w:szCs w:val="22"/>
              </w:rPr>
              <w:t xml:space="preserve">ime i prezime stručnjaka, obrazovne i stručne kvalifikacije)  te točka 10) PODUGOVOR – ako je primjenjivo, za ponuditelja/članove zajednice gospodarskih subjekata ili </w:t>
            </w:r>
            <w:proofErr w:type="spellStart"/>
            <w:r w:rsidR="00EA28EA" w:rsidRPr="00FE29F2">
              <w:rPr>
                <w:rFonts w:ascii="Century Gothic" w:hAnsi="Century Gothic"/>
                <w:b/>
                <w:color w:val="000000"/>
                <w:sz w:val="22"/>
                <w:szCs w:val="22"/>
              </w:rPr>
              <w:t>podugovaratelja</w:t>
            </w:r>
            <w:proofErr w:type="spellEnd"/>
            <w:r w:rsidR="00EA28EA" w:rsidRPr="00FE29F2">
              <w:rPr>
                <w:rFonts w:ascii="Century Gothic" w:hAnsi="Century Gothic"/>
                <w:b/>
                <w:color w:val="000000"/>
                <w:sz w:val="22"/>
                <w:szCs w:val="22"/>
              </w:rPr>
              <w:t xml:space="preserve"> (ako je primjenjivo) ili za gospodarski/e subjekt/e na čiju se sposobnost oslanja (ako je primjenjivo).</w:t>
            </w:r>
          </w:p>
        </w:tc>
      </w:tr>
    </w:tbl>
    <w:p w14:paraId="6412BBD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E644026" w14:textId="29ECFF33" w:rsidR="00750C4B" w:rsidRPr="00FE29F2" w:rsidRDefault="00750C4B" w:rsidP="00750C4B">
      <w:pPr>
        <w:spacing w:after="0" w:line="240" w:lineRule="auto"/>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 xml:space="preserve">Naručitelj može prije donošenja odluke od ponuditelja koji je podnio najpovoljniju ponudu zatražiti da u primjerenom roku, ne kraćem od pet dana, radi dokazivanja sposobnosti iz ove </w:t>
      </w:r>
      <w:proofErr w:type="spellStart"/>
      <w:r w:rsidRPr="00FE29F2">
        <w:rPr>
          <w:rFonts w:ascii="Century Gothic" w:eastAsia="SimSun" w:hAnsi="Century Gothic" w:cs="Times New Roman"/>
          <w:bCs/>
          <w:color w:val="000000" w:themeColor="text1"/>
          <w:lang w:eastAsia="zh-CN"/>
        </w:rPr>
        <w:t>podtočke</w:t>
      </w:r>
      <w:proofErr w:type="spellEnd"/>
      <w:r w:rsidRPr="00FE29F2">
        <w:rPr>
          <w:rFonts w:ascii="Century Gothic" w:eastAsia="SimSun" w:hAnsi="Century Gothic" w:cs="Times New Roman"/>
          <w:bCs/>
          <w:color w:val="000000" w:themeColor="text1"/>
          <w:lang w:eastAsia="zh-CN"/>
        </w:rPr>
        <w:t xml:space="preserve"> </w:t>
      </w:r>
      <w:r w:rsidRPr="00FE29F2">
        <w:rPr>
          <w:rFonts w:ascii="Century Gothic" w:eastAsia="SimSun" w:hAnsi="Century Gothic" w:cs="Times New Roman"/>
          <w:b/>
          <w:bCs/>
          <w:color w:val="000000" w:themeColor="text1"/>
          <w:lang w:eastAsia="zh-CN"/>
        </w:rPr>
        <w:t>dostavi ažuriran popratni dokument i to za potrebe utvrđivanja okolnosti iz ove točke 4.3.2.</w:t>
      </w:r>
      <w:r w:rsidRPr="00FE29F2">
        <w:rPr>
          <w:rFonts w:ascii="Century Gothic" w:eastAsia="SimSun" w:hAnsi="Century Gothic" w:cs="Times New Roman"/>
          <w:bCs/>
          <w:color w:val="000000" w:themeColor="text1"/>
          <w:lang w:eastAsia="zh-CN"/>
        </w:rPr>
        <w:t xml:space="preserve"> :</w:t>
      </w:r>
    </w:p>
    <w:p w14:paraId="04070067" w14:textId="77777777" w:rsidR="00585C49" w:rsidRPr="00FE29F2" w:rsidRDefault="00585C49" w:rsidP="00750C4B">
      <w:pPr>
        <w:spacing w:after="0" w:line="240" w:lineRule="auto"/>
        <w:jc w:val="both"/>
        <w:rPr>
          <w:rFonts w:ascii="Century Gothic" w:eastAsia="SimSun" w:hAnsi="Century Gothic" w:cs="Times New Roman"/>
          <w:bCs/>
          <w:color w:val="000000" w:themeColor="text1"/>
          <w:lang w:eastAsia="zh-CN"/>
        </w:rPr>
      </w:pPr>
    </w:p>
    <w:p w14:paraId="06FDA955" w14:textId="65145099" w:rsidR="00750C4B" w:rsidRPr="00FE29F2" w:rsidRDefault="00750C4B" w:rsidP="00750C4B">
      <w:pPr>
        <w:spacing w:after="0" w:line="240" w:lineRule="auto"/>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
          <w:bCs/>
          <w:color w:val="000000" w:themeColor="text1"/>
          <w:lang w:eastAsia="zh-CN"/>
        </w:rPr>
        <w:t xml:space="preserve">a) za nominiranog stručnjaka </w:t>
      </w:r>
      <w:r w:rsidR="00E857CE" w:rsidRPr="00FE29F2">
        <w:rPr>
          <w:rFonts w:ascii="Century Gothic" w:eastAsia="SimSun" w:hAnsi="Century Gothic" w:cs="Times New Roman"/>
          <w:b/>
          <w:bCs/>
          <w:color w:val="000000" w:themeColor="text1"/>
          <w:lang w:eastAsia="zh-CN"/>
        </w:rPr>
        <w:t>1. – i</w:t>
      </w:r>
      <w:r w:rsidRPr="00FE29F2">
        <w:rPr>
          <w:rFonts w:ascii="Century Gothic" w:eastAsia="SimSun" w:hAnsi="Century Gothic" w:cs="Times New Roman"/>
          <w:b/>
          <w:bCs/>
          <w:color w:val="000000" w:themeColor="text1"/>
          <w:lang w:eastAsia="zh-CN"/>
        </w:rPr>
        <w:t>nženjera gradilišta dostavlja sljedeći dokaz</w:t>
      </w:r>
      <w:r w:rsidRPr="00FE29F2">
        <w:rPr>
          <w:rFonts w:ascii="Century Gothic" w:eastAsia="SimSun" w:hAnsi="Century Gothic" w:cs="Times New Roman"/>
          <w:bCs/>
          <w:color w:val="000000" w:themeColor="text1"/>
          <w:lang w:eastAsia="zh-CN"/>
        </w:rPr>
        <w:t>:</w:t>
      </w:r>
    </w:p>
    <w:p w14:paraId="1193D081" w14:textId="03FC40F8" w:rsidR="00750C4B" w:rsidRPr="00FE29F2" w:rsidRDefault="00750C4B" w:rsidP="00750C4B">
      <w:pPr>
        <w:pStyle w:val="Odlomakpopisa"/>
        <w:numPr>
          <w:ilvl w:val="0"/>
          <w:numId w:val="5"/>
        </w:numPr>
        <w:spacing w:after="0" w:line="240" w:lineRule="auto"/>
        <w:ind w:left="142" w:hanging="142"/>
        <w:jc w:val="both"/>
        <w:rPr>
          <w:rFonts w:ascii="Century Gothic" w:hAnsi="Century Gothic"/>
          <w:bCs/>
          <w:color w:val="000000" w:themeColor="text1"/>
        </w:rPr>
      </w:pPr>
      <w:r w:rsidRPr="00FE29F2">
        <w:rPr>
          <w:rFonts w:ascii="Century Gothic" w:hAnsi="Century Gothic"/>
          <w:bCs/>
          <w:color w:val="000000" w:themeColor="text1"/>
        </w:rPr>
        <w:t>Izjava kojim potvrđuje da raspolaže navedenim stručnjakom koji ispunjava uvjete za inženjera gradilišta;</w:t>
      </w:r>
    </w:p>
    <w:p w14:paraId="7F551B2B" w14:textId="77777777" w:rsidR="00585C49" w:rsidRPr="00FE29F2" w:rsidRDefault="00585C49" w:rsidP="00585C49">
      <w:pPr>
        <w:pStyle w:val="Odlomakpopisa"/>
        <w:spacing w:after="0" w:line="240" w:lineRule="auto"/>
        <w:ind w:left="142"/>
        <w:jc w:val="both"/>
        <w:rPr>
          <w:rFonts w:ascii="Century Gothic" w:hAnsi="Century Gothic"/>
          <w:bCs/>
          <w:color w:val="000000" w:themeColor="text1"/>
        </w:rPr>
      </w:pPr>
    </w:p>
    <w:p w14:paraId="55D5A467" w14:textId="50AA20C9" w:rsidR="00750C4B" w:rsidRPr="00FA656A" w:rsidRDefault="00750C4B" w:rsidP="00750C4B">
      <w:pPr>
        <w:spacing w:after="0" w:line="240" w:lineRule="auto"/>
        <w:jc w:val="both"/>
        <w:rPr>
          <w:rFonts w:ascii="Century Gothic" w:eastAsia="SimSun" w:hAnsi="Century Gothic" w:cs="Times New Roman"/>
          <w:b/>
          <w:bCs/>
          <w:lang w:eastAsia="zh-CN"/>
        </w:rPr>
      </w:pPr>
      <w:r w:rsidRPr="00FE29F2">
        <w:rPr>
          <w:rFonts w:ascii="Century Gothic" w:eastAsia="SimSun" w:hAnsi="Century Gothic" w:cs="Times New Roman"/>
          <w:b/>
          <w:bCs/>
          <w:color w:val="000000" w:themeColor="text1"/>
          <w:lang w:eastAsia="zh-CN"/>
        </w:rPr>
        <w:t xml:space="preserve">b) za nominiranog stručnjaka 2. </w:t>
      </w:r>
      <w:r w:rsidR="00E857CE" w:rsidRPr="00FE29F2">
        <w:rPr>
          <w:rFonts w:ascii="Century Gothic" w:eastAsia="SimSun" w:hAnsi="Century Gothic" w:cs="Times New Roman"/>
          <w:b/>
          <w:bCs/>
          <w:color w:val="000000" w:themeColor="text1"/>
          <w:lang w:eastAsia="zh-CN"/>
        </w:rPr>
        <w:t xml:space="preserve">Osposobljeni ronilac – ronilac u građevinskim poslovima </w:t>
      </w:r>
      <w:r w:rsidRPr="00FA656A">
        <w:rPr>
          <w:rFonts w:ascii="Century Gothic" w:eastAsia="SimSun" w:hAnsi="Century Gothic" w:cs="Times New Roman"/>
          <w:b/>
          <w:bCs/>
          <w:lang w:eastAsia="zh-CN"/>
        </w:rPr>
        <w:t>(minimalno 2 izvršitelja)</w:t>
      </w:r>
    </w:p>
    <w:p w14:paraId="0010F5B0" w14:textId="06985BF2" w:rsidR="00750C4B" w:rsidRPr="00FA656A" w:rsidRDefault="00750C4B" w:rsidP="00750C4B">
      <w:pPr>
        <w:spacing w:after="0" w:line="240" w:lineRule="auto"/>
        <w:jc w:val="both"/>
        <w:rPr>
          <w:rFonts w:ascii="Century Gothic" w:eastAsia="SimSun" w:hAnsi="Century Gothic" w:cs="Times New Roman"/>
          <w:bCs/>
          <w:lang w:eastAsia="zh-CN"/>
        </w:rPr>
      </w:pPr>
      <w:r w:rsidRPr="00FA656A">
        <w:rPr>
          <w:rFonts w:ascii="Century Gothic" w:eastAsia="SimSun" w:hAnsi="Century Gothic" w:cs="Times New Roman"/>
          <w:bCs/>
          <w:lang w:eastAsia="zh-CN"/>
        </w:rPr>
        <w:t xml:space="preserve">- Izjava kojim potvrđuje da raspolaže navedenim stručnjacima (minimalno 2 izvršitelja) koji ispunjavaju uvjete za stručnjaka - </w:t>
      </w:r>
      <w:r w:rsidR="00E857CE" w:rsidRPr="00FA656A">
        <w:rPr>
          <w:rFonts w:ascii="Century Gothic" w:eastAsia="SimSun" w:hAnsi="Century Gothic" w:cs="Times New Roman"/>
          <w:bCs/>
          <w:lang w:eastAsia="zh-CN"/>
        </w:rPr>
        <w:t>osposobljeni ronilac u građevinskim poslovima</w:t>
      </w:r>
      <w:r w:rsidRPr="00FA656A">
        <w:rPr>
          <w:rFonts w:ascii="Century Gothic" w:eastAsia="SimSun" w:hAnsi="Century Gothic" w:cs="Times New Roman"/>
          <w:bCs/>
          <w:lang w:eastAsia="zh-CN"/>
        </w:rPr>
        <w:t>.</w:t>
      </w:r>
    </w:p>
    <w:p w14:paraId="1E0BF71B" w14:textId="77777777" w:rsidR="00B872F2" w:rsidRPr="00FE29F2" w:rsidRDefault="00B872F2" w:rsidP="00750C4B">
      <w:pPr>
        <w:spacing w:after="0" w:line="240" w:lineRule="auto"/>
        <w:jc w:val="both"/>
        <w:rPr>
          <w:rFonts w:ascii="Century Gothic" w:eastAsia="SimSun" w:hAnsi="Century Gothic" w:cs="Times New Roman"/>
          <w:bCs/>
          <w:color w:val="000000" w:themeColor="text1"/>
          <w:lang w:eastAsia="zh-CN"/>
        </w:rPr>
      </w:pPr>
    </w:p>
    <w:p w14:paraId="2E45797E" w14:textId="77777777" w:rsidR="009466F0" w:rsidRPr="00FE29F2" w:rsidRDefault="009466F0" w:rsidP="009466F0">
      <w:pPr>
        <w:spacing w:after="0" w:line="240" w:lineRule="auto"/>
        <w:jc w:val="both"/>
        <w:rPr>
          <w:rFonts w:ascii="Century Gothic" w:hAnsi="Century Gothic"/>
          <w:b/>
          <w:bCs/>
          <w:color w:val="000000" w:themeColor="text1"/>
        </w:rPr>
      </w:pPr>
      <w:r w:rsidRPr="00FE29F2">
        <w:rPr>
          <w:rFonts w:ascii="Century Gothic" w:hAnsi="Century Gothic"/>
          <w:b/>
          <w:bCs/>
          <w:color w:val="000000" w:themeColor="text1"/>
        </w:rPr>
        <w:t>4.3.3. Dokaz o alatima, postrojenjima, tehničkoj opremi koja je izvođaču radova na raspolaganju u svrhu izvršenja ugovora</w:t>
      </w:r>
    </w:p>
    <w:p w14:paraId="3A52ACDE" w14:textId="46B79555" w:rsidR="009466F0" w:rsidRPr="00FE29F2" w:rsidRDefault="009466F0" w:rsidP="009466F0">
      <w:pPr>
        <w:spacing w:after="0"/>
        <w:jc w:val="both"/>
        <w:rPr>
          <w:rFonts w:ascii="Century Gothic" w:hAnsi="Century Gothic"/>
          <w:noProof/>
          <w:color w:val="000000" w:themeColor="text1"/>
          <w:lang w:eastAsia="hr-HR"/>
        </w:rPr>
      </w:pPr>
      <w:r w:rsidRPr="00FE29F2">
        <w:rPr>
          <w:rFonts w:ascii="Century Gothic" w:hAnsi="Century Gothic"/>
          <w:noProof/>
          <w:color w:val="000000" w:themeColor="text1"/>
          <w:lang w:eastAsia="hr-HR"/>
        </w:rPr>
        <w:t>Ponuditelj mora dokazati da raspolaže alatima, postrojenjima ili tehničkom opremom potrebnim za izvođenje radova (vlastiti ili tuđi kapacitet) odnosno da ima na raspolaganju najmanje:</w:t>
      </w:r>
    </w:p>
    <w:p w14:paraId="10BE8F2D" w14:textId="03C560C3" w:rsidR="009466F0" w:rsidRPr="00FA656A" w:rsidRDefault="00197424" w:rsidP="009466F0">
      <w:pPr>
        <w:pStyle w:val="Odlomakpopisa"/>
        <w:numPr>
          <w:ilvl w:val="0"/>
          <w:numId w:val="17"/>
        </w:numPr>
        <w:spacing w:after="0" w:line="276" w:lineRule="auto"/>
        <w:jc w:val="both"/>
        <w:rPr>
          <w:rFonts w:ascii="Century Gothic" w:hAnsi="Century Gothic"/>
          <w:noProof/>
          <w:lang w:eastAsia="hr-HR"/>
        </w:rPr>
      </w:pPr>
      <w:r w:rsidRPr="00FA656A">
        <w:rPr>
          <w:rFonts w:ascii="Century Gothic" w:hAnsi="Century Gothic"/>
          <w:noProof/>
          <w:lang w:eastAsia="hr-HR"/>
        </w:rPr>
        <w:t>ponton sa rampom</w:t>
      </w:r>
      <w:r w:rsidR="00D36C46" w:rsidRPr="00FA656A">
        <w:rPr>
          <w:rFonts w:ascii="Century Gothic" w:hAnsi="Century Gothic"/>
          <w:noProof/>
          <w:lang w:eastAsia="hr-HR"/>
        </w:rPr>
        <w:t>,</w:t>
      </w:r>
      <w:r w:rsidR="009466F0" w:rsidRPr="00FA656A">
        <w:rPr>
          <w:rFonts w:ascii="Century Gothic" w:hAnsi="Century Gothic"/>
          <w:noProof/>
          <w:lang w:eastAsia="hr-HR"/>
        </w:rPr>
        <w:t xml:space="preserve"> </w:t>
      </w:r>
    </w:p>
    <w:p w14:paraId="7987729B" w14:textId="2A48693D" w:rsidR="009466F0" w:rsidRPr="00FA656A" w:rsidRDefault="009466F0" w:rsidP="009466F0">
      <w:pPr>
        <w:pStyle w:val="Odlomakpopisa"/>
        <w:numPr>
          <w:ilvl w:val="0"/>
          <w:numId w:val="17"/>
        </w:numPr>
        <w:spacing w:after="0" w:line="276" w:lineRule="auto"/>
        <w:jc w:val="both"/>
        <w:rPr>
          <w:rFonts w:ascii="Century Gothic" w:hAnsi="Century Gothic"/>
          <w:noProof/>
          <w:lang w:eastAsia="hr-HR"/>
        </w:rPr>
      </w:pPr>
      <w:r w:rsidRPr="00FA656A">
        <w:rPr>
          <w:rFonts w:ascii="Century Gothic" w:hAnsi="Century Gothic"/>
          <w:noProof/>
          <w:lang w:eastAsia="hr-HR"/>
        </w:rPr>
        <w:t>jedan ponton za prijevoz montažnih elemenata</w:t>
      </w:r>
      <w:r w:rsidR="00D36C46" w:rsidRPr="00FA656A">
        <w:rPr>
          <w:rFonts w:ascii="Century Gothic" w:hAnsi="Century Gothic"/>
          <w:noProof/>
          <w:lang w:eastAsia="hr-HR"/>
        </w:rPr>
        <w:t>,</w:t>
      </w:r>
      <w:r w:rsidRPr="00FA656A">
        <w:rPr>
          <w:rFonts w:ascii="Century Gothic" w:hAnsi="Century Gothic"/>
          <w:noProof/>
          <w:lang w:eastAsia="hr-HR"/>
        </w:rPr>
        <w:t xml:space="preserve"> </w:t>
      </w:r>
    </w:p>
    <w:p w14:paraId="519B9993" w14:textId="302701D6" w:rsidR="009466F0" w:rsidRPr="00FA656A" w:rsidRDefault="009466F0" w:rsidP="009466F0">
      <w:pPr>
        <w:pStyle w:val="Odlomakpopisa"/>
        <w:numPr>
          <w:ilvl w:val="0"/>
          <w:numId w:val="17"/>
        </w:numPr>
        <w:spacing w:after="0" w:line="276" w:lineRule="auto"/>
        <w:jc w:val="both"/>
        <w:rPr>
          <w:rFonts w:ascii="Century Gothic" w:hAnsi="Century Gothic"/>
          <w:noProof/>
          <w:lang w:eastAsia="hr-HR"/>
        </w:rPr>
      </w:pPr>
      <w:r w:rsidRPr="00FA656A">
        <w:rPr>
          <w:rFonts w:ascii="Century Gothic" w:hAnsi="Century Gothic"/>
          <w:noProof/>
          <w:lang w:eastAsia="hr-HR"/>
        </w:rPr>
        <w:t xml:space="preserve">tegljač – remorker, </w:t>
      </w:r>
    </w:p>
    <w:p w14:paraId="595F70C5" w14:textId="40587319" w:rsidR="009466F0" w:rsidRPr="00FA656A" w:rsidRDefault="009466F0" w:rsidP="009466F0">
      <w:pPr>
        <w:pStyle w:val="Odlomakpopisa"/>
        <w:numPr>
          <w:ilvl w:val="0"/>
          <w:numId w:val="17"/>
        </w:numPr>
        <w:spacing w:after="0" w:line="276" w:lineRule="auto"/>
        <w:jc w:val="both"/>
        <w:rPr>
          <w:rFonts w:ascii="Century Gothic" w:hAnsi="Century Gothic"/>
          <w:noProof/>
          <w:lang w:eastAsia="hr-HR"/>
        </w:rPr>
      </w:pPr>
      <w:r w:rsidRPr="00FA656A">
        <w:rPr>
          <w:rFonts w:ascii="Century Gothic" w:hAnsi="Century Gothic"/>
          <w:noProof/>
          <w:lang w:eastAsia="hr-HR"/>
        </w:rPr>
        <w:t>pumpa za beton (minimalna dužina grane pumpe 24 m).</w:t>
      </w:r>
    </w:p>
    <w:p w14:paraId="1C44543C" w14:textId="7B17501C" w:rsidR="00197424" w:rsidRPr="00FA656A" w:rsidRDefault="00197424" w:rsidP="009466F0">
      <w:pPr>
        <w:pStyle w:val="Odlomakpopisa"/>
        <w:numPr>
          <w:ilvl w:val="0"/>
          <w:numId w:val="17"/>
        </w:numPr>
        <w:spacing w:after="0" w:line="276" w:lineRule="auto"/>
        <w:jc w:val="both"/>
        <w:rPr>
          <w:rFonts w:ascii="Century Gothic" w:hAnsi="Century Gothic"/>
          <w:noProof/>
          <w:lang w:eastAsia="hr-HR"/>
        </w:rPr>
      </w:pPr>
      <w:r w:rsidRPr="00FA656A">
        <w:rPr>
          <w:rFonts w:ascii="Century Gothic" w:hAnsi="Century Gothic"/>
          <w:noProof/>
          <w:lang w:eastAsia="hr-HR"/>
        </w:rPr>
        <w:t>dizalica min. nosivosti 25 t</w:t>
      </w:r>
    </w:p>
    <w:p w14:paraId="48281E5C" w14:textId="77777777" w:rsidR="00FA656A" w:rsidRDefault="00FA656A" w:rsidP="00F94911">
      <w:pPr>
        <w:spacing w:after="0" w:line="276" w:lineRule="auto"/>
        <w:jc w:val="both"/>
        <w:rPr>
          <w:rFonts w:ascii="Century Gothic" w:hAnsi="Century Gothic"/>
          <w:noProof/>
          <w:lang w:eastAsia="hr-HR"/>
        </w:rPr>
      </w:pPr>
    </w:p>
    <w:p w14:paraId="3789D0A9" w14:textId="7DC6A154" w:rsidR="00F94911" w:rsidRPr="00FA656A" w:rsidRDefault="00F94911" w:rsidP="00F94911">
      <w:pPr>
        <w:spacing w:after="0" w:line="276" w:lineRule="auto"/>
        <w:jc w:val="both"/>
        <w:rPr>
          <w:rFonts w:ascii="Century Gothic" w:hAnsi="Century Gothic"/>
          <w:noProof/>
          <w:lang w:eastAsia="hr-HR"/>
        </w:rPr>
      </w:pPr>
      <w:r w:rsidRPr="00FA656A">
        <w:rPr>
          <w:rFonts w:ascii="Century Gothic" w:hAnsi="Century Gothic"/>
          <w:noProof/>
          <w:lang w:eastAsia="hr-HR"/>
        </w:rPr>
        <w:t xml:space="preserve">S obzirom da je predmetom nabave predviđena izgradnja </w:t>
      </w:r>
      <w:r w:rsidR="00437366" w:rsidRPr="00FA656A">
        <w:rPr>
          <w:rFonts w:ascii="Century Gothic" w:hAnsi="Century Gothic"/>
          <w:noProof/>
          <w:lang w:eastAsia="hr-HR"/>
        </w:rPr>
        <w:t xml:space="preserve">utvrdica za privez trajekta dim. 5x5 m, </w:t>
      </w:r>
      <w:r w:rsidRPr="00FA656A">
        <w:rPr>
          <w:rFonts w:ascii="Century Gothic" w:hAnsi="Century Gothic"/>
          <w:noProof/>
          <w:lang w:eastAsia="hr-HR"/>
        </w:rPr>
        <w:t xml:space="preserve">a </w:t>
      </w:r>
      <w:r w:rsidR="00437366" w:rsidRPr="00FA656A">
        <w:rPr>
          <w:rFonts w:ascii="Century Gothic" w:hAnsi="Century Gothic"/>
          <w:noProof/>
          <w:lang w:eastAsia="hr-HR"/>
        </w:rPr>
        <w:t xml:space="preserve">mjestu </w:t>
      </w:r>
      <w:r w:rsidRPr="00FA656A">
        <w:rPr>
          <w:rFonts w:ascii="Century Gothic" w:hAnsi="Century Gothic"/>
          <w:noProof/>
          <w:lang w:eastAsia="hr-HR"/>
        </w:rPr>
        <w:t>izvođenje navedenih radova</w:t>
      </w:r>
      <w:r w:rsidR="00437366" w:rsidRPr="00FA656A">
        <w:rPr>
          <w:rFonts w:ascii="Century Gothic" w:hAnsi="Century Gothic"/>
          <w:noProof/>
          <w:lang w:eastAsia="hr-HR"/>
        </w:rPr>
        <w:t xml:space="preserve"> moguće je pristupiti samo sa morske strane ponuditelju je</w:t>
      </w:r>
      <w:r w:rsidRPr="00FA656A">
        <w:rPr>
          <w:rFonts w:ascii="Century Gothic" w:hAnsi="Century Gothic"/>
          <w:noProof/>
          <w:lang w:eastAsia="hr-HR"/>
        </w:rPr>
        <w:t xml:space="preserve"> potrebno imati na raspolaganju minimalno opisani alat, postrojenje ili tehniču opremu (vlastiti ili tuđi kapacitet).</w:t>
      </w:r>
    </w:p>
    <w:p w14:paraId="29C4FFAF" w14:textId="77777777" w:rsidR="00451026" w:rsidRPr="00FE29F2" w:rsidRDefault="00451026" w:rsidP="00451026">
      <w:pPr>
        <w:spacing w:after="0"/>
        <w:ind w:firstLine="567"/>
        <w:jc w:val="both"/>
        <w:rPr>
          <w:rFonts w:ascii="Century Gothic" w:hAnsi="Century Gothic"/>
          <w:color w:val="000000" w:themeColor="text1"/>
          <w:highlight w:val="yellow"/>
        </w:rPr>
      </w:pPr>
    </w:p>
    <w:tbl>
      <w:tblPr>
        <w:tblStyle w:val="Reetkatablice"/>
        <w:tblW w:w="0" w:type="auto"/>
        <w:tblLook w:val="04A0" w:firstRow="1" w:lastRow="0" w:firstColumn="1" w:lastColumn="0" w:noHBand="0" w:noVBand="1"/>
      </w:tblPr>
      <w:tblGrid>
        <w:gridCol w:w="9570"/>
      </w:tblGrid>
      <w:tr w:rsidR="00451026" w:rsidRPr="00FE29F2" w14:paraId="3CFC8CA3" w14:textId="77777777" w:rsidTr="00FC0374">
        <w:tc>
          <w:tcPr>
            <w:tcW w:w="10111" w:type="dxa"/>
          </w:tcPr>
          <w:p w14:paraId="0591948D" w14:textId="77777777" w:rsidR="00451026" w:rsidRPr="00FE29F2" w:rsidRDefault="00451026" w:rsidP="00FC0374">
            <w:pPr>
              <w:jc w:val="both"/>
              <w:rPr>
                <w:rFonts w:ascii="Century Gothic" w:hAnsi="Century Gothic"/>
                <w:b/>
                <w:color w:val="000000" w:themeColor="text1"/>
                <w:sz w:val="22"/>
                <w:szCs w:val="22"/>
              </w:rPr>
            </w:pPr>
            <w:r w:rsidRPr="00FE29F2">
              <w:rPr>
                <w:rFonts w:ascii="Century Gothic" w:hAnsi="Century Gothic"/>
                <w:b/>
                <w:color w:val="000000" w:themeColor="text1"/>
                <w:sz w:val="22"/>
                <w:szCs w:val="22"/>
              </w:rPr>
              <w:t>Za potrebe utvrđivanja navedene tehničke i stručne sposobnosti, gospodarski subjekt u ponudi dostavlja ispunjeni e-ESPD obrazac (</w:t>
            </w:r>
            <w:bookmarkStart w:id="98" w:name="_Hlk94037595"/>
            <w:r w:rsidRPr="00FE29F2">
              <w:rPr>
                <w:rFonts w:ascii="Century Gothic" w:hAnsi="Century Gothic"/>
                <w:b/>
                <w:color w:val="000000" w:themeColor="text1"/>
                <w:sz w:val="22"/>
                <w:szCs w:val="22"/>
              </w:rPr>
              <w:t>Dio IV. Kriteriji za odabir gospodarskog subjekta, Odjeljak C: Tehnička i stručna sposobnost: točka 9) alati, postrojenje ili tehnička oprema.</w:t>
            </w:r>
            <w:bookmarkEnd w:id="98"/>
          </w:p>
        </w:tc>
      </w:tr>
    </w:tbl>
    <w:p w14:paraId="0E6325D2" w14:textId="77777777" w:rsidR="00610623" w:rsidRPr="00FE29F2" w:rsidRDefault="00610623" w:rsidP="00451026">
      <w:pPr>
        <w:spacing w:after="0" w:line="240" w:lineRule="auto"/>
        <w:jc w:val="both"/>
        <w:rPr>
          <w:rFonts w:ascii="Century Gothic" w:hAnsi="Century Gothic"/>
          <w:color w:val="000000" w:themeColor="text1"/>
        </w:rPr>
      </w:pPr>
    </w:p>
    <w:p w14:paraId="3FAC1185" w14:textId="6127D6BC" w:rsidR="00451026" w:rsidRPr="00FE29F2" w:rsidRDefault="00451026" w:rsidP="00451026">
      <w:pPr>
        <w:spacing w:after="0" w:line="240" w:lineRule="auto"/>
        <w:jc w:val="both"/>
        <w:rPr>
          <w:rFonts w:ascii="Century Gothic" w:hAnsi="Century Gothic"/>
          <w:color w:val="000000" w:themeColor="text1"/>
        </w:rPr>
      </w:pPr>
      <w:r w:rsidRPr="00FE29F2">
        <w:rPr>
          <w:rFonts w:ascii="Century Gothic" w:hAnsi="Century Gothic"/>
          <w:color w:val="000000" w:themeColor="text1"/>
        </w:rPr>
        <w:t xml:space="preserve">Dokaz o alatima, postrojenjima, tehničkoj opremi koja je izvođaču radova na raspolaganju u svrhu izvršenja ugovora ponuditelj ne dostavlja u sklopu ponude, već se popunjava relevantna točka e-ESPD obrasca. </w:t>
      </w:r>
    </w:p>
    <w:p w14:paraId="47290005" w14:textId="77777777" w:rsidR="00451026" w:rsidRPr="00FE29F2" w:rsidRDefault="00451026" w:rsidP="00451026">
      <w:pPr>
        <w:spacing w:after="0" w:line="240" w:lineRule="auto"/>
        <w:jc w:val="both"/>
        <w:rPr>
          <w:rFonts w:ascii="Century Gothic" w:hAnsi="Century Gothic"/>
          <w:color w:val="000000" w:themeColor="text1"/>
        </w:rPr>
      </w:pPr>
    </w:p>
    <w:p w14:paraId="0AF29E74" w14:textId="4223120E" w:rsidR="00451026" w:rsidRPr="00FE29F2" w:rsidRDefault="00451026" w:rsidP="00451026">
      <w:pPr>
        <w:spacing w:after="0" w:line="240" w:lineRule="auto"/>
        <w:jc w:val="both"/>
        <w:rPr>
          <w:rFonts w:ascii="Century Gothic" w:hAnsi="Century Gothic"/>
          <w:bCs/>
          <w:color w:val="000000" w:themeColor="text1"/>
        </w:rPr>
      </w:pPr>
      <w:r w:rsidRPr="00FE29F2">
        <w:rPr>
          <w:rFonts w:ascii="Century Gothic" w:hAnsi="Century Gothic"/>
          <w:bCs/>
          <w:color w:val="000000" w:themeColor="text1"/>
        </w:rPr>
        <w:t xml:space="preserve">Naručitelj može prije donošenja odluke od ponuditelja koji je podnio najpovoljniju ponudu zatražiti da u primjerenom roku, ne kraćem od pet dana, radi dokazivanja sposobnosti iz ove </w:t>
      </w:r>
      <w:proofErr w:type="spellStart"/>
      <w:r w:rsidRPr="00FE29F2">
        <w:rPr>
          <w:rFonts w:ascii="Century Gothic" w:hAnsi="Century Gothic"/>
          <w:bCs/>
          <w:color w:val="000000" w:themeColor="text1"/>
        </w:rPr>
        <w:t>podtočke</w:t>
      </w:r>
      <w:proofErr w:type="spellEnd"/>
      <w:r w:rsidRPr="00FE29F2">
        <w:rPr>
          <w:rFonts w:ascii="Century Gothic" w:hAnsi="Century Gothic"/>
          <w:bCs/>
          <w:color w:val="000000" w:themeColor="text1"/>
        </w:rPr>
        <w:t xml:space="preserve"> dostavi </w:t>
      </w:r>
      <w:r w:rsidRPr="00FE29F2">
        <w:rPr>
          <w:rFonts w:ascii="Century Gothic" w:hAnsi="Century Gothic"/>
          <w:b/>
          <w:bCs/>
          <w:color w:val="000000" w:themeColor="text1"/>
        </w:rPr>
        <w:t>ažuriran popratni dokument, i to</w:t>
      </w:r>
      <w:r w:rsidRPr="00FE29F2">
        <w:rPr>
          <w:rFonts w:ascii="Century Gothic" w:hAnsi="Century Gothic"/>
          <w:bCs/>
          <w:color w:val="000000" w:themeColor="text1"/>
        </w:rPr>
        <w:t>:</w:t>
      </w:r>
    </w:p>
    <w:p w14:paraId="6D8188DB" w14:textId="5CB8018E" w:rsidR="00451026" w:rsidRPr="00FE29F2" w:rsidRDefault="00451026" w:rsidP="00FF25E6">
      <w:pPr>
        <w:pStyle w:val="Odlomakpopisa"/>
        <w:numPr>
          <w:ilvl w:val="0"/>
          <w:numId w:val="17"/>
        </w:numPr>
        <w:spacing w:after="0" w:line="240" w:lineRule="auto"/>
        <w:ind w:left="426"/>
        <w:jc w:val="both"/>
        <w:rPr>
          <w:rFonts w:ascii="Century Gothic" w:hAnsi="Century Gothic"/>
          <w:color w:val="000000" w:themeColor="text1"/>
        </w:rPr>
      </w:pPr>
      <w:r w:rsidRPr="00FE29F2">
        <w:rPr>
          <w:rFonts w:ascii="Century Gothic" w:hAnsi="Century Gothic"/>
          <w:color w:val="000000" w:themeColor="text1"/>
        </w:rPr>
        <w:t xml:space="preserve">Izjavu </w:t>
      </w:r>
      <w:r w:rsidR="00C71D0D" w:rsidRPr="00FE29F2">
        <w:rPr>
          <w:rFonts w:ascii="Century Gothic" w:hAnsi="Century Gothic"/>
          <w:color w:val="000000" w:themeColor="text1"/>
        </w:rPr>
        <w:t xml:space="preserve">o raspolaganju alatima, postrojenjima ili tehničkom opremom potrebnom za izvođenje radova  </w:t>
      </w:r>
      <w:r w:rsidRPr="00FE29F2">
        <w:rPr>
          <w:rFonts w:ascii="Century Gothic" w:hAnsi="Century Gothic"/>
          <w:color w:val="000000" w:themeColor="text1"/>
        </w:rPr>
        <w:t xml:space="preserve">– Prilog </w:t>
      </w:r>
      <w:r w:rsidR="00C71D0D" w:rsidRPr="00FE29F2">
        <w:rPr>
          <w:rFonts w:ascii="Century Gothic" w:hAnsi="Century Gothic"/>
          <w:color w:val="000000" w:themeColor="text1"/>
        </w:rPr>
        <w:t>2</w:t>
      </w:r>
      <w:r w:rsidRPr="00FE29F2">
        <w:rPr>
          <w:rFonts w:ascii="Century Gothic" w:hAnsi="Century Gothic"/>
          <w:color w:val="000000" w:themeColor="text1"/>
        </w:rPr>
        <w:t>. ove Dokumentacije o nabavi.</w:t>
      </w:r>
    </w:p>
    <w:p w14:paraId="6E005301" w14:textId="3D7623A3"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D7D34C4" w14:textId="631C84C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99" w:name="_Toc501369150"/>
      <w:bookmarkStart w:id="100" w:name="_Toc14111317"/>
      <w:r w:rsidRPr="00FE29F2">
        <w:rPr>
          <w:rFonts w:ascii="Century Gothic" w:eastAsia="SimSun" w:hAnsi="Century Gothic" w:cs="Times New Roman"/>
          <w:b/>
          <w:color w:val="000000"/>
          <w:lang w:eastAsia="zh-CN"/>
        </w:rPr>
        <w:t>4.4.OSLANJANJE NA SPOSOBNOST DRUGIH SUBJEKATA</w:t>
      </w:r>
      <w:bookmarkEnd w:id="97"/>
      <w:bookmarkEnd w:id="99"/>
      <w:bookmarkEnd w:id="100"/>
    </w:p>
    <w:p w14:paraId="675E1027" w14:textId="0BFEECEB" w:rsidR="00866734" w:rsidRPr="00FE29F2" w:rsidRDefault="00866734" w:rsidP="00866734">
      <w:pPr>
        <w:jc w:val="both"/>
        <w:rPr>
          <w:rFonts w:ascii="Century Gothic" w:eastAsia="SimSun" w:hAnsi="Century Gothic" w:cs="Times New Roman"/>
          <w:color w:val="000000"/>
          <w:lang w:eastAsia="zh-CN"/>
        </w:rPr>
      </w:pPr>
      <w:bookmarkStart w:id="101" w:name="_Toc531178520"/>
      <w:r w:rsidRPr="00FE29F2">
        <w:rPr>
          <w:rFonts w:ascii="Century Gothic" w:eastAsia="SimSun" w:hAnsi="Century Gothic" w:cs="Times New Roman"/>
          <w:color w:val="000000"/>
          <w:lang w:eastAsia="zh-CN"/>
        </w:rPr>
        <w:t xml:space="preserve">Gospodarski </w:t>
      </w:r>
      <w:r w:rsidRPr="00FE29F2">
        <w:rPr>
          <w:rFonts w:ascii="Century Gothic" w:eastAsia="SimSun" w:hAnsi="Century Gothic" w:cs="Times New Roman"/>
          <w:color w:val="000000" w:themeColor="text1"/>
          <w:lang w:eastAsia="zh-CN"/>
        </w:rPr>
        <w:t>subjekt može se u postupku javne nabave, radi dokazivanja ispunjavanja kriterija za odabir gospodarskog subjekta</w:t>
      </w:r>
      <w:r w:rsidR="00FF25E6" w:rsidRPr="00FE29F2">
        <w:rPr>
          <w:rFonts w:ascii="Century Gothic" w:eastAsia="SimSun" w:hAnsi="Century Gothic" w:cs="Times New Roman"/>
          <w:color w:val="000000" w:themeColor="text1"/>
          <w:lang w:eastAsia="zh-CN"/>
        </w:rPr>
        <w:t xml:space="preserve"> koji se odnosi na ekonomsku i financijsku te tehničku i stručnu</w:t>
      </w:r>
      <w:r w:rsidRPr="00FE29F2">
        <w:rPr>
          <w:rFonts w:ascii="Century Gothic" w:eastAsia="SimSun" w:hAnsi="Century Gothic" w:cs="Times New Roman"/>
          <w:color w:val="000000" w:themeColor="text1"/>
          <w:lang w:eastAsia="zh-CN"/>
        </w:rPr>
        <w:t>, osloniti na sposobnost drugih subjekata, bez obzira na pravnu prirodu njihova međusobnog odnosa.</w:t>
      </w:r>
      <w:bookmarkEnd w:id="101"/>
    </w:p>
    <w:p w14:paraId="45105451" w14:textId="4230D972" w:rsidR="00866734" w:rsidRPr="00FE29F2" w:rsidRDefault="00866734" w:rsidP="00866734">
      <w:pPr>
        <w:jc w:val="both"/>
        <w:rPr>
          <w:rFonts w:ascii="Century Gothic" w:eastAsia="SimSun" w:hAnsi="Century Gothic" w:cs="Times New Roman"/>
          <w:color w:val="000000"/>
          <w:lang w:eastAsia="zh-CN"/>
        </w:rPr>
      </w:pPr>
      <w:bookmarkStart w:id="102" w:name="_Toc531178521"/>
      <w:r w:rsidRPr="00FE29F2">
        <w:rPr>
          <w:rFonts w:ascii="Century Gothic" w:eastAsia="SimSun" w:hAnsi="Century Gothic" w:cs="Times New Roman"/>
          <w:color w:val="000000"/>
          <w:lang w:eastAsia="zh-CN"/>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102"/>
      <w:r w:rsidR="005B55A9"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 xml:space="preserve">Ako se gospodarski subjekt oslanja na sposobnost drugih subjekata mora dokazati Naručitelju da će imati na raspolaganju </w:t>
      </w:r>
      <w:r w:rsidRPr="00FE29F2">
        <w:rPr>
          <w:rFonts w:ascii="Century Gothic" w:eastAsia="SimSun" w:hAnsi="Century Gothic" w:cs="Times New Roman"/>
          <w:color w:val="000000"/>
          <w:lang w:eastAsia="zh-CN"/>
        </w:rPr>
        <w:lastRenderedPageBreak/>
        <w:t>potrebne resurse za izvršenje ugovora, primjerice prihvaćanjem obveze drugih subjekata da će te resurse staviti na raspolaganje gospodarskom subjektu.</w:t>
      </w:r>
    </w:p>
    <w:p w14:paraId="2E7B4512" w14:textId="0D711B4D" w:rsidR="005569E7" w:rsidRPr="00FE29F2" w:rsidRDefault="005569E7" w:rsidP="005569E7">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U samoj ponudi gospodarski subjekt mora za drugog subjekta na čiju se sposobnost oslanja dostaviti samo pravilno ispunjen </w:t>
      </w:r>
      <w:proofErr w:type="spellStart"/>
      <w:r w:rsidRPr="00FE29F2">
        <w:rPr>
          <w:rFonts w:ascii="Century Gothic" w:eastAsia="SimSun" w:hAnsi="Century Gothic" w:cs="Times New Roman"/>
          <w:b/>
          <w:color w:val="000000"/>
          <w:lang w:eastAsia="zh-CN"/>
        </w:rPr>
        <w:t>eESPD</w:t>
      </w:r>
      <w:proofErr w:type="spellEnd"/>
      <w:r w:rsidRPr="00FE29F2">
        <w:rPr>
          <w:rFonts w:ascii="Century Gothic" w:eastAsia="SimSun" w:hAnsi="Century Gothic" w:cs="Times New Roman"/>
          <w:b/>
          <w:color w:val="000000"/>
          <w:lang w:eastAsia="zh-CN"/>
        </w:rPr>
        <w:t xml:space="preserve"> obrazac.</w:t>
      </w:r>
    </w:p>
    <w:p w14:paraId="35B7384A" w14:textId="24DEEF77" w:rsidR="005569E7" w:rsidRPr="00FE29F2" w:rsidRDefault="005569E7" w:rsidP="005569E7">
      <w:pPr>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Prije donošenja odluke </w:t>
      </w:r>
      <w:r w:rsidRPr="00FE29F2">
        <w:rPr>
          <w:rFonts w:ascii="Century Gothic" w:eastAsia="SimSun" w:hAnsi="Century Gothic" w:cs="Times New Roman"/>
          <w:b/>
          <w:color w:val="000000" w:themeColor="text1"/>
          <w:lang w:eastAsia="zh-CN"/>
        </w:rPr>
        <w:t xml:space="preserve">Naručitelj </w:t>
      </w:r>
      <w:r w:rsidR="006F4DF7" w:rsidRPr="00FE29F2">
        <w:rPr>
          <w:rFonts w:ascii="Century Gothic" w:eastAsia="SimSun" w:hAnsi="Century Gothic" w:cs="Times New Roman"/>
          <w:b/>
          <w:color w:val="000000" w:themeColor="text1"/>
          <w:lang w:eastAsia="zh-CN"/>
        </w:rPr>
        <w:t>će</w:t>
      </w:r>
      <w:r w:rsidRPr="00FE29F2">
        <w:rPr>
          <w:rFonts w:ascii="Century Gothic" w:eastAsia="SimSun" w:hAnsi="Century Gothic" w:cs="Times New Roman"/>
          <w:b/>
          <w:color w:val="000000" w:themeColor="text1"/>
          <w:lang w:eastAsia="zh-CN"/>
        </w:rPr>
        <w:t xml:space="preserve"> od ponuditelja </w:t>
      </w:r>
      <w:r w:rsidRPr="00FE29F2">
        <w:rPr>
          <w:rFonts w:ascii="Century Gothic" w:eastAsia="SimSun" w:hAnsi="Century Gothic" w:cs="Times New Roman"/>
          <w:b/>
          <w:color w:val="000000"/>
          <w:lang w:eastAsia="zh-CN"/>
        </w:rPr>
        <w:t xml:space="preserve">koji je podnio ekonomski najpovoljniju ponudu, a koji se oslanja na sposobnost drugih subjekata, zatražiti da dostavi Izjavu o stavljanju resursa na raspolaganje ili Ugovor/Sporazum o poslovnoj/tehničkoj suradnji koji mora minimalno sadržavati: </w:t>
      </w:r>
    </w:p>
    <w:p w14:paraId="36C53460" w14:textId="77777777"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 xml:space="preserve">naziv i sjedište gospodarskog subjekta koji ustupa resurse te naziv i sjedište ponuditelja kojem ustupa resurse, </w:t>
      </w:r>
    </w:p>
    <w:p w14:paraId="46771972" w14:textId="77777777"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 xml:space="preserve">jasno i točno navedene resurse koje stavlja na raspolaganje te način na koji se stavljaju na raspolaganje u svrhu izvršenja ugovora, </w:t>
      </w:r>
    </w:p>
    <w:p w14:paraId="029BB544" w14:textId="051A4218" w:rsidR="005569E7" w:rsidRPr="00FE29F2" w:rsidRDefault="005569E7" w:rsidP="005569E7">
      <w:pPr>
        <w:spacing w:after="0" w:line="240" w:lineRule="auto"/>
        <w:ind w:left="709" w:hanging="425"/>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w:t>
      </w:r>
      <w:r w:rsidRPr="00FE29F2">
        <w:rPr>
          <w:rFonts w:ascii="Century Gothic" w:eastAsia="SimSun" w:hAnsi="Century Gothic" w:cs="Times New Roman"/>
          <w:b/>
          <w:color w:val="000000"/>
          <w:lang w:eastAsia="zh-CN"/>
        </w:rPr>
        <w:tab/>
        <w:t>potpis ovlaštene osobe gospodarskog subjekta koji stavlja resurse na raspolaganje, odnosno u slučaju Ugovora/sporazuma o poslovnoj suradnji potpis ugovornih strana.</w:t>
      </w:r>
    </w:p>
    <w:p w14:paraId="5B6654CE" w14:textId="77777777" w:rsidR="005569E7" w:rsidRPr="00FE29F2" w:rsidRDefault="005569E7" w:rsidP="005569E7">
      <w:pPr>
        <w:spacing w:after="0" w:line="240" w:lineRule="auto"/>
        <w:ind w:left="709" w:hanging="425"/>
        <w:jc w:val="both"/>
        <w:rPr>
          <w:rFonts w:ascii="Century Gothic" w:eastAsia="SimSun" w:hAnsi="Century Gothic" w:cs="Times New Roman"/>
          <w:color w:val="000000"/>
          <w:lang w:eastAsia="zh-CN"/>
        </w:rPr>
      </w:pPr>
    </w:p>
    <w:p w14:paraId="1CA8BE37" w14:textId="4E2528D1" w:rsidR="00866734" w:rsidRPr="00FE29F2" w:rsidRDefault="00866734" w:rsidP="005569E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je obvezan, sukladno pododjeljcima 1. – 3. Odjeljka C ZJN 2016, provjeriti ispunjavaju li drugi subjekti na čiju se sposobnost gospodarski subjekt oslanja relevantne kriterije za odabir gospodarskog subjekta te postoje li osnove za njihovo isključenje.</w:t>
      </w:r>
    </w:p>
    <w:p w14:paraId="1095F849" w14:textId="3AE6A83A" w:rsidR="00866734" w:rsidRPr="00FE29F2" w:rsidRDefault="00866734" w:rsidP="00866734">
      <w:pPr>
        <w:jc w:val="both"/>
        <w:rPr>
          <w:rFonts w:ascii="Century Gothic" w:eastAsia="SimSun" w:hAnsi="Century Gothic" w:cs="Times New Roman"/>
          <w:color w:val="000000"/>
          <w:lang w:eastAsia="zh-CN"/>
        </w:rPr>
      </w:pPr>
      <w:bookmarkStart w:id="103" w:name="_Toc531178523"/>
      <w:r w:rsidRPr="00FE29F2">
        <w:rPr>
          <w:rFonts w:ascii="Century Gothic" w:eastAsia="SimSun" w:hAnsi="Century Gothic" w:cs="Times New Roman"/>
          <w:color w:val="000000"/>
          <w:lang w:eastAsia="zh-CN"/>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103"/>
    </w:p>
    <w:p w14:paraId="3996C589" w14:textId="5FDDC10D"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4" w:name="_Toc14111318"/>
      <w:r w:rsidRPr="00FE29F2">
        <w:rPr>
          <w:rFonts w:ascii="Century Gothic" w:eastAsia="SimSun" w:hAnsi="Century Gothic" w:cs="Times New Roman"/>
          <w:b/>
          <w:color w:val="000000"/>
          <w:lang w:eastAsia="zh-CN"/>
        </w:rPr>
        <w:t>4.5.UVJETI SPOSOBNOSTI ZAJEDNICE GOSPODARSKIH SUBJEKATA</w:t>
      </w:r>
      <w:bookmarkEnd w:id="104"/>
    </w:p>
    <w:p w14:paraId="3F19623A" w14:textId="77777777" w:rsidR="006F4DF7" w:rsidRPr="00FE29F2" w:rsidRDefault="00866734"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je udruženje fizičkih ili pravnih osoba, koja na tržištu nudi izvođenje radova ili posla, isporuku robe ili pružanje usluga.</w:t>
      </w:r>
      <w:bookmarkStart w:id="105" w:name="_Toc14111319"/>
    </w:p>
    <w:p w14:paraId="4F0CDD46"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u svojoj ponudi prilaže e-ESPD obrazac za svakog od članova zajednice gospodarskih subjekata.</w:t>
      </w:r>
    </w:p>
    <w:p w14:paraId="3732313C"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Nepostojanje osnova za isključenje iz točke 3. ove Dokumentacije o nabavi mora dokazati svaki od članova zajednice gospodarskih subjekata.</w:t>
      </w:r>
    </w:p>
    <w:p w14:paraId="2C2641FB"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Svaki član zajednice gospodarskih subjekata mora dokazati sposobnost za obavljanje profesionalne djelatnosti iz točke 4.1. ove Dokumentacije o nabavi.</w:t>
      </w:r>
    </w:p>
    <w:p w14:paraId="609434C6" w14:textId="77777777"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uvjete sposobnosti iz točke 4.2. (uvjeti ekonomske i financijske sposobnosti) i točke  4.3. (uvjete tehničke i stručne sposobnosti) ove Dokumentacije o nabavi članovi zajednice gospodarskih subjekata mogu dokazati zajednički.</w:t>
      </w:r>
    </w:p>
    <w:p w14:paraId="7D1B39BB" w14:textId="4FA0A2D9" w:rsidR="006F4DF7" w:rsidRPr="00FE29F2" w:rsidRDefault="006F4DF7" w:rsidP="006F4DF7">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Pod istim uvjetima iz točke 4.3. ove Dokumentacije o nabavi, zajednica gospodarskih subjekata može se osloniti na sposobnost članova zajednice ili drugih subjekata.</w:t>
      </w:r>
    </w:p>
    <w:p w14:paraId="2EC9E308" w14:textId="5EC8B02B" w:rsidR="00866734" w:rsidRPr="00FE29F2" w:rsidRDefault="00866734" w:rsidP="006F4DF7">
      <w:pPr>
        <w:keepNext/>
        <w:keepLines/>
        <w:spacing w:after="0" w:line="240" w:lineRule="auto"/>
        <w:outlineLvl w:val="1"/>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lastRenderedPageBreak/>
        <w:t>5.ELEKTRONIČKA EUROPSKA JEDINSTVENA DOKUMENTACIJA O NABAVI (e-ESPD)</w:t>
      </w:r>
      <w:bookmarkEnd w:id="105"/>
    </w:p>
    <w:p w14:paraId="4FD7BFAD" w14:textId="77777777" w:rsidR="00737524" w:rsidRPr="00FE29F2" w:rsidRDefault="00737524" w:rsidP="001716F5">
      <w:pPr>
        <w:pStyle w:val="Naslov2"/>
        <w:rPr>
          <w:rFonts w:ascii="Century Gothic" w:hAnsi="Century Gothic"/>
          <w:b/>
          <w:bCs/>
          <w:color w:val="000000" w:themeColor="text1"/>
          <w:sz w:val="22"/>
          <w:szCs w:val="22"/>
        </w:rPr>
      </w:pPr>
      <w:bookmarkStart w:id="106" w:name="_Toc38635553"/>
      <w:bookmarkStart w:id="107" w:name="_Toc482780309"/>
    </w:p>
    <w:p w14:paraId="765A3208" w14:textId="378DA3F5" w:rsidR="001716F5" w:rsidRPr="00FE29F2" w:rsidRDefault="001716F5" w:rsidP="001716F5">
      <w:pPr>
        <w:pStyle w:val="Naslov2"/>
        <w:rPr>
          <w:rFonts w:ascii="Century Gothic" w:hAnsi="Century Gothic"/>
          <w:b/>
          <w:bCs/>
          <w:color w:val="000000" w:themeColor="text1"/>
          <w:sz w:val="22"/>
          <w:szCs w:val="22"/>
        </w:rPr>
      </w:pPr>
      <w:r w:rsidRPr="00FE29F2">
        <w:rPr>
          <w:rFonts w:ascii="Century Gothic" w:hAnsi="Century Gothic"/>
          <w:b/>
          <w:bCs/>
          <w:color w:val="000000" w:themeColor="text1"/>
          <w:sz w:val="22"/>
          <w:szCs w:val="22"/>
        </w:rPr>
        <w:t>5.1.OBVEZNA DOSTAVA ESPD</w:t>
      </w:r>
      <w:bookmarkEnd w:id="106"/>
      <w:r w:rsidRPr="00FE29F2">
        <w:rPr>
          <w:rFonts w:ascii="Century Gothic" w:hAnsi="Century Gothic"/>
          <w:b/>
          <w:bCs/>
          <w:color w:val="000000" w:themeColor="text1"/>
          <w:sz w:val="22"/>
          <w:szCs w:val="22"/>
        </w:rPr>
        <w:t xml:space="preserve"> </w:t>
      </w:r>
    </w:p>
    <w:p w14:paraId="7D3E4966"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ESPD je ažurirana formalna izjava gospodarskog subjekta, koja služi kao preliminarni dokaz umjesto potvrda koje izdaju tijela javne vlasti ili treće strane, a kojima se potvrđuje da taj gospodarski subjekt:</w:t>
      </w:r>
    </w:p>
    <w:p w14:paraId="5992CEDB" w14:textId="77777777" w:rsidR="001716F5" w:rsidRPr="00FE29F2" w:rsidRDefault="001716F5" w:rsidP="001716F5">
      <w:pPr>
        <w:numPr>
          <w:ilvl w:val="0"/>
          <w:numId w:val="33"/>
        </w:num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nije u jednoj od situacija zbog koje se gospodarski subjekt isključuje ili može isključiti iz postupka javne nabave (osnove za isključenje),</w:t>
      </w:r>
    </w:p>
    <w:p w14:paraId="70168AB0" w14:textId="77777777" w:rsidR="001716F5" w:rsidRPr="00FE29F2" w:rsidRDefault="001716F5" w:rsidP="001716F5">
      <w:pPr>
        <w:numPr>
          <w:ilvl w:val="0"/>
          <w:numId w:val="33"/>
        </w:num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ispunjava tražene kriterije za odabir gospodarskog subjekta.</w:t>
      </w:r>
    </w:p>
    <w:p w14:paraId="2BD367B1"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683DBE8D"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U ESPD navode se izdavatelji popratnih dokumenata te sadržava izjavu da će gospodarski subjekt moći, na zahtjev i bez odgode, Naručitelju dostaviti te dokumente.</w:t>
      </w:r>
    </w:p>
    <w:p w14:paraId="23C40B7B"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32F92282"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1AADB13E" w14:textId="77777777" w:rsidR="001716F5" w:rsidRPr="00FE29F2" w:rsidRDefault="001716F5" w:rsidP="001716F5">
      <w:pPr>
        <w:autoSpaceDE w:val="0"/>
        <w:autoSpaceDN w:val="0"/>
        <w:adjustRightInd w:val="0"/>
        <w:spacing w:after="0" w:line="240" w:lineRule="auto"/>
        <w:jc w:val="both"/>
        <w:rPr>
          <w:rFonts w:ascii="Century Gothic" w:eastAsia="Times New Roman" w:hAnsi="Century Gothic" w:cs="Times New Roman"/>
          <w:lang w:eastAsia="sl-SI"/>
        </w:rPr>
      </w:pPr>
    </w:p>
    <w:p w14:paraId="14754D1A"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Gospodarski subjekt koji sudjeluje </w:t>
      </w:r>
      <w:r w:rsidRPr="00FE29F2">
        <w:rPr>
          <w:rFonts w:ascii="Century Gothic" w:eastAsia="Times New Roman" w:hAnsi="Century Gothic" w:cs="Times New Roman"/>
          <w:b/>
          <w:bCs/>
          <w:lang w:eastAsia="sl-SI"/>
        </w:rPr>
        <w:t>sam</w:t>
      </w:r>
      <w:r w:rsidRPr="00FE29F2">
        <w:rPr>
          <w:rFonts w:ascii="Century Gothic" w:eastAsia="Times New Roman" w:hAnsi="Century Gothic" w:cs="Times New Roman"/>
          <w:lang w:eastAsia="sl-SI"/>
        </w:rPr>
        <w:t xml:space="preserve"> i </w:t>
      </w:r>
      <w:r w:rsidRPr="00FE29F2">
        <w:rPr>
          <w:rFonts w:ascii="Century Gothic" w:eastAsia="Times New Roman" w:hAnsi="Century Gothic" w:cs="Times New Roman"/>
          <w:b/>
          <w:bCs/>
          <w:lang w:eastAsia="sl-SI"/>
        </w:rPr>
        <w:t>ne oslanja se</w:t>
      </w:r>
      <w:r w:rsidRPr="00FE29F2">
        <w:rPr>
          <w:rFonts w:ascii="Century Gothic" w:eastAsia="Times New Roman" w:hAnsi="Century Gothic" w:cs="Times New Roman"/>
          <w:lang w:eastAsia="sl-SI"/>
        </w:rPr>
        <w:t xml:space="preserve"> na sposobnosti drugih subjekata kako bi ispunio kriterije za odabir dužan je ispuniti </w:t>
      </w:r>
      <w:r w:rsidRPr="00FE29F2">
        <w:rPr>
          <w:rFonts w:ascii="Century Gothic" w:eastAsia="Times New Roman" w:hAnsi="Century Gothic" w:cs="Times New Roman"/>
          <w:b/>
          <w:bCs/>
          <w:lang w:eastAsia="sl-SI"/>
        </w:rPr>
        <w:t>jedan</w:t>
      </w:r>
      <w:r w:rsidRPr="00FE29F2">
        <w:rPr>
          <w:rFonts w:ascii="Century Gothic" w:eastAsia="Times New Roman" w:hAnsi="Century Gothic" w:cs="Times New Roman"/>
          <w:lang w:eastAsia="sl-SI"/>
        </w:rPr>
        <w:t xml:space="preserve"> ESPD.</w:t>
      </w:r>
    </w:p>
    <w:p w14:paraId="731B8D0C"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02FF04D1"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Gospodarski subjekt koji sudjeluje sam, ali se oslanja na sposobnosti najmanje jednog drugog subjekta mora osigurati da naručitelj zaprimi njegov ESPD zajedno sa </w:t>
      </w:r>
      <w:r w:rsidRPr="00FE29F2">
        <w:rPr>
          <w:rFonts w:ascii="Century Gothic" w:eastAsia="Times New Roman" w:hAnsi="Century Gothic" w:cs="Times New Roman"/>
          <w:b/>
          <w:bCs/>
          <w:lang w:eastAsia="sl-SI"/>
        </w:rPr>
        <w:t>zasebnim</w:t>
      </w:r>
      <w:r w:rsidRPr="00FE29F2">
        <w:rPr>
          <w:rFonts w:ascii="Century Gothic" w:eastAsia="Times New Roman" w:hAnsi="Century Gothic" w:cs="Times New Roman"/>
          <w:lang w:eastAsia="sl-SI"/>
        </w:rPr>
        <w:t xml:space="preserve"> ESPD-om u kojem su navedeni relevantni podaci (vidjeti Dio II., Odjeljak C) za </w:t>
      </w:r>
      <w:r w:rsidRPr="00FE29F2">
        <w:rPr>
          <w:rFonts w:ascii="Century Gothic" w:eastAsia="Times New Roman" w:hAnsi="Century Gothic" w:cs="Times New Roman"/>
          <w:b/>
          <w:bCs/>
          <w:lang w:eastAsia="sl-SI"/>
        </w:rPr>
        <w:t>svaki subjekt na koji se oslanja</w:t>
      </w:r>
      <w:r w:rsidRPr="00FE29F2">
        <w:rPr>
          <w:rFonts w:ascii="Century Gothic" w:eastAsia="Times New Roman" w:hAnsi="Century Gothic" w:cs="Times New Roman"/>
          <w:lang w:eastAsia="sl-SI"/>
        </w:rPr>
        <w:t>.</w:t>
      </w:r>
    </w:p>
    <w:p w14:paraId="0C68785B"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1EDDF7E8"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Gospodarski subjekt koji namjerava dati bilo koji dio ugovora u podugovor trećim osobama</w:t>
      </w:r>
      <w:r w:rsidRPr="00FE29F2">
        <w:rPr>
          <w:rFonts w:ascii="Century Gothic" w:eastAsia="Times New Roman" w:hAnsi="Century Gothic" w:cs="Times New Roman"/>
          <w:b/>
          <w:lang w:eastAsia="sl-SI"/>
        </w:rPr>
        <w:t xml:space="preserve"> </w:t>
      </w:r>
      <w:r w:rsidRPr="00FE29F2">
        <w:rPr>
          <w:rFonts w:ascii="Century Gothic" w:eastAsia="Times New Roman" w:hAnsi="Century Gothic" w:cs="Times New Roman"/>
          <w:lang w:eastAsia="sl-SI"/>
        </w:rPr>
        <w:t xml:space="preserve">mora osigurati da naručitelj zaprimi njegov ESPD zajedno sa </w:t>
      </w:r>
      <w:r w:rsidRPr="00FE29F2">
        <w:rPr>
          <w:rFonts w:ascii="Century Gothic" w:eastAsia="Times New Roman" w:hAnsi="Century Gothic" w:cs="Times New Roman"/>
          <w:b/>
          <w:bCs/>
          <w:lang w:eastAsia="sl-SI"/>
        </w:rPr>
        <w:t>zasebnim</w:t>
      </w:r>
      <w:r w:rsidRPr="00FE29F2">
        <w:rPr>
          <w:rFonts w:ascii="Century Gothic" w:eastAsia="Times New Roman" w:hAnsi="Century Gothic" w:cs="Times New Roman"/>
          <w:lang w:eastAsia="sl-SI"/>
        </w:rPr>
        <w:t xml:space="preserve"> ESPD-om u kojem su navedeni relevantni podaci (vidjeti Dio II., Odjeljak D) za </w:t>
      </w:r>
      <w:r w:rsidRPr="00FE29F2">
        <w:rPr>
          <w:rFonts w:ascii="Century Gothic" w:eastAsia="Times New Roman" w:hAnsi="Century Gothic" w:cs="Times New Roman"/>
          <w:b/>
          <w:bCs/>
          <w:lang w:eastAsia="sl-SI"/>
        </w:rPr>
        <w:t xml:space="preserve">svakog </w:t>
      </w:r>
      <w:proofErr w:type="spellStart"/>
      <w:r w:rsidRPr="00FE29F2">
        <w:rPr>
          <w:rFonts w:ascii="Century Gothic" w:eastAsia="Times New Roman" w:hAnsi="Century Gothic" w:cs="Times New Roman"/>
          <w:b/>
          <w:bCs/>
          <w:lang w:eastAsia="sl-SI"/>
        </w:rPr>
        <w:t>podugovaratelja</w:t>
      </w:r>
      <w:proofErr w:type="spellEnd"/>
      <w:r w:rsidRPr="00FE29F2">
        <w:rPr>
          <w:rFonts w:ascii="Century Gothic" w:eastAsia="Times New Roman" w:hAnsi="Century Gothic" w:cs="Times New Roman"/>
          <w:b/>
          <w:bCs/>
          <w:lang w:eastAsia="sl-SI"/>
        </w:rPr>
        <w:t xml:space="preserve"> na čije se sposobnosti gospodarski subjekt ne oslanja.</w:t>
      </w:r>
    </w:p>
    <w:p w14:paraId="447C3645" w14:textId="77777777" w:rsidR="001716F5" w:rsidRPr="00FE29F2" w:rsidRDefault="001716F5" w:rsidP="001716F5">
      <w:pPr>
        <w:spacing w:after="0" w:line="240" w:lineRule="auto"/>
        <w:jc w:val="both"/>
        <w:rPr>
          <w:rFonts w:ascii="Century Gothic" w:eastAsia="Times New Roman" w:hAnsi="Century Gothic" w:cs="Times New Roman"/>
          <w:lang w:eastAsia="sl-SI"/>
        </w:rPr>
      </w:pPr>
    </w:p>
    <w:p w14:paraId="6C3ACC18" w14:textId="77777777" w:rsidR="001716F5" w:rsidRPr="00FE29F2" w:rsidRDefault="001716F5" w:rsidP="001716F5">
      <w:pPr>
        <w:spacing w:after="0" w:line="240" w:lineRule="auto"/>
        <w:jc w:val="both"/>
        <w:rPr>
          <w:rFonts w:ascii="Century Gothic" w:eastAsia="Times New Roman" w:hAnsi="Century Gothic" w:cs="Times New Roman"/>
          <w:lang w:eastAsia="sl-SI"/>
        </w:rPr>
      </w:pPr>
      <w:r w:rsidRPr="00FE29F2">
        <w:rPr>
          <w:rFonts w:ascii="Century Gothic" w:eastAsia="Times New Roman" w:hAnsi="Century Gothic" w:cs="Times New Roman"/>
          <w:lang w:eastAsia="sl-SI"/>
        </w:rPr>
        <w:t xml:space="preserve">Napokon, ako skupine gospodarskih subjekata, uključujući privremena udruženja, zajedno sudjeluju u postupku nabave, nužno je dostaviti </w:t>
      </w:r>
      <w:r w:rsidRPr="00FE29F2">
        <w:rPr>
          <w:rFonts w:ascii="Century Gothic" w:eastAsia="Times New Roman" w:hAnsi="Century Gothic" w:cs="Times New Roman"/>
          <w:b/>
          <w:bCs/>
          <w:lang w:eastAsia="sl-SI"/>
        </w:rPr>
        <w:t>zaseban ESPD</w:t>
      </w:r>
      <w:r w:rsidRPr="00FE29F2">
        <w:rPr>
          <w:rFonts w:ascii="Century Gothic" w:eastAsia="Times New Roman" w:hAnsi="Century Gothic" w:cs="Times New Roman"/>
          <w:lang w:eastAsia="sl-SI"/>
        </w:rPr>
        <w:t xml:space="preserve"> u kojem su utvrđeni podaci zatraženi na temelju dijelova II.-VI. za </w:t>
      </w:r>
      <w:r w:rsidRPr="00FE29F2">
        <w:rPr>
          <w:rFonts w:ascii="Century Gothic" w:eastAsia="Times New Roman" w:hAnsi="Century Gothic" w:cs="Times New Roman"/>
          <w:b/>
          <w:bCs/>
          <w:lang w:eastAsia="sl-SI"/>
        </w:rPr>
        <w:t>svaki</w:t>
      </w:r>
      <w:r w:rsidRPr="00FE29F2">
        <w:rPr>
          <w:rFonts w:ascii="Century Gothic" w:eastAsia="Times New Roman" w:hAnsi="Century Gothic" w:cs="Times New Roman"/>
          <w:lang w:eastAsia="sl-SI"/>
        </w:rPr>
        <w:t xml:space="preserve"> gospodarski subjekt koji sudjeluje u postupku.</w:t>
      </w:r>
    </w:p>
    <w:p w14:paraId="26B4A0C4" w14:textId="15191E9C" w:rsidR="001716F5" w:rsidRDefault="001716F5" w:rsidP="001716F5">
      <w:pPr>
        <w:spacing w:after="0" w:line="240" w:lineRule="auto"/>
        <w:jc w:val="both"/>
        <w:rPr>
          <w:rFonts w:ascii="Century Gothic" w:eastAsia="Times New Roman" w:hAnsi="Century Gothic" w:cs="Times New Roman"/>
          <w:lang w:eastAsia="sl-SI"/>
        </w:rPr>
      </w:pPr>
    </w:p>
    <w:p w14:paraId="7FB7F93F" w14:textId="77777777" w:rsidR="00FA656A" w:rsidRPr="00FE29F2" w:rsidRDefault="00FA656A" w:rsidP="001716F5">
      <w:pPr>
        <w:spacing w:after="0" w:line="240" w:lineRule="auto"/>
        <w:jc w:val="both"/>
        <w:rPr>
          <w:rFonts w:ascii="Century Gothic" w:eastAsia="Times New Roman" w:hAnsi="Century Gothic" w:cs="Times New Roman"/>
          <w:lang w:eastAsia="sl-SI"/>
        </w:rPr>
      </w:pPr>
    </w:p>
    <w:p w14:paraId="7A885657" w14:textId="77777777" w:rsidR="001716F5" w:rsidRPr="00FE29F2" w:rsidRDefault="001716F5" w:rsidP="001716F5">
      <w:pPr>
        <w:pStyle w:val="Naslov2"/>
        <w:rPr>
          <w:rFonts w:ascii="Century Gothic" w:hAnsi="Century Gothic"/>
          <w:b/>
          <w:color w:val="000000" w:themeColor="text1"/>
          <w:sz w:val="22"/>
          <w:szCs w:val="22"/>
        </w:rPr>
      </w:pPr>
      <w:bookmarkStart w:id="108" w:name="_Toc38635554"/>
      <w:r w:rsidRPr="00FE29F2">
        <w:rPr>
          <w:rFonts w:ascii="Century Gothic" w:hAnsi="Century Gothic"/>
          <w:b/>
          <w:color w:val="000000" w:themeColor="text1"/>
          <w:sz w:val="22"/>
          <w:szCs w:val="22"/>
        </w:rPr>
        <w:t>5.2.UPUTE ZA POPUNJAVANJE ESPD OBRASCA</w:t>
      </w:r>
      <w:bookmarkEnd w:id="108"/>
    </w:p>
    <w:p w14:paraId="5B655153" w14:textId="146009CC" w:rsidR="001716F5" w:rsidRPr="00FE29F2" w:rsidRDefault="001716F5" w:rsidP="001716F5">
      <w:pPr>
        <w:autoSpaceDE w:val="0"/>
        <w:autoSpaceDN w:val="0"/>
        <w:adjustRightInd w:val="0"/>
        <w:spacing w:after="0"/>
        <w:jc w:val="both"/>
        <w:rPr>
          <w:rFonts w:ascii="Century Gothic" w:eastAsia="Calibri" w:hAnsi="Century Gothic" w:cs="Times New Roman"/>
        </w:rPr>
      </w:pPr>
      <w:r w:rsidRPr="00FE29F2">
        <w:rPr>
          <w:rFonts w:ascii="Century Gothic" w:eastAsia="Calibri" w:hAnsi="Century Gothic" w:cs="Times New Roman"/>
        </w:rPr>
        <w:t xml:space="preserve">Naručitelj je na temelju podataka iz ove Dokumentacije o nabavi kroz sustav EOJN kreirao </w:t>
      </w:r>
      <w:r w:rsidRPr="00FE29F2">
        <w:rPr>
          <w:rFonts w:ascii="Century Gothic" w:eastAsia="Calibri" w:hAnsi="Century Gothic" w:cs="Times New Roman"/>
          <w:b/>
        </w:rPr>
        <w:t>elektroničku verziju ESPD obrasca u .</w:t>
      </w:r>
      <w:proofErr w:type="spellStart"/>
      <w:r w:rsidRPr="00FE29F2">
        <w:rPr>
          <w:rFonts w:ascii="Century Gothic" w:eastAsia="Calibri" w:hAnsi="Century Gothic" w:cs="Times New Roman"/>
          <w:b/>
        </w:rPr>
        <w:t>xml</w:t>
      </w:r>
      <w:proofErr w:type="spellEnd"/>
      <w:r w:rsidRPr="00FE29F2">
        <w:rPr>
          <w:rFonts w:ascii="Century Gothic" w:eastAsia="Calibri" w:hAnsi="Century Gothic" w:cs="Times New Roman"/>
          <w:b/>
        </w:rPr>
        <w:t>. formatu</w:t>
      </w:r>
      <w:r w:rsidRPr="00FE29F2">
        <w:rPr>
          <w:rFonts w:ascii="Century Gothic" w:eastAsia="Calibri" w:hAnsi="Century Gothic" w:cs="Times New Roman"/>
        </w:rPr>
        <w:t xml:space="preserve"> </w:t>
      </w:r>
      <w:r w:rsidR="00C8618B" w:rsidRPr="00FE29F2">
        <w:rPr>
          <w:rFonts w:ascii="Century Gothic" w:eastAsia="Calibri" w:hAnsi="Century Gothic" w:cs="Times New Roman"/>
        </w:rPr>
        <w:t>–</w:t>
      </w:r>
      <w:r w:rsidRPr="00FE29F2">
        <w:rPr>
          <w:rFonts w:ascii="Century Gothic" w:eastAsia="Calibri" w:hAnsi="Century Gothic" w:cs="Times New Roman"/>
        </w:rPr>
        <w:t xml:space="preserve"> e</w:t>
      </w:r>
      <w:r w:rsidR="00C8618B" w:rsidRPr="00FE29F2">
        <w:rPr>
          <w:rFonts w:ascii="Century Gothic" w:eastAsia="Calibri" w:hAnsi="Century Gothic" w:cs="Times New Roman"/>
        </w:rPr>
        <w:t>-</w:t>
      </w:r>
      <w:r w:rsidRPr="00FE29F2">
        <w:rPr>
          <w:rFonts w:ascii="Century Gothic" w:eastAsia="Calibri" w:hAnsi="Century Gothic" w:cs="Times New Roman"/>
        </w:rPr>
        <w:t>ESPD zahtjev u koji je upisao osnovne podatke i definirao tražene dokaze te je kreirani e</w:t>
      </w:r>
      <w:r w:rsidR="00C8618B" w:rsidRPr="00FE29F2">
        <w:rPr>
          <w:rFonts w:ascii="Century Gothic" w:eastAsia="Calibri" w:hAnsi="Century Gothic" w:cs="Times New Roman"/>
        </w:rPr>
        <w:t>-</w:t>
      </w:r>
      <w:r w:rsidRPr="00FE29F2">
        <w:rPr>
          <w:rFonts w:ascii="Century Gothic" w:eastAsia="Calibri" w:hAnsi="Century Gothic" w:cs="Times New Roman"/>
        </w:rPr>
        <w:t>ESPD zahtjev (u .</w:t>
      </w:r>
      <w:proofErr w:type="spellStart"/>
      <w:r w:rsidRPr="00FE29F2">
        <w:rPr>
          <w:rFonts w:ascii="Century Gothic" w:eastAsia="Calibri" w:hAnsi="Century Gothic" w:cs="Times New Roman"/>
        </w:rPr>
        <w:t>xml</w:t>
      </w:r>
      <w:proofErr w:type="spellEnd"/>
      <w:r w:rsidRPr="00FE29F2">
        <w:rPr>
          <w:rFonts w:ascii="Century Gothic" w:eastAsia="Calibri" w:hAnsi="Century Gothic" w:cs="Times New Roman"/>
        </w:rPr>
        <w:t xml:space="preserve"> i .</w:t>
      </w:r>
      <w:proofErr w:type="spellStart"/>
      <w:r w:rsidRPr="00FE29F2">
        <w:rPr>
          <w:rFonts w:ascii="Century Gothic" w:eastAsia="Calibri" w:hAnsi="Century Gothic" w:cs="Times New Roman"/>
        </w:rPr>
        <w:t>pdf</w:t>
      </w:r>
      <w:proofErr w:type="spellEnd"/>
      <w:r w:rsidRPr="00FE29F2">
        <w:rPr>
          <w:rFonts w:ascii="Century Gothic" w:eastAsia="Calibri" w:hAnsi="Century Gothic" w:cs="Times New Roman"/>
        </w:rPr>
        <w:t xml:space="preserve"> formatu) priložio ovoj dokumentaciji o nabavi.</w:t>
      </w:r>
    </w:p>
    <w:p w14:paraId="58EDB198" w14:textId="77777777" w:rsidR="001716F5" w:rsidRPr="00FE29F2" w:rsidRDefault="001716F5" w:rsidP="001716F5">
      <w:pPr>
        <w:autoSpaceDE w:val="0"/>
        <w:autoSpaceDN w:val="0"/>
        <w:adjustRightInd w:val="0"/>
        <w:spacing w:after="0"/>
        <w:jc w:val="both"/>
        <w:rPr>
          <w:rFonts w:ascii="Century Gothic" w:eastAsia="Calibri" w:hAnsi="Century Gothic" w:cs="Times New Roman"/>
        </w:rPr>
      </w:pPr>
    </w:p>
    <w:p w14:paraId="31C30942" w14:textId="43648E55" w:rsidR="001716F5" w:rsidRPr="00FE29F2" w:rsidRDefault="001716F5" w:rsidP="001716F5">
      <w:pPr>
        <w:autoSpaceDE w:val="0"/>
        <w:autoSpaceDN w:val="0"/>
        <w:adjustRightInd w:val="0"/>
        <w:spacing w:after="0"/>
        <w:jc w:val="both"/>
        <w:rPr>
          <w:rFonts w:ascii="Century Gothic" w:eastAsia="Calibri" w:hAnsi="Century Gothic" w:cs="Times New Roman"/>
          <w:b/>
        </w:rPr>
      </w:pPr>
      <w:r w:rsidRPr="00FE29F2">
        <w:rPr>
          <w:rFonts w:ascii="Century Gothic" w:eastAsia="Calibri" w:hAnsi="Century Gothic" w:cs="Times New Roman"/>
          <w:b/>
        </w:rPr>
        <w:t>Gospodarski subjekti obvezni su u e</w:t>
      </w:r>
      <w:r w:rsidR="00C8618B" w:rsidRPr="00FE29F2">
        <w:rPr>
          <w:rFonts w:ascii="Century Gothic" w:eastAsia="Calibri" w:hAnsi="Century Gothic" w:cs="Times New Roman"/>
          <w:b/>
        </w:rPr>
        <w:t>-</w:t>
      </w:r>
      <w:r w:rsidRPr="00FE29F2">
        <w:rPr>
          <w:rFonts w:ascii="Century Gothic" w:eastAsia="Calibri" w:hAnsi="Century Gothic" w:cs="Times New Roman"/>
          <w:b/>
        </w:rPr>
        <w:t>ESPD obrascu ( u .</w:t>
      </w:r>
      <w:proofErr w:type="spellStart"/>
      <w:r w:rsidRPr="00FE29F2">
        <w:rPr>
          <w:rFonts w:ascii="Century Gothic" w:eastAsia="Calibri" w:hAnsi="Century Gothic" w:cs="Times New Roman"/>
          <w:b/>
        </w:rPr>
        <w:t>xml</w:t>
      </w:r>
      <w:proofErr w:type="spellEnd"/>
      <w:r w:rsidRPr="00FE29F2">
        <w:rPr>
          <w:rFonts w:ascii="Century Gothic" w:eastAsia="Calibri" w:hAnsi="Century Gothic" w:cs="Times New Roman"/>
          <w:b/>
        </w:rPr>
        <w:t xml:space="preserve"> formatu)  izraditi i dostaviti svoje odgovore sukladno definiranim zahtjevima Naručitelja.</w:t>
      </w:r>
    </w:p>
    <w:p w14:paraId="2246F82E" w14:textId="77777777" w:rsidR="001716F5" w:rsidRPr="00FE29F2" w:rsidRDefault="001716F5" w:rsidP="001716F5">
      <w:pPr>
        <w:autoSpaceDE w:val="0"/>
        <w:autoSpaceDN w:val="0"/>
        <w:adjustRightInd w:val="0"/>
        <w:spacing w:after="0"/>
        <w:jc w:val="both"/>
        <w:rPr>
          <w:rFonts w:ascii="Century Gothic" w:eastAsia="Calibri" w:hAnsi="Century Gothic" w:cs="Times New Roman"/>
        </w:rPr>
      </w:pPr>
    </w:p>
    <w:p w14:paraId="17ABAFF7" w14:textId="03B527B4" w:rsidR="001716F5" w:rsidRPr="00FE29F2" w:rsidRDefault="001716F5" w:rsidP="001716F5">
      <w:pPr>
        <w:autoSpaceDE w:val="0"/>
        <w:autoSpaceDN w:val="0"/>
        <w:adjustRightInd w:val="0"/>
        <w:spacing w:after="0"/>
        <w:jc w:val="both"/>
        <w:rPr>
          <w:rFonts w:ascii="Century Gothic" w:eastAsia="Calibri" w:hAnsi="Century Gothic" w:cs="Times New Roman"/>
        </w:rPr>
      </w:pPr>
      <w:r w:rsidRPr="00FE29F2">
        <w:rPr>
          <w:rFonts w:ascii="Century Gothic" w:eastAsia="Calibri" w:hAnsi="Century Gothic" w:cs="Times New Roman"/>
        </w:rPr>
        <w:t>e</w:t>
      </w:r>
      <w:r w:rsidR="00C8618B" w:rsidRPr="00FE29F2">
        <w:rPr>
          <w:rFonts w:ascii="Century Gothic" w:eastAsia="Calibri" w:hAnsi="Century Gothic" w:cs="Times New Roman"/>
        </w:rPr>
        <w:t>-</w:t>
      </w:r>
      <w:r w:rsidRPr="00FE29F2">
        <w:rPr>
          <w:rFonts w:ascii="Century Gothic" w:eastAsia="Calibri" w:hAnsi="Century Gothic" w:cs="Times New Roman"/>
        </w:rPr>
        <w:t>ESPD zahtjev Naručitelja gospodarski subjekti preuzimaju u .</w:t>
      </w:r>
      <w:proofErr w:type="spellStart"/>
      <w:r w:rsidRPr="00FE29F2">
        <w:rPr>
          <w:rFonts w:ascii="Century Gothic" w:eastAsia="Calibri" w:hAnsi="Century Gothic" w:cs="Times New Roman"/>
        </w:rPr>
        <w:t>xml</w:t>
      </w:r>
      <w:proofErr w:type="spellEnd"/>
      <w:r w:rsidRPr="00FE29F2">
        <w:rPr>
          <w:rFonts w:ascii="Century Gothic" w:eastAsia="Calibri" w:hAnsi="Century Gothic" w:cs="Times New Roman"/>
        </w:rPr>
        <w:t xml:space="preserve"> formatu na popisu objava kao dio dokumentacije o nabavi te kroz platformu EOJN RH kreira odgovor.</w:t>
      </w:r>
    </w:p>
    <w:p w14:paraId="754C20F5" w14:textId="77777777" w:rsidR="001716F5" w:rsidRPr="00FE29F2" w:rsidRDefault="001716F5" w:rsidP="001716F5">
      <w:pPr>
        <w:spacing w:after="0" w:line="240" w:lineRule="auto"/>
        <w:jc w:val="both"/>
        <w:rPr>
          <w:rFonts w:ascii="Century Gothic" w:eastAsia="Times New Roman" w:hAnsi="Century Gothic" w:cs="Times New Roman"/>
        </w:rPr>
      </w:pPr>
    </w:p>
    <w:p w14:paraId="04994A79" w14:textId="57C0C92E" w:rsidR="001716F5" w:rsidRPr="00FE29F2" w:rsidRDefault="001716F5" w:rsidP="001716F5">
      <w:pPr>
        <w:spacing w:after="0" w:line="240" w:lineRule="auto"/>
        <w:jc w:val="both"/>
        <w:rPr>
          <w:rFonts w:ascii="Century Gothic" w:eastAsia="Times New Roman" w:hAnsi="Century Gothic" w:cs="Times New Roman"/>
        </w:rPr>
      </w:pPr>
      <w:r w:rsidRPr="00FE29F2">
        <w:rPr>
          <w:rFonts w:ascii="Century Gothic" w:eastAsia="Times New Roman" w:hAnsi="Century Gothic" w:cs="Times New Roman"/>
        </w:rPr>
        <w:lastRenderedPageBreak/>
        <w:t xml:space="preserve">e-ESPD odgovor  generira se u </w:t>
      </w:r>
      <w:r w:rsidR="00C8618B" w:rsidRPr="00FE29F2">
        <w:rPr>
          <w:rFonts w:ascii="Century Gothic" w:eastAsia="Times New Roman" w:hAnsi="Century Gothic" w:cs="Times New Roman"/>
        </w:rPr>
        <w:t>.</w:t>
      </w:r>
      <w:proofErr w:type="spellStart"/>
      <w:r w:rsidRPr="00FE29F2">
        <w:rPr>
          <w:rFonts w:ascii="Century Gothic" w:eastAsia="Times New Roman" w:hAnsi="Century Gothic" w:cs="Times New Roman"/>
        </w:rPr>
        <w:t>pdf</w:t>
      </w:r>
      <w:proofErr w:type="spellEnd"/>
      <w:r w:rsidRPr="00FE29F2">
        <w:rPr>
          <w:rFonts w:ascii="Century Gothic" w:eastAsia="Times New Roman" w:hAnsi="Century Gothic" w:cs="Times New Roman"/>
        </w:rPr>
        <w:t>. i .</w:t>
      </w:r>
      <w:proofErr w:type="spellStart"/>
      <w:r w:rsidRPr="00FE29F2">
        <w:rPr>
          <w:rFonts w:ascii="Century Gothic" w:eastAsia="Times New Roman" w:hAnsi="Century Gothic" w:cs="Times New Roman"/>
        </w:rPr>
        <w:t>xml</w:t>
      </w:r>
      <w:proofErr w:type="spellEnd"/>
      <w:r w:rsidRPr="00FE29F2">
        <w:rPr>
          <w:rFonts w:ascii="Century Gothic" w:eastAsia="Times New Roman" w:hAnsi="Century Gothic" w:cs="Times New Roman"/>
        </w:rPr>
        <w:t xml:space="preserve"> formatu te ga gospodarski subjekt preuzima u .zip datoteci na svoje računalo.</w:t>
      </w:r>
    </w:p>
    <w:p w14:paraId="07CAB3FD" w14:textId="77777777" w:rsidR="001716F5" w:rsidRPr="00FE29F2" w:rsidRDefault="001716F5" w:rsidP="001716F5">
      <w:pPr>
        <w:spacing w:after="0" w:line="240" w:lineRule="auto"/>
        <w:jc w:val="both"/>
        <w:rPr>
          <w:rFonts w:ascii="Century Gothic" w:eastAsia="Times New Roman" w:hAnsi="Century Gothic" w:cs="Times New Roman"/>
        </w:rPr>
      </w:pPr>
    </w:p>
    <w:p w14:paraId="0667B4F3" w14:textId="77777777" w:rsidR="001716F5" w:rsidRPr="00FE29F2" w:rsidRDefault="001716F5" w:rsidP="001716F5">
      <w:pPr>
        <w:spacing w:after="0" w:line="240" w:lineRule="auto"/>
        <w:jc w:val="both"/>
        <w:rPr>
          <w:rFonts w:ascii="Century Gothic" w:eastAsia="Times New Roman" w:hAnsi="Century Gothic" w:cs="Times New Roman"/>
          <w:b/>
        </w:rPr>
      </w:pPr>
      <w:r w:rsidRPr="00FE29F2">
        <w:rPr>
          <w:rFonts w:ascii="Century Gothic" w:eastAsia="Times New Roman" w:hAnsi="Century Gothic" w:cs="Times New Roman"/>
          <w:b/>
        </w:rPr>
        <w:t>U trenutku predaje elektroničke ponude gospodarski subjekt prilaže generirani e-ESPD obrazac – odgovor  u .</w:t>
      </w:r>
      <w:proofErr w:type="spellStart"/>
      <w:r w:rsidRPr="00FE29F2">
        <w:rPr>
          <w:rFonts w:ascii="Century Gothic" w:eastAsia="Times New Roman" w:hAnsi="Century Gothic" w:cs="Times New Roman"/>
          <w:b/>
        </w:rPr>
        <w:t>xml</w:t>
      </w:r>
      <w:proofErr w:type="spellEnd"/>
      <w:r w:rsidRPr="00FE29F2">
        <w:rPr>
          <w:rFonts w:ascii="Century Gothic" w:eastAsia="Times New Roman" w:hAnsi="Century Gothic" w:cs="Times New Roman"/>
          <w:b/>
        </w:rPr>
        <w:t xml:space="preserve"> formatu.</w:t>
      </w:r>
    </w:p>
    <w:p w14:paraId="53957F0E" w14:textId="675B4A6E" w:rsidR="001716F5" w:rsidRDefault="001716F5" w:rsidP="001716F5">
      <w:pPr>
        <w:spacing w:after="0" w:line="240" w:lineRule="auto"/>
        <w:jc w:val="both"/>
        <w:rPr>
          <w:rFonts w:ascii="Century Gothic" w:eastAsia="Times New Roman" w:hAnsi="Century Gothic" w:cs="Times New Roman"/>
          <w:b/>
        </w:rPr>
      </w:pPr>
    </w:p>
    <w:p w14:paraId="34434E21" w14:textId="77777777" w:rsidR="00FA656A" w:rsidRPr="00FE29F2" w:rsidRDefault="00FA656A" w:rsidP="001716F5">
      <w:pPr>
        <w:spacing w:after="0" w:line="240" w:lineRule="auto"/>
        <w:jc w:val="both"/>
        <w:rPr>
          <w:rFonts w:ascii="Century Gothic" w:eastAsia="Times New Roman" w:hAnsi="Century Gothic" w:cs="Times New Roman"/>
          <w:b/>
        </w:rPr>
      </w:pPr>
    </w:p>
    <w:p w14:paraId="29381F71" w14:textId="6856EC56" w:rsidR="001716F5" w:rsidRPr="00FE29F2" w:rsidRDefault="001716F5" w:rsidP="001716F5">
      <w:pPr>
        <w:spacing w:after="0" w:line="240" w:lineRule="auto"/>
        <w:jc w:val="both"/>
        <w:rPr>
          <w:rFonts w:ascii="Century Gothic" w:eastAsia="Calibri" w:hAnsi="Century Gothic" w:cs="Times New Roman"/>
          <w:color w:val="FF0000"/>
        </w:rPr>
      </w:pPr>
      <w:r w:rsidRPr="00FE29F2">
        <w:rPr>
          <w:rFonts w:ascii="Century Gothic" w:eastAsia="Calibri" w:hAnsi="Century Gothic" w:cs="Times New Roman"/>
          <w:b/>
          <w:u w:val="single"/>
        </w:rPr>
        <w:t>U e</w:t>
      </w:r>
      <w:r w:rsidR="00C8618B" w:rsidRPr="00FE29F2">
        <w:rPr>
          <w:rFonts w:ascii="Century Gothic" w:eastAsia="Calibri" w:hAnsi="Century Gothic" w:cs="Times New Roman"/>
          <w:b/>
          <w:u w:val="single"/>
        </w:rPr>
        <w:t>-</w:t>
      </w:r>
      <w:r w:rsidRPr="00FE29F2">
        <w:rPr>
          <w:rFonts w:ascii="Century Gothic" w:eastAsia="Calibri" w:hAnsi="Century Gothic" w:cs="Times New Roman"/>
          <w:b/>
          <w:u w:val="single"/>
        </w:rPr>
        <w:t>ESPD obrascu (e</w:t>
      </w:r>
      <w:r w:rsidR="00C8618B" w:rsidRPr="00FE29F2">
        <w:rPr>
          <w:rFonts w:ascii="Century Gothic" w:eastAsia="Calibri" w:hAnsi="Century Gothic" w:cs="Times New Roman"/>
          <w:b/>
          <w:u w:val="single"/>
        </w:rPr>
        <w:t>-</w:t>
      </w:r>
      <w:r w:rsidRPr="00FE29F2">
        <w:rPr>
          <w:rFonts w:ascii="Century Gothic" w:eastAsia="Calibri" w:hAnsi="Century Gothic" w:cs="Times New Roman"/>
          <w:b/>
          <w:u w:val="single"/>
        </w:rPr>
        <w:t>ESPD odgovor) mora biti popunjen</w:t>
      </w:r>
      <w:r w:rsidRPr="00FE29F2">
        <w:rPr>
          <w:rFonts w:ascii="Century Gothic" w:eastAsia="Calibri" w:hAnsi="Century Gothic" w:cs="Times New Roman"/>
        </w:rPr>
        <w:t xml:space="preserve">: </w:t>
      </w:r>
    </w:p>
    <w:p w14:paraId="691B0658" w14:textId="77777777" w:rsidR="001716F5" w:rsidRPr="00FE29F2" w:rsidRDefault="001716F5" w:rsidP="001716F5">
      <w:pPr>
        <w:spacing w:after="0" w:line="240" w:lineRule="auto"/>
        <w:jc w:val="both"/>
        <w:rPr>
          <w:rFonts w:ascii="Century Gothic" w:eastAsia="Calibri" w:hAnsi="Century Gothic" w:cs="Times New Roman"/>
        </w:rPr>
      </w:pPr>
    </w:p>
    <w:p w14:paraId="4CCF4512" w14:textId="77777777" w:rsidR="001716F5" w:rsidRPr="00FE29F2" w:rsidRDefault="001716F5" w:rsidP="001716F5">
      <w:pPr>
        <w:spacing w:after="0" w:line="240" w:lineRule="auto"/>
        <w:ind w:left="993" w:hanging="709"/>
        <w:jc w:val="both"/>
        <w:rPr>
          <w:rFonts w:ascii="Century Gothic" w:eastAsia="Calibri" w:hAnsi="Century Gothic" w:cs="Times New Roman"/>
        </w:rPr>
      </w:pPr>
      <w:r w:rsidRPr="00FE29F2">
        <w:rPr>
          <w:rFonts w:ascii="Century Gothic" w:eastAsia="Calibri" w:hAnsi="Century Gothic" w:cs="Times New Roman"/>
          <w:b/>
        </w:rPr>
        <w:t>Dio I. Podaci o postupku nabave i javnom naručitelju ili naručitelju</w:t>
      </w:r>
      <w:r w:rsidRPr="00FE29F2">
        <w:rPr>
          <w:rFonts w:ascii="Century Gothic" w:eastAsia="Calibri" w:hAnsi="Century Gothic" w:cs="Times New Roman"/>
        </w:rPr>
        <w:t xml:space="preserve"> - ispunjava Naručitelj</w:t>
      </w:r>
    </w:p>
    <w:p w14:paraId="46999AFB" w14:textId="4621793A" w:rsidR="001716F5" w:rsidRDefault="001716F5" w:rsidP="001716F5">
      <w:pPr>
        <w:spacing w:after="0" w:line="240" w:lineRule="auto"/>
        <w:ind w:firstLine="284"/>
        <w:jc w:val="both"/>
        <w:rPr>
          <w:rFonts w:ascii="Century Gothic" w:eastAsia="Calibri" w:hAnsi="Century Gothic" w:cs="Times New Roman"/>
        </w:rPr>
      </w:pPr>
    </w:p>
    <w:p w14:paraId="0DDB680D"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b/>
        </w:rPr>
        <w:t>Dio II. Podaci o gospodarskom subjektu – ispunjava gospodarski subjekt</w:t>
      </w:r>
    </w:p>
    <w:p w14:paraId="35337E89"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A – Podaci o gospodarskom subjektu;</w:t>
      </w:r>
    </w:p>
    <w:p w14:paraId="138A1002"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B – Podaci o zastupnicima gospodarskog subjekta</w:t>
      </w:r>
    </w:p>
    <w:p w14:paraId="3294E615"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C – Podaci o oslanjanju na sposobnost drugih subjekata - ako je primjenjivo</w:t>
      </w:r>
    </w:p>
    <w:p w14:paraId="154B86CD" w14:textId="77777777" w:rsidR="001716F5" w:rsidRPr="00FE29F2" w:rsidRDefault="001716F5" w:rsidP="001716F5">
      <w:pPr>
        <w:spacing w:after="0" w:line="240" w:lineRule="auto"/>
        <w:ind w:left="704" w:hanging="420"/>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 xml:space="preserve">odjeljak D – Podaci o </w:t>
      </w:r>
      <w:proofErr w:type="spellStart"/>
      <w:r w:rsidRPr="00FE29F2">
        <w:rPr>
          <w:rFonts w:ascii="Century Gothic" w:eastAsia="Calibri" w:hAnsi="Century Gothic" w:cs="Times New Roman"/>
        </w:rPr>
        <w:t>podugovarateljima</w:t>
      </w:r>
      <w:proofErr w:type="spellEnd"/>
      <w:r w:rsidRPr="00FE29F2">
        <w:rPr>
          <w:rFonts w:ascii="Century Gothic" w:eastAsia="Calibri" w:hAnsi="Century Gothic" w:cs="Times New Roman"/>
        </w:rPr>
        <w:t xml:space="preserve"> na čije se sposobnosti gosparski subjekt </w:t>
      </w:r>
      <w:r w:rsidRPr="00FE29F2">
        <w:rPr>
          <w:rFonts w:ascii="Century Gothic" w:eastAsia="Calibri" w:hAnsi="Century Gothic" w:cs="Times New Roman"/>
          <w:b/>
          <w:u w:val="single"/>
        </w:rPr>
        <w:t>ne oslanja</w:t>
      </w:r>
      <w:r w:rsidRPr="00FE29F2">
        <w:rPr>
          <w:rFonts w:ascii="Century Gothic" w:eastAsia="Calibri" w:hAnsi="Century Gothic" w:cs="Times New Roman"/>
        </w:rPr>
        <w:t xml:space="preserve">  ako je primjenjivo;</w:t>
      </w:r>
    </w:p>
    <w:p w14:paraId="0D7F31C7" w14:textId="77777777" w:rsidR="001716F5" w:rsidRPr="00FE29F2" w:rsidRDefault="001716F5" w:rsidP="001716F5">
      <w:pPr>
        <w:spacing w:after="0" w:line="240" w:lineRule="auto"/>
        <w:ind w:firstLine="284"/>
        <w:jc w:val="both"/>
        <w:rPr>
          <w:rFonts w:ascii="Century Gothic" w:eastAsia="Calibri" w:hAnsi="Century Gothic" w:cs="Times New Roman"/>
        </w:rPr>
      </w:pPr>
    </w:p>
    <w:p w14:paraId="63A567D2" w14:textId="77777777" w:rsidR="001716F5" w:rsidRPr="00FE29F2" w:rsidRDefault="001716F5" w:rsidP="001716F5">
      <w:pPr>
        <w:spacing w:after="0" w:line="240" w:lineRule="auto"/>
        <w:ind w:left="284"/>
        <w:jc w:val="both"/>
        <w:rPr>
          <w:rFonts w:ascii="Century Gothic" w:eastAsia="Calibri" w:hAnsi="Century Gothic" w:cs="Times New Roman"/>
        </w:rPr>
      </w:pPr>
      <w:r w:rsidRPr="00FE29F2">
        <w:rPr>
          <w:rFonts w:ascii="Century Gothic" w:eastAsia="Calibri" w:hAnsi="Century Gothic" w:cs="Times New Roman"/>
          <w:b/>
        </w:rPr>
        <w:t>Dio III. Osnove za isključenje</w:t>
      </w:r>
      <w:r w:rsidRPr="00FE29F2">
        <w:rPr>
          <w:rFonts w:ascii="Century Gothic" w:eastAsia="Calibri" w:hAnsi="Century Gothic" w:cs="Times New Roman"/>
        </w:rPr>
        <w:t xml:space="preserve"> - </w:t>
      </w:r>
      <w:r w:rsidRPr="00FE29F2">
        <w:rPr>
          <w:rFonts w:ascii="Century Gothic" w:eastAsia="Calibri" w:hAnsi="Century Gothic" w:cs="Times New Roman"/>
          <w:b/>
        </w:rPr>
        <w:t>ispunjava gospodarski subjekt</w:t>
      </w:r>
      <w:r w:rsidRPr="00FE29F2">
        <w:rPr>
          <w:rFonts w:ascii="Century Gothic" w:eastAsia="Calibri" w:hAnsi="Century Gothic" w:cs="Times New Roman"/>
        </w:rPr>
        <w:t xml:space="preserve"> sukladno e-ESPD zahtjevu Naručitelja i točki 3. ove Dokumentacije o nabavi.</w:t>
      </w:r>
    </w:p>
    <w:p w14:paraId="5B8CDCE5"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 xml:space="preserve">odjeljak A - Osnove povezane s kaznenim presudama; </w:t>
      </w:r>
    </w:p>
    <w:p w14:paraId="460335D3"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rPr>
        <w:t>•</w:t>
      </w:r>
      <w:r w:rsidRPr="00FE29F2">
        <w:rPr>
          <w:rFonts w:ascii="Century Gothic" w:eastAsia="Calibri" w:hAnsi="Century Gothic" w:cs="Times New Roman"/>
        </w:rPr>
        <w:tab/>
        <w:t>odjeljak B - Osnove povezane s plaćanjem poreza ili doprinosa za socijalno osiguranje</w:t>
      </w:r>
    </w:p>
    <w:p w14:paraId="0434CA6E" w14:textId="77777777" w:rsidR="001716F5" w:rsidRPr="00FE29F2" w:rsidRDefault="001716F5" w:rsidP="001716F5">
      <w:pPr>
        <w:spacing w:after="0" w:line="240" w:lineRule="auto"/>
        <w:ind w:firstLine="284"/>
        <w:jc w:val="both"/>
        <w:rPr>
          <w:rFonts w:ascii="Century Gothic" w:eastAsia="Calibri" w:hAnsi="Century Gothic" w:cs="Times New Roman"/>
        </w:rPr>
      </w:pPr>
    </w:p>
    <w:p w14:paraId="78468B37" w14:textId="77777777" w:rsidR="001716F5" w:rsidRPr="00FE29F2" w:rsidRDefault="001716F5" w:rsidP="001716F5">
      <w:pPr>
        <w:spacing w:after="0" w:line="240" w:lineRule="auto"/>
        <w:ind w:firstLine="284"/>
        <w:jc w:val="both"/>
        <w:rPr>
          <w:rFonts w:ascii="Century Gothic" w:eastAsia="Calibri" w:hAnsi="Century Gothic" w:cs="Times New Roman"/>
        </w:rPr>
      </w:pPr>
      <w:r w:rsidRPr="00FE29F2">
        <w:rPr>
          <w:rFonts w:ascii="Century Gothic" w:eastAsia="Calibri" w:hAnsi="Century Gothic" w:cs="Times New Roman"/>
          <w:b/>
        </w:rPr>
        <w:t>Dio IV. Kriteriji za odabir gospodarskog subjekta</w:t>
      </w:r>
      <w:r w:rsidRPr="00FE29F2">
        <w:rPr>
          <w:rFonts w:ascii="Century Gothic" w:eastAsia="Calibri" w:hAnsi="Century Gothic" w:cs="Times New Roman"/>
        </w:rPr>
        <w:t xml:space="preserve"> - </w:t>
      </w:r>
      <w:r w:rsidRPr="00FE29F2">
        <w:rPr>
          <w:rFonts w:ascii="Century Gothic" w:eastAsia="Calibri" w:hAnsi="Century Gothic" w:cs="Times New Roman"/>
          <w:b/>
        </w:rPr>
        <w:t>ispunjava gospodarski subjekt</w:t>
      </w:r>
      <w:r w:rsidRPr="00FE29F2">
        <w:rPr>
          <w:rFonts w:ascii="Century Gothic" w:eastAsia="Calibri" w:hAnsi="Century Gothic" w:cs="Times New Roman"/>
        </w:rPr>
        <w:t xml:space="preserve"> sukladno e-ESPD zahtjevu Naručitelja i točki 4. ove Dokumentacije o nabavi.</w:t>
      </w:r>
    </w:p>
    <w:p w14:paraId="4557B218" w14:textId="77777777"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A – Sposobnost za obavljanje profesionalne djelatnosti;</w:t>
      </w:r>
    </w:p>
    <w:p w14:paraId="505818F6" w14:textId="77777777"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B – Ekonomska i financijska sposobnost: točka 1a) „Opći“ godišnji promet te ako je primjenjivo točka 3).</w:t>
      </w:r>
    </w:p>
    <w:p w14:paraId="5EC271D4" w14:textId="61792836" w:rsidR="001716F5" w:rsidRPr="00FE29F2" w:rsidRDefault="001716F5"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C – Tehnička i stručna sposobnost – točka 1A) ZA UGOVORE O JAVNIM RADOVIMA   DEFINIRANOG TIPA,  točka 6) OBRAZOVNE I STRUČNE KVALIFIKACIJE ( navesti minimalno: ime i prezime nominiranog stručnjaka građevinske ili arhitektonske struke) te točka 10) PODUGOVOR, ako je primjenjivo.</w:t>
      </w:r>
    </w:p>
    <w:p w14:paraId="00089123" w14:textId="7FF668C7" w:rsidR="00E5746E" w:rsidRPr="00FE29F2" w:rsidRDefault="00333D0F" w:rsidP="001716F5">
      <w:pPr>
        <w:pStyle w:val="Odlomakpopisa"/>
        <w:numPr>
          <w:ilvl w:val="0"/>
          <w:numId w:val="34"/>
        </w:numPr>
        <w:spacing w:after="0" w:line="240" w:lineRule="auto"/>
        <w:jc w:val="both"/>
        <w:rPr>
          <w:rFonts w:ascii="Century Gothic" w:eastAsia="Calibri" w:hAnsi="Century Gothic"/>
        </w:rPr>
      </w:pPr>
      <w:r w:rsidRPr="00FE29F2">
        <w:rPr>
          <w:rFonts w:ascii="Century Gothic" w:eastAsia="Calibri" w:hAnsi="Century Gothic"/>
        </w:rPr>
        <w:t>Odjeljak C: Tehnička i stručna sposobnost: točka 9) alati, postrojenje ili tehnička oprema.</w:t>
      </w:r>
    </w:p>
    <w:p w14:paraId="6495B166" w14:textId="77777777" w:rsidR="001716F5" w:rsidRPr="00FE29F2" w:rsidRDefault="001716F5" w:rsidP="001716F5">
      <w:pPr>
        <w:pStyle w:val="Odlomakpopisa"/>
        <w:spacing w:after="0" w:line="240" w:lineRule="auto"/>
        <w:ind w:left="1068"/>
        <w:jc w:val="both"/>
        <w:rPr>
          <w:rFonts w:ascii="Century Gothic" w:eastAsia="Calibri" w:hAnsi="Century Gothic"/>
        </w:rPr>
      </w:pPr>
    </w:p>
    <w:p w14:paraId="5DC378A9" w14:textId="74EF5B30" w:rsidR="001716F5" w:rsidRPr="00FE29F2" w:rsidRDefault="001716F5" w:rsidP="001716F5">
      <w:pPr>
        <w:ind w:firstLine="360"/>
        <w:rPr>
          <w:rFonts w:ascii="Century Gothic" w:hAnsi="Century Gothic" w:cs="Times New Roman"/>
          <w:b/>
        </w:rPr>
      </w:pPr>
      <w:r w:rsidRPr="00FE29F2">
        <w:rPr>
          <w:rFonts w:ascii="Century Gothic" w:hAnsi="Century Gothic" w:cs="Times New Roman"/>
          <w:b/>
        </w:rPr>
        <w:t>Dio VI. Završne izjave</w:t>
      </w:r>
    </w:p>
    <w:p w14:paraId="3D1BBBB5" w14:textId="77777777" w:rsidR="00C155A4" w:rsidRPr="00FE29F2" w:rsidRDefault="00C155A4" w:rsidP="00C155A4">
      <w:pPr>
        <w:rPr>
          <w:rFonts w:ascii="Century Gothic" w:hAnsi="Century Gothic" w:cs="Times New Roman"/>
          <w:b/>
        </w:rPr>
      </w:pPr>
      <w:r w:rsidRPr="00FE29F2">
        <w:rPr>
          <w:rFonts w:ascii="Century Gothic" w:hAnsi="Century Gothic" w:cs="Times New Roman"/>
          <w:b/>
        </w:rPr>
        <w:t>5.3.PROVJERA INFORMACIJA NAVEDENIH U ESPD-u</w:t>
      </w:r>
    </w:p>
    <w:p w14:paraId="6BFCF208" w14:textId="77777777" w:rsidR="00C155A4" w:rsidRPr="00FE29F2" w:rsidRDefault="00C155A4" w:rsidP="00C155A4">
      <w:pPr>
        <w:jc w:val="both"/>
        <w:rPr>
          <w:rFonts w:ascii="Century Gothic" w:hAnsi="Century Gothic" w:cs="Times New Roman"/>
        </w:rPr>
      </w:pPr>
      <w:r w:rsidRPr="00FE29F2">
        <w:rPr>
          <w:rFonts w:ascii="Century Gothic" w:hAnsi="Century Gothic" w:cs="Times New Roman"/>
        </w:rPr>
        <w:t xml:space="preserve">Sukladno članku 262. ZJN 2016  </w:t>
      </w:r>
      <w:r w:rsidRPr="00FE29F2">
        <w:rPr>
          <w:rFonts w:ascii="Century Gothic" w:hAnsi="Century Gothic" w:cs="Times New Roman"/>
          <w:b/>
        </w:rPr>
        <w:t>Naručitelj može u bilo kojem trenutku tijekom postupka javne nabave</w:t>
      </w:r>
      <w:r w:rsidRPr="00FE29F2">
        <w:rPr>
          <w:rFonts w:ascii="Century Gothic" w:hAnsi="Century Gothic" w:cs="Times New Roman"/>
        </w:rPr>
        <w:t xml:space="preserve">, ako je to potrebno za pravilno provođenje postupka, provjeriti informacije navedene u ESPD-u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ZJN 2016 ( hrvatski jezik) ili </w:t>
      </w:r>
      <w:r w:rsidRPr="00FE29F2">
        <w:rPr>
          <w:rFonts w:ascii="Century Gothic" w:hAnsi="Century Gothic" w:cs="Times New Roman"/>
        </w:rPr>
        <w:lastRenderedPageBreak/>
        <w:t>putem EOJN RH. Ako se pristup bazama podataka obavlja putem EOJN RH, isti generira izvještaj s podacima u vezi s ažuriranim popratnim dokumentima.</w:t>
      </w:r>
    </w:p>
    <w:p w14:paraId="61DE1098" w14:textId="65FF5D0D" w:rsidR="00C155A4" w:rsidRPr="00FE29F2" w:rsidRDefault="00C155A4" w:rsidP="00C155A4">
      <w:pPr>
        <w:jc w:val="both"/>
        <w:rPr>
          <w:rFonts w:ascii="Century Gothic" w:hAnsi="Century Gothic" w:cs="Times New Roman"/>
        </w:rPr>
      </w:pPr>
      <w:r w:rsidRPr="00FE29F2">
        <w:rPr>
          <w:rFonts w:ascii="Century Gothic" w:hAnsi="Century Gothic" w:cs="Times New Roman"/>
        </w:rPr>
        <w:t>Sukladno</w:t>
      </w:r>
      <w:r w:rsidR="00750C4B" w:rsidRPr="00FE29F2">
        <w:rPr>
          <w:rFonts w:ascii="Century Gothic" w:hAnsi="Century Gothic" w:cs="Times New Roman"/>
        </w:rPr>
        <w:t xml:space="preserve"> čl. 71., 262., 264. i 265. ZJN 2016</w:t>
      </w:r>
      <w:r w:rsidRPr="00FE29F2">
        <w:rPr>
          <w:rFonts w:ascii="Century Gothic" w:hAnsi="Century Gothic" w:cs="Times New Roman"/>
        </w:rPr>
        <w:t xml:space="preserve"> putem EOJN RH omogućen je dohvat dokaza iz registara i evidencija RH.</w:t>
      </w:r>
    </w:p>
    <w:p w14:paraId="1D8A291D" w14:textId="1F2F8272" w:rsidR="00C155A4" w:rsidRPr="00FE29F2" w:rsidRDefault="00C155A4" w:rsidP="00C155A4">
      <w:pPr>
        <w:jc w:val="both"/>
        <w:rPr>
          <w:rFonts w:ascii="Century Gothic" w:hAnsi="Century Gothic" w:cs="Times New Roman"/>
        </w:rPr>
      </w:pPr>
      <w:r w:rsidRPr="00FE29F2">
        <w:rPr>
          <w:rFonts w:ascii="Century Gothic" w:hAnsi="Century Gothic" w:cs="Times New Roman"/>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w:t>
      </w:r>
    </w:p>
    <w:p w14:paraId="352D231F" w14:textId="3242A4B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09" w:name="_Toc14111320"/>
      <w:r w:rsidRPr="00FE29F2">
        <w:rPr>
          <w:rFonts w:ascii="Century Gothic" w:eastAsia="SimSun" w:hAnsi="Century Gothic" w:cs="Times New Roman"/>
          <w:b/>
          <w:color w:val="000000"/>
          <w:lang w:eastAsia="zh-CN"/>
        </w:rPr>
        <w:t>6.PODACI O PONUDI</w:t>
      </w:r>
      <w:bookmarkEnd w:id="107"/>
      <w:bookmarkEnd w:id="109"/>
    </w:p>
    <w:p w14:paraId="1FA92A1D" w14:textId="2652406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je izjava volje ponuditelja u pisanom obliku da će izvršiti radove u skladu s uvjetima i zahtjevima iz Dokumentacije o nabavi.</w:t>
      </w:r>
    </w:p>
    <w:p w14:paraId="6AD221B7" w14:textId="77777777" w:rsidR="00442894" w:rsidRPr="00FE29F2" w:rsidRDefault="00442894" w:rsidP="00866734">
      <w:pPr>
        <w:spacing w:after="0" w:line="240" w:lineRule="auto"/>
        <w:jc w:val="both"/>
        <w:rPr>
          <w:rFonts w:ascii="Century Gothic" w:eastAsia="SimSun" w:hAnsi="Century Gothic" w:cs="Times New Roman"/>
          <w:color w:val="000000"/>
          <w:lang w:eastAsia="zh-CN"/>
        </w:rPr>
      </w:pPr>
    </w:p>
    <w:p w14:paraId="3C7DAAC0" w14:textId="13E59D59" w:rsidR="00442894" w:rsidRPr="00FE29F2" w:rsidRDefault="0044289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izradi ponude ponuditelj se mora pridržavati zahtjeva i uvjeta iz dokumentacije o nabavi te ne smije mijenjati ni nadopunjavati tekst dokumentacije o nabavi.</w:t>
      </w:r>
    </w:p>
    <w:p w14:paraId="37C169C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2050AC9"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10" w:name="_Toc482780310"/>
      <w:bookmarkStart w:id="111" w:name="_Toc14111321"/>
      <w:r w:rsidRPr="00FE29F2">
        <w:rPr>
          <w:rFonts w:ascii="Century Gothic" w:eastAsia="SimSun" w:hAnsi="Century Gothic" w:cs="Times New Roman"/>
          <w:b/>
          <w:color w:val="000000"/>
          <w:lang w:eastAsia="zh-CN"/>
        </w:rPr>
        <w:t>6.1.SADRŽAJ I NAČIN IZRADE PONUDE</w:t>
      </w:r>
      <w:bookmarkEnd w:id="110"/>
      <w:bookmarkEnd w:id="111"/>
    </w:p>
    <w:p w14:paraId="667B79AA" w14:textId="0D44733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 se, sukladno članku 280. ZJN 2016, pri izradi ponude mora pridržavati zahtjeva i uvjeta Dokumentacije o nabavi.</w:t>
      </w:r>
    </w:p>
    <w:p w14:paraId="29F754E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080520C" w14:textId="16058F34" w:rsidR="00866734" w:rsidRPr="00FE29F2" w:rsidRDefault="00866734" w:rsidP="00866734">
      <w:pPr>
        <w:spacing w:after="0"/>
        <w:rPr>
          <w:rFonts w:ascii="Century Gothic" w:eastAsia="SimSun" w:hAnsi="Century Gothic" w:cs="Times New Roman"/>
          <w:b/>
          <w:color w:val="000000"/>
          <w:lang w:eastAsia="zh-CN"/>
        </w:rPr>
      </w:pPr>
      <w:bookmarkStart w:id="112" w:name="_Toc495254153"/>
      <w:bookmarkStart w:id="113" w:name="_Toc497115622"/>
      <w:bookmarkStart w:id="114" w:name="_Toc501369156"/>
      <w:bookmarkStart w:id="115" w:name="_Toc504118928"/>
      <w:r w:rsidRPr="00FE29F2">
        <w:rPr>
          <w:rFonts w:ascii="Century Gothic" w:eastAsia="SimSun" w:hAnsi="Century Gothic" w:cs="Times New Roman"/>
          <w:b/>
          <w:color w:val="000000"/>
          <w:lang w:eastAsia="zh-CN"/>
        </w:rPr>
        <w:t>6.1.1.Sadržaj ponude:</w:t>
      </w:r>
      <w:bookmarkEnd w:id="112"/>
      <w:bookmarkEnd w:id="113"/>
      <w:bookmarkEnd w:id="114"/>
      <w:bookmarkEnd w:id="115"/>
    </w:p>
    <w:p w14:paraId="25D85813" w14:textId="77777777" w:rsidR="00866734" w:rsidRPr="00FE29F2" w:rsidRDefault="00866734" w:rsidP="008D5021">
      <w:pPr>
        <w:numPr>
          <w:ilvl w:val="0"/>
          <w:numId w:val="9"/>
        </w:numPr>
        <w:spacing w:after="0" w:line="240" w:lineRule="auto"/>
        <w:contextualSpacing/>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Uvez ponude kreiran putem EOJN RH</w:t>
      </w:r>
    </w:p>
    <w:p w14:paraId="249554DD" w14:textId="109FE56D" w:rsidR="007D23F3" w:rsidRPr="00FE29F2" w:rsidRDefault="007D23F3"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 e</w:t>
      </w:r>
      <w:r w:rsidR="00C8618B"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 xml:space="preserve">ESPD obrazac </w:t>
      </w:r>
      <w:r w:rsidRPr="00FE29F2">
        <w:rPr>
          <w:rFonts w:ascii="Century Gothic" w:eastAsia="SimSun" w:hAnsi="Century Gothic" w:cs="Times New Roman"/>
          <w:b/>
          <w:color w:val="000000"/>
          <w:lang w:eastAsia="zh-CN"/>
        </w:rPr>
        <w:t>za Ponuditelja</w:t>
      </w:r>
      <w:r w:rsidRPr="00FE29F2">
        <w:rPr>
          <w:rFonts w:ascii="Century Gothic" w:eastAsia="SimSun" w:hAnsi="Century Gothic" w:cs="Times New Roman"/>
          <w:color w:val="000000"/>
          <w:lang w:eastAsia="zh-CN"/>
        </w:rPr>
        <w:t xml:space="preserve">, a u slučaju Zajednice gospodarskih subjekata </w:t>
      </w:r>
      <w:r w:rsidRPr="00FE29F2">
        <w:rPr>
          <w:rFonts w:ascii="Century Gothic" w:eastAsia="SimSun" w:hAnsi="Century Gothic" w:cs="Times New Roman"/>
          <w:b/>
          <w:color w:val="000000"/>
          <w:lang w:eastAsia="zh-CN"/>
        </w:rPr>
        <w:t>za svakog pojedinog člana Zajednice</w:t>
      </w:r>
    </w:p>
    <w:p w14:paraId="0FE575FC" w14:textId="0339F89F" w:rsidR="007D23F3" w:rsidRPr="00FE29F2" w:rsidRDefault="007D23F3"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Popunjeni e</w:t>
      </w:r>
      <w:r w:rsidR="00C8618B" w:rsidRPr="00FE29F2">
        <w:rPr>
          <w:rFonts w:ascii="Century Gothic" w:eastAsia="SimSun" w:hAnsi="Century Gothic" w:cs="Times New Roman"/>
          <w:color w:val="000000"/>
          <w:lang w:eastAsia="zh-CN"/>
        </w:rPr>
        <w:t>-</w:t>
      </w:r>
      <w:r w:rsidRPr="00FE29F2">
        <w:rPr>
          <w:rFonts w:ascii="Century Gothic" w:eastAsia="SimSun" w:hAnsi="Century Gothic" w:cs="Times New Roman"/>
          <w:color w:val="000000"/>
          <w:lang w:eastAsia="zh-CN"/>
        </w:rPr>
        <w:t xml:space="preserve">ESPD obrazac </w:t>
      </w:r>
      <w:r w:rsidRPr="00FE29F2">
        <w:rPr>
          <w:rFonts w:ascii="Century Gothic" w:eastAsia="SimSun" w:hAnsi="Century Gothic" w:cs="Times New Roman"/>
          <w:b/>
          <w:color w:val="000000"/>
          <w:lang w:eastAsia="zh-CN"/>
        </w:rPr>
        <w:t xml:space="preserve">za svakog </w:t>
      </w:r>
      <w:proofErr w:type="spellStart"/>
      <w:r w:rsidRPr="00FE29F2">
        <w:rPr>
          <w:rFonts w:ascii="Century Gothic" w:eastAsia="SimSun" w:hAnsi="Century Gothic" w:cs="Times New Roman"/>
          <w:b/>
          <w:color w:val="000000"/>
          <w:lang w:eastAsia="zh-CN"/>
        </w:rPr>
        <w:t>Podugovaratelja</w:t>
      </w:r>
      <w:proofErr w:type="spellEnd"/>
      <w:r w:rsidRPr="00FE29F2">
        <w:rPr>
          <w:rFonts w:ascii="Century Gothic" w:eastAsia="SimSun" w:hAnsi="Century Gothic" w:cs="Times New Roman"/>
          <w:b/>
          <w:color w:val="000000"/>
          <w:lang w:eastAsia="zh-CN"/>
        </w:rPr>
        <w:t xml:space="preserve"> i za svaki gospodarski subjekt na čiju se sposobnost oslanja Ponuditelj ili Zajednica gospodarskih subjekata</w:t>
      </w:r>
      <w:r w:rsidRPr="00FE29F2">
        <w:rPr>
          <w:rFonts w:ascii="Century Gothic" w:eastAsia="SimSun" w:hAnsi="Century Gothic" w:cs="Times New Roman"/>
          <w:color w:val="000000"/>
          <w:lang w:eastAsia="zh-CN"/>
        </w:rPr>
        <w:t xml:space="preserve"> sukladno dokumentaciji o nabavi </w:t>
      </w:r>
    </w:p>
    <w:p w14:paraId="58161B1F" w14:textId="52DA130E" w:rsidR="00866734" w:rsidRPr="00FE29F2" w:rsidRDefault="00866734" w:rsidP="008D5021">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Popunjeni troškovnik u .</w:t>
      </w:r>
      <w:proofErr w:type="spellStart"/>
      <w:r w:rsidRPr="00FE29F2">
        <w:rPr>
          <w:rFonts w:ascii="Century Gothic" w:eastAsia="SimSun" w:hAnsi="Century Gothic" w:cs="Times New Roman"/>
          <w:color w:val="000000"/>
          <w:lang w:eastAsia="zh-CN"/>
        </w:rPr>
        <w:t>xls</w:t>
      </w:r>
      <w:proofErr w:type="spellEnd"/>
      <w:r w:rsidR="00F20492" w:rsidRPr="00FE29F2">
        <w:rPr>
          <w:rFonts w:ascii="Century Gothic" w:eastAsia="SimSun" w:hAnsi="Century Gothic" w:cs="Times New Roman"/>
          <w:color w:val="000000"/>
          <w:lang w:eastAsia="zh-CN"/>
        </w:rPr>
        <w:t xml:space="preserve"> f</w:t>
      </w:r>
      <w:r w:rsidRPr="00FE29F2">
        <w:rPr>
          <w:rFonts w:ascii="Century Gothic" w:eastAsia="SimSun" w:hAnsi="Century Gothic" w:cs="Times New Roman"/>
          <w:color w:val="000000"/>
          <w:lang w:eastAsia="zh-CN"/>
        </w:rPr>
        <w:t>ormatu</w:t>
      </w:r>
    </w:p>
    <w:p w14:paraId="631B6361" w14:textId="61314A8E" w:rsidR="00866734" w:rsidRPr="00FE29F2" w:rsidRDefault="00866734" w:rsidP="007D23F3">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ozbiljnost ponude (</w:t>
      </w:r>
      <w:r w:rsidR="007D23F3" w:rsidRPr="00FE29F2">
        <w:rPr>
          <w:rFonts w:ascii="Century Gothic" w:eastAsia="SimSun" w:hAnsi="Century Gothic" w:cs="Times New Roman"/>
          <w:color w:val="000000"/>
          <w:lang w:eastAsia="zh-CN"/>
        </w:rPr>
        <w:t xml:space="preserve">u obliku bankarske garancije </w:t>
      </w:r>
      <w:r w:rsidRPr="00FE29F2">
        <w:rPr>
          <w:rFonts w:ascii="Century Gothic" w:eastAsia="SimSun" w:hAnsi="Century Gothic" w:cs="Times New Roman"/>
          <w:color w:val="000000"/>
          <w:lang w:eastAsia="zh-CN"/>
        </w:rPr>
        <w:t>dostavlja se odvojeno u papirnatom obliku, a u slučaju uplate novčanog pologa, dokaz o istom prilaže se u elektroničkoj ponudi)</w:t>
      </w:r>
      <w:r w:rsidR="00C92495" w:rsidRPr="00FE29F2">
        <w:rPr>
          <w:rFonts w:ascii="Century Gothic" w:eastAsia="SimSun" w:hAnsi="Century Gothic" w:cs="Times New Roman"/>
          <w:color w:val="000000"/>
          <w:lang w:eastAsia="zh-CN"/>
        </w:rPr>
        <w:t>.</w:t>
      </w:r>
    </w:p>
    <w:p w14:paraId="6DA49DE2" w14:textId="56BB1B96" w:rsidR="00585C49" w:rsidRPr="00FE29F2" w:rsidRDefault="00585C49" w:rsidP="00585C49">
      <w:pPr>
        <w:numPr>
          <w:ilvl w:val="0"/>
          <w:numId w:val="9"/>
        </w:numPr>
        <w:spacing w:after="0" w:line="240" w:lineRule="auto"/>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Životopis za Stručnjaka – kriterij ENP  (dostavlja se sukladno točki 6.6.2. </w:t>
      </w:r>
    </w:p>
    <w:p w14:paraId="5F49D83E" w14:textId="201AE279" w:rsidR="00585C49" w:rsidRPr="00FE29F2" w:rsidRDefault="00585C49" w:rsidP="00585C49">
      <w:pPr>
        <w:spacing w:after="0" w:line="240" w:lineRule="auto"/>
        <w:ind w:left="296" w:firstLine="70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ove Dokumentacije o nabavi - Prilog 3.).</w:t>
      </w:r>
    </w:p>
    <w:p w14:paraId="20BA74B9" w14:textId="325E3EB0" w:rsidR="00866734" w:rsidRPr="00FE29F2" w:rsidRDefault="00866734" w:rsidP="00585C49">
      <w:pPr>
        <w:spacing w:after="0" w:line="240" w:lineRule="auto"/>
        <w:contextualSpacing/>
        <w:jc w:val="both"/>
        <w:rPr>
          <w:rFonts w:ascii="Century Gothic" w:eastAsia="SimSun" w:hAnsi="Century Gothic" w:cs="Times New Roman"/>
          <w:color w:val="000000"/>
          <w:lang w:eastAsia="zh-CN"/>
        </w:rPr>
      </w:pPr>
    </w:p>
    <w:p w14:paraId="2C1C948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Ponuda se u ovom postupku javne nabave dostavlja isključivo elektroničkim sredstvima komunikacije osim dijelova ponude koji se ne mogu dostaviti elektroničkim putem (npr. jamstvo za ozbiljnost ponude).</w:t>
      </w:r>
    </w:p>
    <w:p w14:paraId="42A253B1" w14:textId="77777777" w:rsidR="00AF53EF" w:rsidRPr="00FE29F2" w:rsidRDefault="00AF53EF" w:rsidP="00866734">
      <w:pPr>
        <w:spacing w:after="0" w:line="240" w:lineRule="auto"/>
        <w:jc w:val="both"/>
        <w:rPr>
          <w:rFonts w:ascii="Century Gothic" w:eastAsia="SimSun" w:hAnsi="Century Gothic" w:cs="Times New Roman"/>
          <w:b/>
          <w:color w:val="000000"/>
          <w:lang w:eastAsia="zh-CN"/>
        </w:rPr>
      </w:pPr>
    </w:p>
    <w:p w14:paraId="64AB71B3" w14:textId="0559F141"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A656A">
        <w:rPr>
          <w:rFonts w:ascii="Century Gothic" w:eastAsia="SimSun" w:hAnsi="Century Gothic" w:cs="Times New Roman"/>
          <w:b/>
          <w:lang w:eastAsia="zh-CN"/>
        </w:rPr>
        <w:t xml:space="preserve">Ponuditelji mogu dostaviti tražene informacije </w:t>
      </w:r>
      <w:r w:rsidR="00401C77" w:rsidRPr="00FA656A">
        <w:rPr>
          <w:rFonts w:ascii="Century Gothic" w:eastAsia="SimSun" w:hAnsi="Century Gothic" w:cs="Times New Roman"/>
          <w:b/>
          <w:lang w:eastAsia="zh-CN"/>
        </w:rPr>
        <w:t>na priložen</w:t>
      </w:r>
      <w:r w:rsidR="00197424" w:rsidRPr="00FA656A">
        <w:rPr>
          <w:rFonts w:ascii="Century Gothic" w:eastAsia="SimSun" w:hAnsi="Century Gothic" w:cs="Times New Roman"/>
          <w:b/>
          <w:lang w:eastAsia="zh-CN"/>
        </w:rPr>
        <w:t>i</w:t>
      </w:r>
      <w:r w:rsidR="00401C77" w:rsidRPr="00FA656A">
        <w:rPr>
          <w:rFonts w:ascii="Century Gothic" w:eastAsia="SimSun" w:hAnsi="Century Gothic" w:cs="Times New Roman"/>
          <w:b/>
          <w:lang w:eastAsia="zh-CN"/>
        </w:rPr>
        <w:t xml:space="preserve">m obrascima ili </w:t>
      </w:r>
      <w:r w:rsidRPr="00FA656A">
        <w:rPr>
          <w:rFonts w:ascii="Century Gothic" w:eastAsia="SimSun" w:hAnsi="Century Gothic" w:cs="Times New Roman"/>
          <w:b/>
          <w:lang w:eastAsia="zh-CN"/>
        </w:rPr>
        <w:t xml:space="preserve">na vlastitim </w:t>
      </w:r>
      <w:r w:rsidRPr="00FE29F2">
        <w:rPr>
          <w:rFonts w:ascii="Century Gothic" w:eastAsia="SimSun" w:hAnsi="Century Gothic" w:cs="Times New Roman"/>
          <w:b/>
          <w:color w:val="000000"/>
          <w:lang w:eastAsia="zh-CN"/>
        </w:rPr>
        <w:t>obrascima koji sadržajno odgov</w:t>
      </w:r>
      <w:r w:rsidR="008911DD" w:rsidRPr="00FE29F2">
        <w:rPr>
          <w:rFonts w:ascii="Century Gothic" w:eastAsia="SimSun" w:hAnsi="Century Gothic" w:cs="Times New Roman"/>
          <w:b/>
          <w:color w:val="000000"/>
          <w:lang w:eastAsia="zh-CN"/>
        </w:rPr>
        <w:t xml:space="preserve">araju navedenom </w:t>
      </w:r>
      <w:r w:rsidR="00401C77" w:rsidRPr="00FE29F2">
        <w:rPr>
          <w:rFonts w:ascii="Century Gothic" w:eastAsia="SimSun" w:hAnsi="Century Gothic" w:cs="Times New Roman"/>
          <w:b/>
          <w:color w:val="000000"/>
          <w:lang w:eastAsia="zh-CN"/>
        </w:rPr>
        <w:t xml:space="preserve">u </w:t>
      </w:r>
      <w:r w:rsidR="00585C49" w:rsidRPr="00FE29F2">
        <w:rPr>
          <w:rFonts w:ascii="Century Gothic" w:eastAsia="SimSun" w:hAnsi="Century Gothic" w:cs="Times New Roman"/>
          <w:b/>
          <w:color w:val="000000"/>
          <w:lang w:eastAsia="zh-CN"/>
        </w:rPr>
        <w:t>Pril</w:t>
      </w:r>
      <w:r w:rsidR="00401C77" w:rsidRPr="00FE29F2">
        <w:rPr>
          <w:rFonts w:ascii="Century Gothic" w:eastAsia="SimSun" w:hAnsi="Century Gothic" w:cs="Times New Roman"/>
          <w:b/>
          <w:color w:val="000000"/>
          <w:lang w:eastAsia="zh-CN"/>
        </w:rPr>
        <w:t>ogu 1</w:t>
      </w:r>
      <w:r w:rsidR="00585C49" w:rsidRPr="00FE29F2">
        <w:rPr>
          <w:rFonts w:ascii="Century Gothic" w:eastAsia="SimSun" w:hAnsi="Century Gothic" w:cs="Times New Roman"/>
          <w:b/>
          <w:color w:val="000000"/>
          <w:lang w:eastAsia="zh-CN"/>
        </w:rPr>
        <w:t>.</w:t>
      </w:r>
      <w:r w:rsidR="00401C77" w:rsidRPr="00FE29F2">
        <w:rPr>
          <w:rFonts w:ascii="Century Gothic" w:eastAsia="SimSun" w:hAnsi="Century Gothic" w:cs="Times New Roman"/>
          <w:b/>
          <w:color w:val="000000"/>
          <w:lang w:eastAsia="zh-CN"/>
        </w:rPr>
        <w:t>, Prilogu 2. ili Prilogu 3.</w:t>
      </w:r>
    </w:p>
    <w:p w14:paraId="4E8B078A" w14:textId="77777777" w:rsidR="002F5255" w:rsidRPr="00FE29F2" w:rsidRDefault="002F5255" w:rsidP="008F5EFD">
      <w:pPr>
        <w:spacing w:after="0" w:line="240" w:lineRule="auto"/>
        <w:jc w:val="both"/>
        <w:rPr>
          <w:rFonts w:ascii="Century Gothic" w:hAnsi="Century Gothic" w:cs="Times New Roman"/>
        </w:rPr>
      </w:pPr>
    </w:p>
    <w:p w14:paraId="0D236F24" w14:textId="66FE8D99" w:rsidR="008F5EFD" w:rsidRPr="00FE29F2" w:rsidRDefault="008F5EFD" w:rsidP="008F5EFD">
      <w:pPr>
        <w:spacing w:after="0" w:line="240" w:lineRule="auto"/>
        <w:jc w:val="both"/>
        <w:rPr>
          <w:rFonts w:ascii="Century Gothic" w:hAnsi="Century Gothic" w:cs="Times New Roman"/>
        </w:rPr>
      </w:pPr>
      <w:r w:rsidRPr="00FE29F2">
        <w:rPr>
          <w:rFonts w:ascii="Century Gothic" w:hAnsi="Century Gothic" w:cs="Times New Roman"/>
        </w:rPr>
        <w:t>Ukoliko gospodarski subjekt nije u sustavu PDV-a ili je predmet nabave oslobođen PDV-a, tada se na Ponudbenom listu na mjestu predviđenom za upis cijene ponude s PDV-om upisuje isti iznos koji je upisan na mjestu predviđenom za upis cijene bez PDV-a, a mjesto za upis iznosa PDV-a ostavlja se prazno</w:t>
      </w:r>
      <w:r w:rsidR="00290BAB" w:rsidRPr="00FE29F2">
        <w:rPr>
          <w:rFonts w:ascii="Century Gothic" w:hAnsi="Century Gothic" w:cs="Times New Roman"/>
        </w:rPr>
        <w:t>.</w:t>
      </w:r>
    </w:p>
    <w:p w14:paraId="2035C15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4947BE63" w14:textId="77777777" w:rsidR="00866734" w:rsidRPr="00FE29F2" w:rsidRDefault="00866734" w:rsidP="00866734">
      <w:pPr>
        <w:spacing w:after="0"/>
        <w:rPr>
          <w:rFonts w:ascii="Century Gothic" w:eastAsia="SimSun" w:hAnsi="Century Gothic" w:cs="Times New Roman"/>
          <w:b/>
          <w:color w:val="000000"/>
          <w:lang w:eastAsia="zh-CN"/>
        </w:rPr>
      </w:pPr>
      <w:bookmarkStart w:id="116" w:name="_Toc495254154"/>
      <w:bookmarkStart w:id="117" w:name="_Toc497115623"/>
      <w:bookmarkStart w:id="118" w:name="_Toc501369157"/>
      <w:bookmarkStart w:id="119" w:name="_Toc504118929"/>
      <w:r w:rsidRPr="00FE29F2">
        <w:rPr>
          <w:rFonts w:ascii="Century Gothic" w:eastAsia="SimSun" w:hAnsi="Century Gothic" w:cs="Times New Roman"/>
          <w:b/>
          <w:color w:val="000000"/>
          <w:lang w:eastAsia="zh-CN"/>
        </w:rPr>
        <w:t>6.1.2.</w:t>
      </w:r>
      <w:r w:rsidRPr="00FE29F2">
        <w:rPr>
          <w:rFonts w:ascii="Century Gothic" w:eastAsia="SimSun" w:hAnsi="Century Gothic" w:cs="Times New Roman"/>
          <w:b/>
          <w:color w:val="000000"/>
          <w:lang w:eastAsia="zh-CN"/>
        </w:rPr>
        <w:tab/>
        <w:t>Način izrade ponude koja se dostavlja elektroničkim sredstvima komunikacije</w:t>
      </w:r>
      <w:bookmarkEnd w:id="116"/>
      <w:bookmarkEnd w:id="117"/>
      <w:bookmarkEnd w:id="118"/>
      <w:bookmarkEnd w:id="119"/>
    </w:p>
    <w:p w14:paraId="605FBF3E" w14:textId="4E098DA6" w:rsidR="00866734"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Ponuditelj je obvezan izraditi ponudu u formatu dokumenta koji je odredio naručitelj u ovoj Dokumentaciji o nabavi. Za dokumente za koje Naručitelj nije odredio format </w:t>
      </w:r>
      <w:r w:rsidRPr="00FE29F2">
        <w:rPr>
          <w:rFonts w:ascii="Century Gothic" w:eastAsia="Times New Roman" w:hAnsi="Century Gothic" w:cs="Times New Roman"/>
          <w:color w:val="000000"/>
          <w:lang w:eastAsia="zh-CN"/>
        </w:rPr>
        <w:lastRenderedPageBreak/>
        <w:t>dokumenta, ponuditelj je obvezan ponudu izraditi u formatu koji je opće</w:t>
      </w:r>
      <w:r w:rsidR="00B42590" w:rsidRPr="00FE29F2">
        <w:rPr>
          <w:rFonts w:ascii="Century Gothic" w:eastAsia="Times New Roman" w:hAnsi="Century Gothic" w:cs="Times New Roman"/>
          <w:color w:val="000000"/>
          <w:lang w:eastAsia="zh-CN"/>
        </w:rPr>
        <w:t xml:space="preserve"> </w:t>
      </w:r>
      <w:r w:rsidRPr="00FE29F2">
        <w:rPr>
          <w:rFonts w:ascii="Century Gothic" w:eastAsia="Times New Roman" w:hAnsi="Century Gothic" w:cs="Times New Roman"/>
          <w:color w:val="000000"/>
          <w:lang w:eastAsia="zh-CN"/>
        </w:rPr>
        <w:t>dostupan i nije diskriminirajući.</w:t>
      </w:r>
    </w:p>
    <w:p w14:paraId="5438A136" w14:textId="77777777" w:rsidR="00866734"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p>
    <w:p w14:paraId="146B1F69" w14:textId="77777777" w:rsidR="00401C77" w:rsidRPr="00FE29F2" w:rsidRDefault="00866734" w:rsidP="00866734">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w:t>
      </w:r>
    </w:p>
    <w:p w14:paraId="1B8D7FD8" w14:textId="349A097F" w:rsidR="00866734" w:rsidRPr="00FE29F2" w:rsidRDefault="00866734" w:rsidP="00866734">
      <w:pPr>
        <w:spacing w:after="0" w:line="240" w:lineRule="auto"/>
        <w:jc w:val="both"/>
        <w:textAlignment w:val="baseline"/>
        <w:rPr>
          <w:rFonts w:ascii="Century Gothic" w:eastAsia="Times New Roman" w:hAnsi="Century Gothic" w:cs="Times New Roman"/>
          <w:b/>
          <w:color w:val="000000"/>
          <w:lang w:eastAsia="zh-CN"/>
        </w:rPr>
      </w:pPr>
      <w:r w:rsidRPr="00FE29F2">
        <w:rPr>
          <w:rFonts w:ascii="Century Gothic" w:eastAsia="Times New Roman" w:hAnsi="Century Gothic" w:cs="Times New Roman"/>
          <w:b/>
          <w:color w:val="000000"/>
          <w:lang w:eastAsia="zh-CN"/>
        </w:rPr>
        <w:t>Ako se dijelovi ponude dostavljaju sredstvima komunikacije koja nisu elektronička, ponuditelj mora u ponudi navesti koji dijelovi se tako dostavljaju.</w:t>
      </w:r>
    </w:p>
    <w:p w14:paraId="5BA154BD" w14:textId="7AD63635" w:rsidR="008F5EFD" w:rsidRPr="00FE29F2" w:rsidRDefault="008F5EFD" w:rsidP="008F5EFD">
      <w:pPr>
        <w:spacing w:after="0" w:line="240" w:lineRule="auto"/>
        <w:jc w:val="both"/>
        <w:textAlignment w:val="baseline"/>
        <w:rPr>
          <w:rFonts w:ascii="Century Gothic" w:eastAsia="Times New Roman" w:hAnsi="Century Gothic" w:cs="Times New Roman"/>
          <w:b/>
          <w:color w:val="000000"/>
          <w:lang w:eastAsia="zh-CN"/>
        </w:rPr>
      </w:pPr>
      <w:r w:rsidRPr="00FE29F2">
        <w:rPr>
          <w:rFonts w:ascii="Century Gothic" w:eastAsia="Times New Roman" w:hAnsi="Century Gothic" w:cs="Times New Roman"/>
          <w:b/>
          <w:color w:val="000000"/>
          <w:lang w:eastAsia="zh-CN"/>
        </w:rPr>
        <w:t>Sukladno stavku 280. stavak 10. smatra se da ponuda dostavljena elektroničkim sredstvima komunikacije putem EOJN RH obvezuje ponuditelja u roku valjanosti ponude neovisno o tome je li potpisana ili nije te naručitelj ne smije odbiti takvu ponudu samo zbog toga razloga.</w:t>
      </w:r>
    </w:p>
    <w:p w14:paraId="573CCB19" w14:textId="77777777" w:rsidR="008F5EFD" w:rsidRPr="00FE29F2" w:rsidRDefault="008F5EFD" w:rsidP="008F5EFD">
      <w:pPr>
        <w:spacing w:after="0" w:line="240" w:lineRule="auto"/>
        <w:jc w:val="both"/>
        <w:textAlignment w:val="baseline"/>
        <w:rPr>
          <w:rFonts w:ascii="Century Gothic" w:eastAsia="Times New Roman" w:hAnsi="Century Gothic" w:cs="Times New Roman"/>
          <w:b/>
          <w:color w:val="000000"/>
          <w:lang w:eastAsia="zh-CN"/>
        </w:rPr>
      </w:pPr>
    </w:p>
    <w:p w14:paraId="250DCB29" w14:textId="41E81584" w:rsidR="008F5EFD" w:rsidRPr="00FE29F2" w:rsidRDefault="008F5EFD" w:rsidP="008F5EFD">
      <w:pPr>
        <w:spacing w:after="0" w:line="240" w:lineRule="auto"/>
        <w:jc w:val="both"/>
        <w:textAlignment w:val="baseline"/>
        <w:rPr>
          <w:rFonts w:ascii="Century Gothic" w:eastAsia="Times New Roman" w:hAnsi="Century Gothic" w:cs="Times New Roman"/>
          <w:color w:val="000000"/>
          <w:lang w:eastAsia="zh-CN"/>
        </w:rPr>
      </w:pPr>
      <w:r w:rsidRPr="00FE29F2">
        <w:rPr>
          <w:rFonts w:ascii="Century Gothic" w:eastAsia="Times New Roman" w:hAnsi="Century Gothic" w:cs="Times New Roman"/>
          <w:color w:val="000000"/>
          <w:lang w:eastAsia="zh-CN"/>
        </w:rPr>
        <w:t xml:space="preserve">Detaljne upute vezano za elektroničku dostavu ponuda dostupne su na stranicama Elektroničkog oglasnika javne nabave, na adresi </w:t>
      </w:r>
      <w:hyperlink r:id="rId13" w:history="1">
        <w:r w:rsidR="00290BAB" w:rsidRPr="00FE29F2">
          <w:rPr>
            <w:rStyle w:val="Hiperveza"/>
            <w:rFonts w:ascii="Century Gothic" w:eastAsia="Times New Roman" w:hAnsi="Century Gothic" w:cs="Times New Roman"/>
            <w:lang w:eastAsia="zh-CN"/>
          </w:rPr>
          <w:t>https://eojn.nn.hr/Oglasnik</w:t>
        </w:r>
      </w:hyperlink>
      <w:r w:rsidR="00290BAB" w:rsidRPr="00FE29F2">
        <w:rPr>
          <w:rFonts w:ascii="Century Gothic" w:eastAsia="Times New Roman" w:hAnsi="Century Gothic" w:cs="Times New Roman"/>
          <w:color w:val="000000"/>
          <w:lang w:eastAsia="zh-CN"/>
        </w:rPr>
        <w:t>.</w:t>
      </w:r>
    </w:p>
    <w:p w14:paraId="1E6E322D" w14:textId="77777777" w:rsidR="00866734" w:rsidRPr="00FE29F2" w:rsidRDefault="00866734" w:rsidP="00866734">
      <w:pPr>
        <w:spacing w:after="0"/>
        <w:rPr>
          <w:rFonts w:ascii="Century Gothic" w:eastAsia="SimSun" w:hAnsi="Century Gothic" w:cs="Times New Roman"/>
          <w:b/>
          <w:color w:val="000000"/>
          <w:lang w:eastAsia="zh-CN"/>
        </w:rPr>
      </w:pPr>
      <w:bookmarkStart w:id="120" w:name="_Toc495254155"/>
      <w:bookmarkStart w:id="121" w:name="_Toc497115624"/>
      <w:bookmarkStart w:id="122" w:name="_Toc501369158"/>
      <w:bookmarkStart w:id="123" w:name="_Toc504118930"/>
    </w:p>
    <w:p w14:paraId="04879E60" w14:textId="70E10EDB" w:rsidR="00866734" w:rsidRPr="00FE29F2" w:rsidRDefault="00866734" w:rsidP="00866734">
      <w:pPr>
        <w:spacing w:after="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6.1.3. Način izrade dijelova ponude koji se ne dostavljaju elektroničkim sredstvima komunikacije</w:t>
      </w:r>
      <w:bookmarkEnd w:id="120"/>
      <w:bookmarkEnd w:id="121"/>
      <w:bookmarkEnd w:id="122"/>
      <w:bookmarkEnd w:id="123"/>
    </w:p>
    <w:p w14:paraId="61D37AE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14:paraId="091FBCD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0FE0B73" w14:textId="77777777" w:rsidR="008F5EF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Ponuditelji nemaju pravo mijenjati, ispravljati, dopunjavati ili brisati ili na bilo koji drugi način intervenirati u tekst koji je odredio naručitelj u Dokumentaciji o nabavi. </w:t>
      </w:r>
    </w:p>
    <w:p w14:paraId="247C080B" w14:textId="77777777" w:rsidR="008F5EFD" w:rsidRPr="00FE29F2" w:rsidRDefault="008F5EFD" w:rsidP="00866734">
      <w:pPr>
        <w:spacing w:after="0" w:line="240" w:lineRule="auto"/>
        <w:jc w:val="both"/>
        <w:rPr>
          <w:rFonts w:ascii="Century Gothic" w:eastAsia="SimSun" w:hAnsi="Century Gothic" w:cs="Times New Roman"/>
          <w:color w:val="000000"/>
          <w:lang w:eastAsia="zh-CN"/>
        </w:rPr>
      </w:pPr>
    </w:p>
    <w:p w14:paraId="219BC59E" w14:textId="39A25AA4"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Ispravci u dijelu ponude koja se dostavlja u papirnatom obliku moraju biti izrađeni na način da su vidljivi. Ispravci moraju uz navod datuma ispravka biti potvrđeni potpisom ponuditelja.</w:t>
      </w:r>
    </w:p>
    <w:p w14:paraId="6FF9058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550E2A"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24" w:name="_Toc482780313"/>
      <w:bookmarkStart w:id="125" w:name="_Toc14111322"/>
      <w:r w:rsidRPr="00FE29F2">
        <w:rPr>
          <w:rFonts w:ascii="Century Gothic" w:eastAsia="SimSun" w:hAnsi="Century Gothic" w:cs="Times New Roman"/>
          <w:b/>
          <w:color w:val="000000"/>
          <w:lang w:eastAsia="zh-CN"/>
        </w:rPr>
        <w:t>6.2.NAČIN DOSTAVE PONUDE</w:t>
      </w:r>
      <w:bookmarkEnd w:id="124"/>
      <w:bookmarkEnd w:id="125"/>
    </w:p>
    <w:p w14:paraId="3D0D351A" w14:textId="77777777" w:rsidR="00866734" w:rsidRPr="00FE29F2" w:rsidRDefault="00866734" w:rsidP="00866734">
      <w:pPr>
        <w:spacing w:after="0"/>
        <w:rPr>
          <w:rFonts w:ascii="Century Gothic" w:eastAsia="SimSun" w:hAnsi="Century Gothic" w:cs="Times New Roman"/>
          <w:b/>
          <w:color w:val="000000"/>
          <w:lang w:eastAsia="zh-CN"/>
        </w:rPr>
      </w:pPr>
      <w:bookmarkStart w:id="126" w:name="_Toc482780314"/>
      <w:bookmarkStart w:id="127" w:name="_Toc495254157"/>
      <w:bookmarkStart w:id="128" w:name="_Toc497115626"/>
      <w:bookmarkStart w:id="129" w:name="_Toc501369160"/>
      <w:bookmarkStart w:id="130" w:name="_Toc504118932"/>
      <w:r w:rsidRPr="00FE29F2">
        <w:rPr>
          <w:rFonts w:ascii="Century Gothic" w:eastAsia="SimSun" w:hAnsi="Century Gothic" w:cs="Times New Roman"/>
          <w:b/>
          <w:color w:val="000000"/>
          <w:lang w:eastAsia="zh-CN"/>
        </w:rPr>
        <w:t>6.2.1.</w:t>
      </w:r>
      <w:bookmarkEnd w:id="126"/>
      <w:r w:rsidRPr="00FE29F2">
        <w:rPr>
          <w:rFonts w:ascii="Century Gothic" w:eastAsia="SimSun" w:hAnsi="Century Gothic" w:cs="Times New Roman"/>
          <w:b/>
          <w:color w:val="000000"/>
          <w:lang w:eastAsia="zh-CN"/>
        </w:rPr>
        <w:t>Dostava ponude elektroničkim sredstvima komunikacije</w:t>
      </w:r>
      <w:bookmarkEnd w:id="127"/>
      <w:bookmarkEnd w:id="128"/>
      <w:bookmarkEnd w:id="129"/>
      <w:bookmarkEnd w:id="130"/>
    </w:p>
    <w:p w14:paraId="3EBB0A1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se dostavlja elektroničkim sredstvima komunikacije putem EOJN RH.</w:t>
      </w:r>
    </w:p>
    <w:p w14:paraId="287F5140" w14:textId="00BA980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Elektronička dostava ponuda provodi se putem EOJN RH-a, vezujući se na elektroničku objavu poziva na nadmetanje te na elektronički pristup Dokumentaciji o nabavi.</w:t>
      </w:r>
    </w:p>
    <w:p w14:paraId="375CDADE" w14:textId="20C9C0AB"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0454F98" w14:textId="38879A57" w:rsidR="00866734" w:rsidRPr="00FE29F2" w:rsidRDefault="00866734" w:rsidP="006949BD">
      <w:pPr>
        <w:pBdr>
          <w:top w:val="single" w:sz="4" w:space="1" w:color="auto"/>
          <w:left w:val="single" w:sz="4" w:space="4" w:color="auto"/>
          <w:bottom w:val="single" w:sz="4" w:space="1" w:color="auto"/>
          <w:right w:val="single" w:sz="4" w:space="4" w:color="auto"/>
        </w:pBdr>
        <w:spacing w:after="0" w:line="360" w:lineRule="auto"/>
        <w:jc w:val="both"/>
        <w:rPr>
          <w:rFonts w:ascii="Century Gothic" w:eastAsia="SimSun" w:hAnsi="Century Gothic" w:cs="Times New Roman"/>
          <w:b/>
          <w:color w:val="FF0000"/>
          <w:lang w:eastAsia="zh-CN"/>
        </w:rPr>
      </w:pPr>
      <w:r w:rsidRPr="006949BD">
        <w:rPr>
          <w:rFonts w:ascii="Century Gothic" w:eastAsia="SimSun" w:hAnsi="Century Gothic" w:cs="Times New Roman"/>
          <w:b/>
          <w:color w:val="FF0000"/>
          <w:lang w:eastAsia="zh-CN"/>
        </w:rPr>
        <w:t xml:space="preserve">Ponuditelj svoju elektroničku ponudu mora dostaviti, predajom u EOJN RH, najkasnije do </w:t>
      </w:r>
      <w:r w:rsidR="00FA656A" w:rsidRPr="006949BD">
        <w:rPr>
          <w:rFonts w:ascii="Century Gothic" w:eastAsia="SimSun" w:hAnsi="Century Gothic" w:cs="Times New Roman"/>
          <w:b/>
          <w:color w:val="FF0000"/>
          <w:lang w:eastAsia="zh-CN"/>
        </w:rPr>
        <w:t>____</w:t>
      </w:r>
      <w:r w:rsidRPr="006949BD">
        <w:rPr>
          <w:rFonts w:ascii="Century Gothic" w:eastAsia="SimSun" w:hAnsi="Century Gothic" w:cs="Times New Roman"/>
          <w:b/>
          <w:color w:val="FF0000"/>
          <w:lang w:eastAsia="zh-CN"/>
        </w:rPr>
        <w:t xml:space="preserve">. </w:t>
      </w:r>
      <w:r w:rsidR="00FA656A" w:rsidRPr="006949BD">
        <w:rPr>
          <w:rFonts w:ascii="Century Gothic" w:eastAsia="SimSun" w:hAnsi="Century Gothic" w:cs="Times New Roman"/>
          <w:b/>
          <w:color w:val="FF0000"/>
          <w:lang w:eastAsia="zh-CN"/>
        </w:rPr>
        <w:t>__________</w:t>
      </w:r>
      <w:r w:rsidR="00AB53A7" w:rsidRPr="006949BD">
        <w:rPr>
          <w:rFonts w:ascii="Century Gothic" w:eastAsia="SimSun" w:hAnsi="Century Gothic" w:cs="Times New Roman"/>
          <w:b/>
          <w:color w:val="FF0000"/>
          <w:lang w:eastAsia="zh-CN"/>
        </w:rPr>
        <w:t xml:space="preserve"> </w:t>
      </w:r>
      <w:r w:rsidRPr="006949BD">
        <w:rPr>
          <w:rFonts w:ascii="Century Gothic" w:eastAsia="SimSun" w:hAnsi="Century Gothic" w:cs="Times New Roman"/>
          <w:b/>
          <w:color w:val="FF0000"/>
          <w:lang w:eastAsia="zh-CN"/>
        </w:rPr>
        <w:t>20</w:t>
      </w:r>
      <w:r w:rsidR="00437087" w:rsidRPr="006949BD">
        <w:rPr>
          <w:rFonts w:ascii="Century Gothic" w:eastAsia="SimSun" w:hAnsi="Century Gothic" w:cs="Times New Roman"/>
          <w:b/>
          <w:color w:val="FF0000"/>
          <w:lang w:eastAsia="zh-CN"/>
        </w:rPr>
        <w:t>2</w:t>
      </w:r>
      <w:r w:rsidR="00750C4B" w:rsidRPr="006949BD">
        <w:rPr>
          <w:rFonts w:ascii="Century Gothic" w:eastAsia="SimSun" w:hAnsi="Century Gothic" w:cs="Times New Roman"/>
          <w:b/>
          <w:color w:val="FF0000"/>
          <w:lang w:eastAsia="zh-CN"/>
        </w:rPr>
        <w:t>2</w:t>
      </w:r>
      <w:r w:rsidRPr="006949BD">
        <w:rPr>
          <w:rFonts w:ascii="Century Gothic" w:eastAsia="SimSun" w:hAnsi="Century Gothic" w:cs="Times New Roman"/>
          <w:b/>
          <w:color w:val="FF0000"/>
          <w:lang w:eastAsia="zh-CN"/>
        </w:rPr>
        <w:t>. godine do 1</w:t>
      </w:r>
      <w:r w:rsidR="001F193C" w:rsidRPr="006949BD">
        <w:rPr>
          <w:rFonts w:ascii="Century Gothic" w:eastAsia="SimSun" w:hAnsi="Century Gothic" w:cs="Times New Roman"/>
          <w:b/>
          <w:color w:val="FF0000"/>
          <w:lang w:eastAsia="zh-CN"/>
        </w:rPr>
        <w:t>1</w:t>
      </w:r>
      <w:r w:rsidRPr="006949BD">
        <w:rPr>
          <w:rFonts w:ascii="Century Gothic" w:eastAsia="SimSun" w:hAnsi="Century Gothic" w:cs="Times New Roman"/>
          <w:b/>
          <w:color w:val="FF0000"/>
          <w:lang w:eastAsia="zh-CN"/>
        </w:rPr>
        <w:t>:00 sati.</w:t>
      </w:r>
    </w:p>
    <w:p w14:paraId="7E0B1EA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AA961A7" w14:textId="77777777" w:rsidR="003F0A2B"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14" w:history="1">
        <w:r w:rsidRPr="00FE29F2">
          <w:rPr>
            <w:rFonts w:ascii="Century Gothic" w:eastAsia="SimSun" w:hAnsi="Century Gothic" w:cs="Times New Roman"/>
            <w:color w:val="000000"/>
            <w:u w:val="single"/>
            <w:lang w:eastAsia="zh-CN"/>
          </w:rPr>
          <w:t>https://eojn.nn.hr/Oglasnik/</w:t>
        </w:r>
      </w:hyperlink>
      <w:r w:rsidRPr="00FE29F2">
        <w:rPr>
          <w:rFonts w:ascii="Century Gothic" w:eastAsia="SimSun" w:hAnsi="Century Gothic" w:cs="Times New Roman"/>
          <w:color w:val="000000"/>
          <w:lang w:eastAsia="zh-CN"/>
        </w:rPr>
        <w:t xml:space="preserve">. </w:t>
      </w:r>
    </w:p>
    <w:p w14:paraId="19260CC8" w14:textId="77777777" w:rsidR="003F0A2B" w:rsidRPr="00FE29F2" w:rsidRDefault="003F0A2B" w:rsidP="00866734">
      <w:pPr>
        <w:spacing w:after="0" w:line="240" w:lineRule="auto"/>
        <w:jc w:val="both"/>
        <w:rPr>
          <w:rFonts w:ascii="Century Gothic" w:eastAsia="SimSun" w:hAnsi="Century Gothic" w:cs="Times New Roman"/>
          <w:color w:val="000000"/>
          <w:lang w:eastAsia="zh-CN"/>
        </w:rPr>
      </w:pPr>
    </w:p>
    <w:p w14:paraId="0BA31156" w14:textId="5B13941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Prilikom elektroničke dostave ponuda, sva komunikacija, razmjena i pohrana informacija između ponuditelja i Naručitelja obavlja se na način da se očuva integritet podataka i tajnost ponuda. </w:t>
      </w:r>
    </w:p>
    <w:p w14:paraId="09DCC21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50DFE5C" w14:textId="526BD5A3" w:rsidR="00866734" w:rsidRPr="00FE29F2" w:rsidRDefault="00866734" w:rsidP="008F5EF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14:paraId="2B7DB2FC" w14:textId="690EBCB7" w:rsidR="003F0A2B" w:rsidRPr="00FE29F2" w:rsidRDefault="003F0A2B" w:rsidP="008F5EFD">
      <w:pPr>
        <w:spacing w:after="0" w:line="240" w:lineRule="auto"/>
        <w:jc w:val="both"/>
        <w:rPr>
          <w:rFonts w:ascii="Century Gothic" w:eastAsia="SimSun" w:hAnsi="Century Gothic" w:cs="Times New Roman"/>
          <w:color w:val="000000"/>
          <w:lang w:eastAsia="zh-CN"/>
        </w:rPr>
      </w:pPr>
    </w:p>
    <w:p w14:paraId="287DE9CF" w14:textId="77777777" w:rsidR="00866734" w:rsidRPr="00FE29F2" w:rsidRDefault="00866734" w:rsidP="00866734">
      <w:pPr>
        <w:spacing w:after="0"/>
        <w:rPr>
          <w:rFonts w:ascii="Century Gothic" w:eastAsia="SimSun" w:hAnsi="Century Gothic" w:cs="Times New Roman"/>
          <w:b/>
          <w:color w:val="000000"/>
          <w:lang w:eastAsia="zh-CN"/>
        </w:rPr>
      </w:pPr>
      <w:bookmarkStart w:id="131" w:name="_Toc482780315"/>
      <w:bookmarkStart w:id="132" w:name="_Toc495254158"/>
      <w:bookmarkStart w:id="133" w:name="_Toc497115627"/>
      <w:bookmarkStart w:id="134" w:name="_Toc501369161"/>
      <w:bookmarkStart w:id="135" w:name="_Toc504118933"/>
      <w:r w:rsidRPr="00FE29F2">
        <w:rPr>
          <w:rFonts w:ascii="Century Gothic" w:eastAsia="SimSun" w:hAnsi="Century Gothic" w:cs="Times New Roman"/>
          <w:b/>
          <w:color w:val="000000"/>
          <w:lang w:eastAsia="zh-CN"/>
        </w:rPr>
        <w:t xml:space="preserve">6.2.2. Dostava dijela/dijelova ponude </w:t>
      </w:r>
      <w:bookmarkEnd w:id="131"/>
      <w:r w:rsidRPr="00FE29F2">
        <w:rPr>
          <w:rFonts w:ascii="Century Gothic" w:eastAsia="SimSun" w:hAnsi="Century Gothic" w:cs="Times New Roman"/>
          <w:b/>
          <w:color w:val="000000"/>
          <w:lang w:eastAsia="zh-CN"/>
        </w:rPr>
        <w:t>sredstvima koja nisu elektronička</w:t>
      </w:r>
      <w:bookmarkEnd w:id="132"/>
      <w:bookmarkEnd w:id="133"/>
      <w:bookmarkEnd w:id="134"/>
      <w:bookmarkEnd w:id="135"/>
    </w:p>
    <w:p w14:paraId="017F7DA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14:paraId="1304F04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83720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Također, ponuditelji u papirnatom obliku, u roku za dostavu ponuda, dostavljaju dokumente drugih tijela ili subjekata koji su važeći samo u izvorniku, poput </w:t>
      </w:r>
      <w:r w:rsidRPr="00FE29F2">
        <w:rPr>
          <w:rFonts w:ascii="Century Gothic" w:eastAsia="SimSun" w:hAnsi="Century Gothic" w:cs="Times New Roman"/>
          <w:b/>
          <w:i/>
          <w:color w:val="000000"/>
          <w:lang w:eastAsia="zh-CN"/>
        </w:rPr>
        <w:t>traženog jamstva za ozbiljnost ponude</w:t>
      </w:r>
      <w:r w:rsidRPr="00FE29F2">
        <w:rPr>
          <w:rFonts w:ascii="Century Gothic" w:eastAsia="SimSun" w:hAnsi="Century Gothic" w:cs="Times New Roman"/>
          <w:color w:val="000000"/>
          <w:lang w:eastAsia="zh-CN"/>
        </w:rPr>
        <w:t>.</w:t>
      </w:r>
    </w:p>
    <w:p w14:paraId="30BA0A1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20DAA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4372415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1428C3E" w14:textId="5791577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Zatvorenu omotnicu s dijelom/dijelovima ponude ponuditelj predaje neposredno ili preporučenom poštanskom pošiljkom na adresu Naručitelja, a na prednjoj strani omotnice mora biti naznačeno:</w:t>
      </w:r>
    </w:p>
    <w:p w14:paraId="37D35376" w14:textId="77777777" w:rsidR="00625B4A" w:rsidRPr="00FE29F2" w:rsidRDefault="00625B4A" w:rsidP="00866734">
      <w:pPr>
        <w:spacing w:after="0" w:line="240" w:lineRule="auto"/>
        <w:jc w:val="both"/>
        <w:rPr>
          <w:rFonts w:ascii="Century Gothic" w:eastAsia="SimSun" w:hAnsi="Century Gothic" w:cs="Times New Roman"/>
          <w:color w:val="000000"/>
          <w:lang w:eastAsia="zh-CN"/>
        </w:rPr>
      </w:pPr>
    </w:p>
    <w:p w14:paraId="34A942EF" w14:textId="7FBD4FA2" w:rsidR="00750C4B" w:rsidRPr="00FE29F2" w:rsidRDefault="00750C4B"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000000" w:themeColor="text1"/>
        </w:rPr>
      </w:pPr>
      <w:r w:rsidRPr="00FE29F2">
        <w:rPr>
          <w:rStyle w:val="Bodytext2"/>
          <w:rFonts w:ascii="Century Gothic" w:eastAsia="SimSun" w:hAnsi="Century Gothic" w:cs="Arial"/>
          <w:b/>
          <w:color w:val="000000" w:themeColor="text1"/>
        </w:rPr>
        <w:t xml:space="preserve">ŽUPANIJSKA LUČKA UPRAVA </w:t>
      </w:r>
      <w:r w:rsidR="00392B77" w:rsidRPr="00FE29F2">
        <w:rPr>
          <w:rStyle w:val="Bodytext2"/>
          <w:rFonts w:ascii="Century Gothic" w:eastAsia="SimSun" w:hAnsi="Century Gothic" w:cs="Arial"/>
          <w:b/>
          <w:color w:val="000000" w:themeColor="text1"/>
        </w:rPr>
        <w:t>CRES</w:t>
      </w:r>
    </w:p>
    <w:p w14:paraId="417AA22E" w14:textId="7ECDDE87" w:rsidR="00750C4B" w:rsidRPr="00FE29F2" w:rsidRDefault="002154D9"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000000" w:themeColor="text1"/>
        </w:rPr>
      </w:pPr>
      <w:proofErr w:type="spellStart"/>
      <w:r w:rsidRPr="00FE29F2">
        <w:rPr>
          <w:rStyle w:val="Bodytext2"/>
          <w:rFonts w:ascii="Century Gothic" w:eastAsia="SimSun" w:hAnsi="Century Gothic" w:cs="Arial"/>
          <w:b/>
          <w:color w:val="000000" w:themeColor="text1"/>
        </w:rPr>
        <w:t>Cons</w:t>
      </w:r>
      <w:proofErr w:type="spellEnd"/>
      <w:r w:rsidRPr="00FE29F2">
        <w:rPr>
          <w:rStyle w:val="Bodytext2"/>
          <w:rFonts w:ascii="Century Gothic" w:eastAsia="SimSun" w:hAnsi="Century Gothic" w:cs="Arial"/>
          <w:b/>
          <w:color w:val="000000" w:themeColor="text1"/>
        </w:rPr>
        <w:t xml:space="preserve"> 11/II</w:t>
      </w:r>
      <w:r w:rsidR="00750C4B" w:rsidRPr="00FE29F2">
        <w:rPr>
          <w:rStyle w:val="Bodytext2"/>
          <w:rFonts w:ascii="Century Gothic" w:eastAsia="SimSun" w:hAnsi="Century Gothic" w:cs="Arial"/>
          <w:b/>
          <w:color w:val="000000" w:themeColor="text1"/>
        </w:rPr>
        <w:t>, 51</w:t>
      </w:r>
      <w:r w:rsidR="00392B77" w:rsidRPr="00FE29F2">
        <w:rPr>
          <w:rStyle w:val="Bodytext2"/>
          <w:rFonts w:ascii="Century Gothic" w:eastAsia="SimSun" w:hAnsi="Century Gothic" w:cs="Arial"/>
          <w:b/>
          <w:color w:val="000000" w:themeColor="text1"/>
        </w:rPr>
        <w:t>557 Cres</w:t>
      </w:r>
    </w:p>
    <w:p w14:paraId="54011057" w14:textId="1592F2D5" w:rsidR="00625B4A" w:rsidRPr="006949BD" w:rsidRDefault="00625B4A" w:rsidP="00750C4B">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Style w:val="Bodytext2"/>
          <w:rFonts w:ascii="Century Gothic" w:eastAsia="SimSun" w:hAnsi="Century Gothic" w:cs="Arial"/>
          <w:b/>
          <w:color w:val="auto"/>
        </w:rPr>
      </w:pPr>
      <w:r w:rsidRPr="006949BD">
        <w:rPr>
          <w:rStyle w:val="Bodytext2"/>
          <w:rFonts w:ascii="Century Gothic" w:eastAsia="SimSun" w:hAnsi="Century Gothic" w:cs="Arial"/>
          <w:b/>
          <w:color w:val="auto"/>
        </w:rPr>
        <w:t>Za otvoreni postupak javne nabave:</w:t>
      </w:r>
    </w:p>
    <w:p w14:paraId="598A3605" w14:textId="5C71CC9C" w:rsidR="00CD2668" w:rsidRPr="006949BD" w:rsidRDefault="00CD2668" w:rsidP="00625B4A">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eastAsia="SimSun" w:hAnsi="Century Gothic" w:cs="Times New Roman"/>
          <w:b/>
          <w:bCs/>
          <w:lang w:eastAsia="zh-CN"/>
        </w:rPr>
      </w:pPr>
      <w:r w:rsidRPr="006949BD">
        <w:rPr>
          <w:rFonts w:ascii="Century Gothic" w:eastAsia="SimSun" w:hAnsi="Century Gothic" w:cs="Times New Roman"/>
          <w:b/>
          <w:bCs/>
          <w:lang w:eastAsia="zh-CN"/>
        </w:rPr>
        <w:t>Dogradnj</w:t>
      </w:r>
      <w:r w:rsidR="00D375CD" w:rsidRPr="006949BD">
        <w:rPr>
          <w:rFonts w:ascii="Century Gothic" w:eastAsia="SimSun" w:hAnsi="Century Gothic" w:cs="Times New Roman"/>
          <w:b/>
          <w:bCs/>
          <w:lang w:eastAsia="zh-CN"/>
        </w:rPr>
        <w:t>a</w:t>
      </w:r>
      <w:r w:rsidRPr="006949BD">
        <w:rPr>
          <w:rFonts w:ascii="Century Gothic" w:eastAsia="SimSun" w:hAnsi="Century Gothic" w:cs="Times New Roman"/>
          <w:b/>
          <w:bCs/>
          <w:lang w:eastAsia="zh-CN"/>
        </w:rPr>
        <w:t xml:space="preserve"> trajektnog pristaništa Porozina – dovršetak II faze </w:t>
      </w:r>
    </w:p>
    <w:p w14:paraId="397E68DF" w14:textId="26474D3D" w:rsidR="00376B5A" w:rsidRPr="006949BD" w:rsidRDefault="00CD2668" w:rsidP="00625B4A">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eastAsia="SimSun" w:hAnsi="Century Gothic" w:cs="Times New Roman"/>
          <w:b/>
          <w:bCs/>
          <w:lang w:eastAsia="zh-CN"/>
        </w:rPr>
      </w:pPr>
      <w:r w:rsidRPr="006949BD">
        <w:rPr>
          <w:rFonts w:ascii="Century Gothic" w:eastAsia="SimSun" w:hAnsi="Century Gothic" w:cs="Times New Roman"/>
          <w:b/>
          <w:bCs/>
          <w:lang w:eastAsia="zh-CN"/>
        </w:rPr>
        <w:t xml:space="preserve">– izgradnja </w:t>
      </w:r>
      <w:proofErr w:type="spellStart"/>
      <w:r w:rsidRPr="006949BD">
        <w:rPr>
          <w:rFonts w:ascii="Century Gothic" w:eastAsia="SimSun" w:hAnsi="Century Gothic" w:cs="Times New Roman"/>
          <w:b/>
          <w:bCs/>
          <w:lang w:eastAsia="zh-CN"/>
        </w:rPr>
        <w:t>privezišta</w:t>
      </w:r>
      <w:proofErr w:type="spellEnd"/>
      <w:r w:rsidRPr="006949BD">
        <w:rPr>
          <w:rFonts w:ascii="Century Gothic" w:eastAsia="SimSun" w:hAnsi="Century Gothic" w:cs="Times New Roman"/>
          <w:b/>
          <w:bCs/>
          <w:lang w:eastAsia="zh-CN"/>
        </w:rPr>
        <w:t xml:space="preserve"> u uvali </w:t>
      </w:r>
      <w:proofErr w:type="spellStart"/>
      <w:r w:rsidRPr="006949BD">
        <w:rPr>
          <w:rFonts w:ascii="Century Gothic" w:eastAsia="SimSun" w:hAnsi="Century Gothic" w:cs="Times New Roman"/>
          <w:b/>
          <w:bCs/>
          <w:lang w:eastAsia="zh-CN"/>
        </w:rPr>
        <w:t>Trebenež</w:t>
      </w:r>
      <w:proofErr w:type="spellEnd"/>
      <w:r w:rsidRPr="006949BD">
        <w:rPr>
          <w:rFonts w:ascii="Century Gothic" w:eastAsia="SimSun" w:hAnsi="Century Gothic" w:cs="Times New Roman"/>
          <w:b/>
          <w:bCs/>
          <w:lang w:eastAsia="zh-CN"/>
        </w:rPr>
        <w:t xml:space="preserve"> </w:t>
      </w:r>
    </w:p>
    <w:p w14:paraId="3CE34A20" w14:textId="03DEBCDA"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rPr>
      </w:pPr>
      <w:proofErr w:type="spellStart"/>
      <w:r w:rsidRPr="006949BD">
        <w:rPr>
          <w:rFonts w:ascii="Century Gothic" w:hAnsi="Century Gothic" w:cs="Arial"/>
          <w:b/>
        </w:rPr>
        <w:t>Ev</w:t>
      </w:r>
      <w:proofErr w:type="spellEnd"/>
      <w:r w:rsidRPr="006949BD">
        <w:rPr>
          <w:rFonts w:ascii="Century Gothic" w:hAnsi="Century Gothic" w:cs="Arial"/>
          <w:b/>
        </w:rPr>
        <w:t xml:space="preserve">. br. nabave: </w:t>
      </w:r>
      <w:r w:rsidR="00750C4B" w:rsidRPr="006949BD">
        <w:rPr>
          <w:rFonts w:ascii="Century Gothic" w:hAnsi="Century Gothic" w:cs="Arial"/>
          <w:b/>
        </w:rPr>
        <w:t>EV-M-</w:t>
      </w:r>
      <w:r w:rsidR="00D375CD" w:rsidRPr="006949BD">
        <w:rPr>
          <w:rFonts w:ascii="Century Gothic" w:hAnsi="Century Gothic" w:cs="Arial"/>
          <w:b/>
        </w:rPr>
        <w:t>05</w:t>
      </w:r>
      <w:r w:rsidR="00750C4B" w:rsidRPr="006949BD">
        <w:rPr>
          <w:rFonts w:ascii="Century Gothic" w:hAnsi="Century Gothic" w:cs="Arial"/>
          <w:b/>
        </w:rPr>
        <w:t>/22</w:t>
      </w:r>
    </w:p>
    <w:p w14:paraId="769F7375" w14:textId="77777777"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Century Gothic" w:hAnsi="Century Gothic" w:cs="Arial"/>
          <w:b/>
          <w:bCs/>
          <w:lang w:eastAsia="ar-SA"/>
        </w:rPr>
      </w:pPr>
      <w:r w:rsidRPr="006949BD">
        <w:rPr>
          <w:rFonts w:ascii="Century Gothic" w:hAnsi="Century Gothic" w:cs="Arial"/>
          <w:b/>
          <w:bCs/>
        </w:rPr>
        <w:t xml:space="preserve"> </w:t>
      </w:r>
      <w:r w:rsidRPr="006949BD">
        <w:rPr>
          <w:rFonts w:ascii="Century Gothic" w:hAnsi="Century Gothic" w:cs="Arial"/>
          <w:b/>
          <w:bCs/>
          <w:lang w:eastAsia="ar-SA"/>
        </w:rPr>
        <w:t>„DIO/DIJELOVI PONUDE KOJI SE DOSTAVLJAJU ODVOJENO“</w:t>
      </w:r>
    </w:p>
    <w:p w14:paraId="5E1D346E" w14:textId="77777777" w:rsidR="00625B4A" w:rsidRPr="006949BD" w:rsidRDefault="00625B4A" w:rsidP="00625B4A">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Century Gothic" w:hAnsi="Century Gothic" w:cs="Arial"/>
          <w:b/>
          <w:bCs/>
          <w:lang w:eastAsia="ar-SA"/>
        </w:rPr>
      </w:pPr>
      <w:r w:rsidRPr="006949BD">
        <w:rPr>
          <w:rFonts w:ascii="Century Gothic" w:hAnsi="Century Gothic" w:cs="Arial"/>
          <w:b/>
          <w:lang w:eastAsia="ar-SA"/>
        </w:rPr>
        <w:t>„NE OTVARAJ“</w:t>
      </w:r>
    </w:p>
    <w:p w14:paraId="7D03394E" w14:textId="77777777" w:rsidR="00625B4A" w:rsidRPr="00FE29F2" w:rsidRDefault="00625B4A" w:rsidP="00866734">
      <w:pPr>
        <w:spacing w:after="0" w:line="240" w:lineRule="auto"/>
        <w:jc w:val="both"/>
        <w:rPr>
          <w:rFonts w:ascii="Century Gothic" w:eastAsia="SimSun" w:hAnsi="Century Gothic" w:cs="Times New Roman"/>
          <w:color w:val="000000"/>
          <w:lang w:eastAsia="zh-CN"/>
        </w:rPr>
      </w:pPr>
    </w:p>
    <w:p w14:paraId="178C85A4" w14:textId="6BCA076C" w:rsidR="00866734" w:rsidRPr="00FE29F2" w:rsidRDefault="00845515" w:rsidP="00866734">
      <w:pPr>
        <w:spacing w:after="0" w:line="240" w:lineRule="auto"/>
        <w:jc w:val="both"/>
        <w:rPr>
          <w:rFonts w:ascii="Century Gothic" w:eastAsia="SimSun" w:hAnsi="Century Gothic" w:cs="Times New Roman"/>
          <w:color w:val="000000"/>
          <w:u w:val="single"/>
          <w:lang w:eastAsia="zh-CN"/>
        </w:rPr>
      </w:pPr>
      <w:r w:rsidRPr="00FE29F2">
        <w:rPr>
          <w:rFonts w:ascii="Century Gothic" w:eastAsia="SimSun" w:hAnsi="Century Gothic" w:cs="Times New Roman"/>
          <w:color w:val="000000"/>
          <w:u w:val="single"/>
          <w:lang w:eastAsia="zh-CN"/>
        </w:rPr>
        <w:t>Na poleđini se označavaju naziv i</w:t>
      </w:r>
      <w:r w:rsidR="00866734" w:rsidRPr="00FE29F2">
        <w:rPr>
          <w:rFonts w:ascii="Century Gothic" w:eastAsia="SimSun" w:hAnsi="Century Gothic" w:cs="Times New Roman"/>
          <w:color w:val="000000"/>
          <w:u w:val="single"/>
          <w:lang w:eastAsia="zh-CN"/>
        </w:rPr>
        <w:t xml:space="preserve"> adresa gospodarskog subjekta.</w:t>
      </w:r>
    </w:p>
    <w:p w14:paraId="04EFA55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8A5EBDD" w14:textId="6F3203E8"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14:paraId="166FAA6A" w14:textId="77777777" w:rsidR="008520D0" w:rsidRPr="00FE29F2" w:rsidRDefault="008520D0" w:rsidP="00866734">
      <w:pPr>
        <w:spacing w:after="0" w:line="240" w:lineRule="auto"/>
        <w:jc w:val="both"/>
        <w:rPr>
          <w:rFonts w:ascii="Century Gothic" w:eastAsia="SimSun" w:hAnsi="Century Gothic" w:cs="Times New Roman"/>
          <w:color w:val="000000"/>
          <w:lang w:eastAsia="zh-CN"/>
        </w:rPr>
      </w:pPr>
    </w:p>
    <w:p w14:paraId="6CCCC215" w14:textId="1D867A62" w:rsidR="008520D0" w:rsidRPr="00FE29F2" w:rsidRDefault="008520D0"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Odvojeni dijelovi ponude moraju na naznačenu </w:t>
      </w:r>
      <w:r w:rsidR="00CC1BED" w:rsidRPr="00FE29F2">
        <w:rPr>
          <w:rFonts w:ascii="Century Gothic" w:eastAsia="SimSun" w:hAnsi="Century Gothic" w:cs="Times New Roman"/>
          <w:color w:val="000000"/>
          <w:lang w:eastAsia="zh-CN"/>
        </w:rPr>
        <w:t xml:space="preserve">adresu </w:t>
      </w:r>
      <w:r w:rsidRPr="00FE29F2">
        <w:rPr>
          <w:rFonts w:ascii="Century Gothic" w:eastAsia="SimSun" w:hAnsi="Century Gothic" w:cs="Times New Roman"/>
          <w:color w:val="000000"/>
          <w:lang w:eastAsia="zh-CN"/>
        </w:rPr>
        <w:t>stići do roka za dostavu ponuda. U slučaju da odvojeni dijelovi ponude ne stignu na naznačenu adresu do isteka roka za dostavu ponuda, ponuda zaprimljena bez propisanih odvojenih dijelova mora se odbaciti kao nepravilna.</w:t>
      </w:r>
    </w:p>
    <w:p w14:paraId="60F397E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ponuditelj osobnom predajom Naručitelju dostavlja dio ponude, Naručitelj će mu izdati potvrdu o zaprimanju dijela ponude.</w:t>
      </w:r>
    </w:p>
    <w:p w14:paraId="359B183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Do trenutka javnog otvaranja ponuda nije dopušteno davanje informacija o zaprimljenim ponudama.</w:t>
      </w:r>
    </w:p>
    <w:p w14:paraId="19FBBD6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99F168D" w14:textId="77777777" w:rsidR="00866734" w:rsidRPr="00FE29F2" w:rsidRDefault="00866734" w:rsidP="00866734">
      <w:pPr>
        <w:spacing w:after="0"/>
        <w:rPr>
          <w:rFonts w:ascii="Century Gothic" w:eastAsia="SimSun" w:hAnsi="Century Gothic" w:cs="Times New Roman"/>
          <w:b/>
          <w:color w:val="000000"/>
          <w:lang w:eastAsia="zh-CN"/>
        </w:rPr>
      </w:pPr>
      <w:bookmarkStart w:id="136" w:name="_Toc482780316"/>
      <w:bookmarkStart w:id="137" w:name="_Toc495254159"/>
      <w:bookmarkStart w:id="138" w:name="_Toc497115628"/>
      <w:bookmarkStart w:id="139" w:name="_Toc501369162"/>
      <w:bookmarkStart w:id="140" w:name="_Toc504118934"/>
      <w:r w:rsidRPr="00FE29F2">
        <w:rPr>
          <w:rFonts w:ascii="Century Gothic" w:eastAsia="SimSun" w:hAnsi="Century Gothic" w:cs="Times New Roman"/>
          <w:b/>
          <w:color w:val="000000"/>
          <w:lang w:eastAsia="zh-CN"/>
        </w:rPr>
        <w:t>6.2.3. Izmjena i/ili dopuna ponude i odustajanje od ponude</w:t>
      </w:r>
      <w:bookmarkEnd w:id="136"/>
      <w:bookmarkEnd w:id="137"/>
      <w:bookmarkEnd w:id="138"/>
      <w:bookmarkEnd w:id="139"/>
      <w:bookmarkEnd w:id="140"/>
    </w:p>
    <w:p w14:paraId="1731072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roku za dostavu ponude ponuditelj može izmijeniti svoju ponudu ili od nje odustati.</w:t>
      </w:r>
    </w:p>
    <w:p w14:paraId="4EEC142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ponuditelj tijekom roka za dostavu ponuda mijenja ponudu, smatra se da je ponuda dostavljena u trenutku dostave posljednje izmjene ponude.</w:t>
      </w:r>
    </w:p>
    <w:p w14:paraId="51CEADE1" w14:textId="6AD2C1D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Prilikom izmjene ili dopune ponude automatski se poništava prethodno predana ponuda što znači da se učitavanjem (</w:t>
      </w:r>
      <w:proofErr w:type="spellStart"/>
      <w:r w:rsidRPr="00FE29F2">
        <w:rPr>
          <w:rFonts w:ascii="Century Gothic" w:eastAsia="SimSun" w:hAnsi="Century Gothic" w:cs="Times New Roman"/>
          <w:color w:val="000000"/>
          <w:lang w:eastAsia="zh-CN"/>
        </w:rPr>
        <w:t>eng</w:t>
      </w:r>
      <w:proofErr w:type="spellEnd"/>
      <w:r w:rsidRPr="00FE29F2">
        <w:rPr>
          <w:rFonts w:ascii="Century Gothic" w:eastAsia="SimSun" w:hAnsi="Century Gothic" w:cs="Times New Roman"/>
          <w:color w:val="000000"/>
          <w:lang w:eastAsia="zh-CN"/>
        </w:rPr>
        <w:t xml:space="preserve">. </w:t>
      </w:r>
      <w:proofErr w:type="spellStart"/>
      <w:r w:rsidR="00B42590" w:rsidRPr="00FE29F2">
        <w:rPr>
          <w:rFonts w:ascii="Century Gothic" w:eastAsia="SimSun" w:hAnsi="Century Gothic" w:cs="Times New Roman"/>
          <w:color w:val="000000"/>
          <w:lang w:eastAsia="zh-CN"/>
        </w:rPr>
        <w:t>u</w:t>
      </w:r>
      <w:r w:rsidRPr="00FE29F2">
        <w:rPr>
          <w:rFonts w:ascii="Century Gothic" w:eastAsia="SimSun" w:hAnsi="Century Gothic" w:cs="Times New Roman"/>
          <w:i/>
          <w:color w:val="000000"/>
          <w:lang w:eastAsia="zh-CN"/>
        </w:rPr>
        <w:t>pload</w:t>
      </w:r>
      <w:proofErr w:type="spellEnd"/>
      <w:r w:rsidRPr="00FE29F2">
        <w:rPr>
          <w:rFonts w:ascii="Century Gothic" w:eastAsia="SimSun" w:hAnsi="Century Gothic" w:cs="Times New Roman"/>
          <w:color w:val="000000"/>
          <w:lang w:eastAsia="zh-CN"/>
        </w:rPr>
        <w:t>) nove izmijenjene ili dopunjene ponude predaje nova ponuda koja sadrži izmijenjene ili dopunjene podatke. Učitavanjem i spremanjem novog uveza ponude u EOJN RH, Naručitelju se šalje nova izmijenjena/dopunjena ponuda.</w:t>
      </w:r>
    </w:p>
    <w:p w14:paraId="4BA33E22" w14:textId="77777777" w:rsidR="00866734" w:rsidRPr="00FE29F2" w:rsidRDefault="00866734" w:rsidP="00866734">
      <w:pPr>
        <w:spacing w:after="0"/>
        <w:rPr>
          <w:rFonts w:ascii="Century Gothic" w:eastAsia="SimSun" w:hAnsi="Century Gothic" w:cs="Times New Roman"/>
          <w:b/>
          <w:color w:val="000000"/>
          <w:lang w:eastAsia="zh-CN"/>
        </w:rPr>
      </w:pPr>
      <w:bookmarkStart w:id="141" w:name="_Toc495254160"/>
      <w:bookmarkStart w:id="142" w:name="_Toc497115629"/>
      <w:bookmarkStart w:id="143" w:name="_Toc501369163"/>
      <w:bookmarkStart w:id="144" w:name="_Toc504118935"/>
      <w:r w:rsidRPr="00FE29F2">
        <w:rPr>
          <w:rFonts w:ascii="Century Gothic" w:eastAsia="SimSun" w:hAnsi="Century Gothic" w:cs="Times New Roman"/>
          <w:b/>
          <w:color w:val="000000"/>
          <w:lang w:eastAsia="zh-CN"/>
        </w:rPr>
        <w:t>6.2.4. Nedostupnost EOJN RH tijekom roka za dostavu ponuda</w:t>
      </w:r>
      <w:bookmarkEnd w:id="141"/>
      <w:bookmarkEnd w:id="142"/>
      <w:bookmarkEnd w:id="143"/>
      <w:bookmarkEnd w:id="144"/>
    </w:p>
    <w:p w14:paraId="50936B3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14:paraId="4285834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70B557A" w14:textId="5BF6113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5" w:name="_Toc14111323"/>
      <w:r w:rsidRPr="00FE29F2">
        <w:rPr>
          <w:rFonts w:ascii="Century Gothic" w:eastAsia="SimSun" w:hAnsi="Century Gothic" w:cs="Times New Roman"/>
          <w:b/>
          <w:color w:val="000000"/>
          <w:lang w:eastAsia="zh-CN"/>
        </w:rPr>
        <w:t>6.3.VARIJANTE PONUDE</w:t>
      </w:r>
      <w:bookmarkEnd w:id="145"/>
    </w:p>
    <w:p w14:paraId="28DAF2C0" w14:textId="77777777" w:rsidR="00866734" w:rsidRPr="00FE29F2" w:rsidRDefault="00866734" w:rsidP="00866734">
      <w:pPr>
        <w:spacing w:after="0" w:line="240" w:lineRule="auto"/>
        <w:rPr>
          <w:rFonts w:ascii="Century Gothic" w:eastAsia="SimSun" w:hAnsi="Century Gothic" w:cs="Times New Roman"/>
          <w:b/>
          <w:color w:val="000000"/>
          <w:u w:val="single"/>
          <w:lang w:eastAsia="zh-CN"/>
        </w:rPr>
      </w:pPr>
      <w:r w:rsidRPr="00FE29F2">
        <w:rPr>
          <w:rFonts w:ascii="Century Gothic" w:eastAsia="SimSun" w:hAnsi="Century Gothic" w:cs="Times New Roman"/>
          <w:color w:val="000000"/>
          <w:lang w:eastAsia="zh-CN"/>
        </w:rPr>
        <w:t xml:space="preserve">U ovom postupku javne nabave </w:t>
      </w:r>
      <w:r w:rsidRPr="00FE29F2">
        <w:rPr>
          <w:rFonts w:ascii="Century Gothic" w:eastAsia="SimSun" w:hAnsi="Century Gothic" w:cs="Times New Roman"/>
          <w:b/>
          <w:color w:val="000000"/>
          <w:u w:val="single"/>
          <w:lang w:eastAsia="zh-CN"/>
        </w:rPr>
        <w:t>varijante ponude nisu dopuštene.</w:t>
      </w:r>
    </w:p>
    <w:p w14:paraId="729F89E3" w14:textId="77777777" w:rsidR="00866734" w:rsidRPr="00FE29F2" w:rsidRDefault="00866734" w:rsidP="00866734">
      <w:pPr>
        <w:spacing w:after="0" w:line="240" w:lineRule="auto"/>
        <w:rPr>
          <w:rFonts w:ascii="Century Gothic" w:eastAsia="SimSun" w:hAnsi="Century Gothic" w:cs="Times New Roman"/>
          <w:b/>
          <w:color w:val="000000"/>
          <w:u w:val="single"/>
          <w:lang w:eastAsia="zh-CN"/>
        </w:rPr>
      </w:pPr>
    </w:p>
    <w:p w14:paraId="6D79B702"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6" w:name="_Toc14111324"/>
      <w:r w:rsidRPr="00FE29F2">
        <w:rPr>
          <w:rFonts w:ascii="Century Gothic" w:eastAsia="SimSun" w:hAnsi="Century Gothic" w:cs="Times New Roman"/>
          <w:b/>
          <w:color w:val="000000"/>
          <w:lang w:eastAsia="zh-CN"/>
        </w:rPr>
        <w:t>6.4.NAČIN ODREĐIVANJA CIJENE PONUDE</w:t>
      </w:r>
      <w:bookmarkEnd w:id="146"/>
    </w:p>
    <w:p w14:paraId="716EB72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piše se brojkama u apsolutnom iznosu i izražava se u kunama (HRK).</w:t>
      </w:r>
    </w:p>
    <w:p w14:paraId="3F74E42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262752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Ponuditelji su dužni ponuditi, tj. upisati jedinične cijene i ukupne cijene (zaokružene na dvije decimale) za svaku stavku troškovnika, na način kako je to određeno u troškovniku.</w:t>
      </w:r>
    </w:p>
    <w:p w14:paraId="16362F98" w14:textId="77777777" w:rsidR="00866734" w:rsidRPr="00FE29F2" w:rsidRDefault="00866734" w:rsidP="00866734">
      <w:pPr>
        <w:spacing w:after="0" w:line="240" w:lineRule="auto"/>
        <w:ind w:left="284" w:hanging="284"/>
        <w:jc w:val="both"/>
        <w:rPr>
          <w:rFonts w:ascii="Century Gothic" w:eastAsia="SimSun" w:hAnsi="Century Gothic" w:cs="Times New Roman"/>
          <w:color w:val="000000"/>
          <w:lang w:eastAsia="zh-CN"/>
        </w:rPr>
      </w:pPr>
    </w:p>
    <w:p w14:paraId="2B39BA68" w14:textId="7AFA1309" w:rsidR="001919D5" w:rsidRPr="00FE29F2" w:rsidRDefault="001919D5" w:rsidP="001919D5">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ponudbenom listu ponuditelji su dužni iskazati: cijenu ponude bez PDV-a, iznos PDV-a i cijenu ponude s PDV-om.</w:t>
      </w:r>
    </w:p>
    <w:p w14:paraId="37CC9172" w14:textId="6D1073DC" w:rsidR="00866734" w:rsidRPr="00FE29F2" w:rsidRDefault="00866734" w:rsidP="00D36F0D">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cijenu ponude bez poreza na dodanu vrijednost (PDV) moraju biti uračunati svi troškovi i popusti.</w:t>
      </w:r>
    </w:p>
    <w:p w14:paraId="4F2ED71D" w14:textId="04FF6047" w:rsidR="00236A13" w:rsidRPr="00FE29F2" w:rsidRDefault="00236A13"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Cijena ponude pojedine stavke troškovnika je fiksna i nepromjenjiva.</w:t>
      </w:r>
    </w:p>
    <w:p w14:paraId="541D461B" w14:textId="77777777" w:rsidR="007F4C03" w:rsidRPr="00FE29F2" w:rsidRDefault="007F4C03" w:rsidP="00866734">
      <w:pPr>
        <w:spacing w:after="0" w:line="240" w:lineRule="auto"/>
        <w:jc w:val="both"/>
        <w:rPr>
          <w:rFonts w:ascii="Century Gothic" w:eastAsia="SimSun" w:hAnsi="Century Gothic" w:cs="Times New Roman"/>
          <w:color w:val="000000" w:themeColor="text1"/>
          <w:lang w:eastAsia="zh-CN"/>
        </w:rPr>
      </w:pPr>
    </w:p>
    <w:p w14:paraId="7A84D9B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w:t>
      </w:r>
      <w:r w:rsidRPr="00FE29F2">
        <w:rPr>
          <w:rFonts w:ascii="Century Gothic" w:eastAsia="SimSun" w:hAnsi="Century Gothic" w:cs="Times New Roman"/>
          <w:color w:val="000000"/>
          <w:lang w:eastAsia="zh-CN"/>
        </w:rPr>
        <w:lastRenderedPageBreak/>
        <w:t>tijekom izvođenja radova, svi porezi i prirezi (osim PDV-a), ostali sporedni troškovi kao i svi drugi troškovi i izdaci izvoditelja potrebni za dovršenje radova do potpune funkcionalnosti i primopredaje građevine na uporabu.</w:t>
      </w:r>
    </w:p>
    <w:p w14:paraId="55A1326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41742B5" w14:textId="35E1D0A6"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7" w:name="_Toc482780319"/>
      <w:bookmarkStart w:id="148" w:name="_Toc14111325"/>
      <w:r w:rsidRPr="00FE29F2">
        <w:rPr>
          <w:rFonts w:ascii="Century Gothic" w:eastAsia="SimSun" w:hAnsi="Century Gothic" w:cs="Times New Roman"/>
          <w:b/>
          <w:color w:val="000000"/>
          <w:lang w:eastAsia="zh-CN"/>
        </w:rPr>
        <w:t>6.5.VALUTA</w:t>
      </w:r>
      <w:bookmarkEnd w:id="147"/>
      <w:r w:rsidRPr="00FE29F2">
        <w:rPr>
          <w:rFonts w:ascii="Century Gothic" w:eastAsia="SimSun" w:hAnsi="Century Gothic" w:cs="Times New Roman"/>
          <w:b/>
          <w:color w:val="000000"/>
          <w:lang w:eastAsia="zh-CN"/>
        </w:rPr>
        <w:t xml:space="preserve"> PONUDE</w:t>
      </w:r>
      <w:bookmarkEnd w:id="148"/>
    </w:p>
    <w:p w14:paraId="2B66D07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mora biti izražena u kunama (HRK).</w:t>
      </w:r>
    </w:p>
    <w:p w14:paraId="2257BC8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AE90880" w14:textId="7108140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49" w:name="_Toc482780320"/>
      <w:bookmarkStart w:id="150" w:name="_Toc14111326"/>
      <w:r w:rsidRPr="00FE29F2">
        <w:rPr>
          <w:rFonts w:ascii="Century Gothic" w:eastAsia="SimSun" w:hAnsi="Century Gothic" w:cs="Times New Roman"/>
          <w:b/>
          <w:color w:val="000000"/>
          <w:lang w:eastAsia="zh-CN"/>
        </w:rPr>
        <w:t>6.6.KRITERIJ ZA ODABIR PONUDE</w:t>
      </w:r>
      <w:bookmarkEnd w:id="149"/>
      <w:r w:rsidRPr="00FE29F2">
        <w:rPr>
          <w:rFonts w:ascii="Century Gothic" w:eastAsia="SimSun" w:hAnsi="Century Gothic" w:cs="Times New Roman"/>
          <w:b/>
          <w:color w:val="000000"/>
          <w:lang w:eastAsia="zh-CN"/>
        </w:rPr>
        <w:t xml:space="preserve"> TE RELATIVNI PONDER KRITERIJA</w:t>
      </w:r>
      <w:bookmarkEnd w:id="150"/>
    </w:p>
    <w:p w14:paraId="55B8C5BB" w14:textId="77777777" w:rsidR="00866734" w:rsidRPr="00FE29F2" w:rsidRDefault="00866734" w:rsidP="00866734">
      <w:pPr>
        <w:spacing w:after="0" w:line="240" w:lineRule="auto"/>
        <w:jc w:val="both"/>
        <w:rPr>
          <w:rFonts w:ascii="Century Gothic" w:eastAsia="SimSun" w:hAnsi="Century Gothic" w:cs="Times New Roman"/>
          <w:b/>
          <w:i/>
          <w:color w:val="000000"/>
          <w:lang w:eastAsia="zh-CN"/>
        </w:rPr>
      </w:pPr>
      <w:r w:rsidRPr="00FE29F2">
        <w:rPr>
          <w:rFonts w:ascii="Century Gothic" w:eastAsia="SimSun" w:hAnsi="Century Gothic" w:cs="Times New Roman"/>
          <w:color w:val="000000"/>
          <w:lang w:eastAsia="zh-CN"/>
        </w:rPr>
        <w:t xml:space="preserve">Kriterij za odabir ponude je </w:t>
      </w:r>
      <w:r w:rsidRPr="00FE29F2">
        <w:rPr>
          <w:rFonts w:ascii="Century Gothic" w:eastAsia="SimSun" w:hAnsi="Century Gothic" w:cs="Times New Roman"/>
          <w:b/>
          <w:i/>
          <w:color w:val="000000"/>
          <w:lang w:eastAsia="zh-CN"/>
        </w:rPr>
        <w:t>ekonomski najpovoljnija ponuda.</w:t>
      </w:r>
    </w:p>
    <w:p w14:paraId="2C8685C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FC60964" w14:textId="7E60703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Ekonomski najpovoljnija ponuda utvrđuje se na temelju sljedećih kriterija:</w:t>
      </w:r>
    </w:p>
    <w:p w14:paraId="54BE29AD" w14:textId="77777777" w:rsidR="005E4194" w:rsidRPr="00FE29F2" w:rsidRDefault="005E4194" w:rsidP="00866734">
      <w:pPr>
        <w:spacing w:after="0" w:line="240" w:lineRule="auto"/>
        <w:jc w:val="both"/>
        <w:rPr>
          <w:rFonts w:ascii="Century Gothic" w:eastAsia="SimSun" w:hAnsi="Century Gothic" w:cs="Times New Roman"/>
          <w:color w:val="000000"/>
          <w:lang w:eastAsia="zh-CN"/>
        </w:rPr>
      </w:pPr>
    </w:p>
    <w:p w14:paraId="1391D83F" w14:textId="77777777" w:rsidR="00866734" w:rsidRPr="00FE29F2" w:rsidRDefault="00866734" w:rsidP="00866734">
      <w:pPr>
        <w:numPr>
          <w:ilvl w:val="0"/>
          <w:numId w:val="1"/>
        </w:numPr>
        <w:spacing w:after="0" w:line="240" w:lineRule="auto"/>
        <w:ind w:left="714" w:hanging="357"/>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bez PDV-a,</w:t>
      </w:r>
    </w:p>
    <w:p w14:paraId="5D2199AA" w14:textId="590EE94E" w:rsidR="00866734" w:rsidRPr="00FE29F2" w:rsidRDefault="00866734" w:rsidP="00866734">
      <w:pPr>
        <w:numPr>
          <w:ilvl w:val="0"/>
          <w:numId w:val="1"/>
        </w:numPr>
        <w:spacing w:after="0" w:line="240" w:lineRule="auto"/>
        <w:ind w:left="714" w:hanging="357"/>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Specifično iskustvo stručnjaka</w:t>
      </w:r>
    </w:p>
    <w:p w14:paraId="2C192AFB" w14:textId="3AFFE6E6" w:rsidR="00872787" w:rsidRPr="00FE29F2" w:rsidRDefault="00872787" w:rsidP="00872787">
      <w:pPr>
        <w:spacing w:after="0" w:line="240" w:lineRule="auto"/>
        <w:contextualSpacing/>
        <w:jc w:val="both"/>
        <w:rPr>
          <w:rFonts w:ascii="Century Gothic" w:eastAsia="SimSun" w:hAnsi="Century Gothic" w:cs="Times New Roman"/>
          <w:color w:val="000000"/>
          <w:lang w:eastAsia="zh-CN"/>
        </w:rPr>
      </w:pPr>
    </w:p>
    <w:p w14:paraId="2FE9AA31" w14:textId="6D4A3D0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ENP = </w:t>
      </w: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w:t>
      </w:r>
      <w:proofErr w:type="spellStart"/>
      <w:r w:rsidRPr="00FE29F2">
        <w:rPr>
          <w:rFonts w:ascii="Century Gothic" w:eastAsia="SimSun" w:hAnsi="Century Gothic" w:cs="Times New Roman"/>
          <w:color w:val="000000"/>
          <w:lang w:eastAsia="zh-CN"/>
        </w:rPr>
        <w:t>Sis</w:t>
      </w:r>
      <w:proofErr w:type="spellEnd"/>
      <w:r w:rsidRPr="00FE29F2">
        <w:rPr>
          <w:rFonts w:ascii="Century Gothic" w:eastAsia="SimSun" w:hAnsi="Century Gothic" w:cs="Times New Roman"/>
          <w:color w:val="000000"/>
          <w:lang w:eastAsia="zh-CN"/>
        </w:rPr>
        <w:t xml:space="preserve"> </w:t>
      </w:r>
    </w:p>
    <w:p w14:paraId="6869045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čemu je:</w:t>
      </w:r>
    </w:p>
    <w:p w14:paraId="1FD927F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cijena ponude</w:t>
      </w:r>
    </w:p>
    <w:p w14:paraId="68DF3A2B" w14:textId="243EAE3F"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SiS</w:t>
      </w:r>
      <w:proofErr w:type="spellEnd"/>
      <w:r w:rsidRPr="00FE29F2">
        <w:rPr>
          <w:rFonts w:ascii="Century Gothic" w:eastAsia="SimSun" w:hAnsi="Century Gothic" w:cs="Times New Roman"/>
          <w:color w:val="000000"/>
          <w:lang w:eastAsia="zh-CN"/>
        </w:rPr>
        <w:t xml:space="preserve"> – specifično iskustvo stručnjaka</w:t>
      </w:r>
    </w:p>
    <w:p w14:paraId="13AF7591" w14:textId="77777777" w:rsidR="007C50A4" w:rsidRPr="00FE29F2" w:rsidRDefault="007C50A4" w:rsidP="00866734">
      <w:pPr>
        <w:spacing w:after="0" w:line="240" w:lineRule="auto"/>
        <w:jc w:val="both"/>
        <w:rPr>
          <w:rFonts w:ascii="Century Gothic" w:eastAsia="SimSun" w:hAnsi="Century Gothic" w:cs="Times New Roman"/>
          <w:color w:val="000000"/>
          <w:lang w:eastAsia="zh-CN"/>
        </w:rPr>
      </w:pPr>
    </w:p>
    <w:p w14:paraId="5BCF203B" w14:textId="357C1056" w:rsidR="00866734" w:rsidRPr="006949BD" w:rsidRDefault="00866734" w:rsidP="00866734">
      <w:pPr>
        <w:spacing w:after="0" w:line="240" w:lineRule="auto"/>
        <w:jc w:val="both"/>
        <w:rPr>
          <w:rFonts w:ascii="Century Gothic" w:eastAsia="SimSun" w:hAnsi="Century Gothic" w:cs="Times New Roman"/>
          <w:b/>
          <w:lang w:eastAsia="zh-CN"/>
        </w:rPr>
      </w:pPr>
      <w:r w:rsidRPr="006949BD">
        <w:rPr>
          <w:rFonts w:ascii="Century Gothic" w:eastAsia="SimSun" w:hAnsi="Century Gothic" w:cs="Times New Roman"/>
          <w:b/>
          <w:lang w:eastAsia="zh-CN"/>
        </w:rPr>
        <w:t>Kriteriji za odabir ekonomski najpovoljnije ponude i njihov relativni značaj:</w:t>
      </w:r>
    </w:p>
    <w:p w14:paraId="738B8A02" w14:textId="77777777" w:rsidR="00620813" w:rsidRPr="00FE29F2" w:rsidRDefault="00620813" w:rsidP="00866734">
      <w:pPr>
        <w:spacing w:after="0" w:line="240" w:lineRule="auto"/>
        <w:jc w:val="both"/>
        <w:rPr>
          <w:rFonts w:ascii="Century Gothic" w:eastAsia="SimSun" w:hAnsi="Century Gothic" w:cs="Times New Roman"/>
          <w:b/>
          <w:color w:val="000000"/>
          <w:lang w:eastAsia="zh-CN"/>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866734" w:rsidRPr="00FE29F2" w14:paraId="3A869668" w14:textId="77777777" w:rsidTr="003E0E27">
        <w:trPr>
          <w:jc w:val="center"/>
        </w:trPr>
        <w:tc>
          <w:tcPr>
            <w:tcW w:w="5171" w:type="dxa"/>
            <w:shd w:val="clear" w:color="auto" w:fill="D9E2F3"/>
          </w:tcPr>
          <w:p w14:paraId="341464C1" w14:textId="77777777" w:rsidR="00866734" w:rsidRPr="00FE29F2" w:rsidRDefault="00866734" w:rsidP="00866734">
            <w:pPr>
              <w:tabs>
                <w:tab w:val="left" w:pos="924"/>
                <w:tab w:val="center" w:pos="2477"/>
              </w:tabs>
              <w:spacing w:after="0" w:line="240" w:lineRule="auto"/>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b/>
            </w:r>
            <w:r w:rsidRPr="00FE29F2">
              <w:rPr>
                <w:rFonts w:ascii="Century Gothic" w:eastAsia="SimSun" w:hAnsi="Century Gothic" w:cs="Times New Roman"/>
                <w:color w:val="000000"/>
                <w:lang w:eastAsia="zh-CN"/>
              </w:rPr>
              <w:tab/>
              <w:t>KRITERIJ</w:t>
            </w:r>
          </w:p>
        </w:tc>
        <w:tc>
          <w:tcPr>
            <w:tcW w:w="4569" w:type="dxa"/>
            <w:shd w:val="clear" w:color="auto" w:fill="D9E2F3"/>
          </w:tcPr>
          <w:p w14:paraId="0D6A1A7B" w14:textId="77777777" w:rsidR="00866734" w:rsidRPr="00FE29F2" w:rsidRDefault="00866734"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MAKSIMALNI BROJ BODOVA PO KRITERIJU</w:t>
            </w:r>
          </w:p>
        </w:tc>
      </w:tr>
      <w:tr w:rsidR="00866734" w:rsidRPr="00FE29F2" w14:paraId="0B4A8E7D" w14:textId="77777777" w:rsidTr="003E0E27">
        <w:trPr>
          <w:trHeight w:val="355"/>
          <w:jc w:val="center"/>
        </w:trPr>
        <w:tc>
          <w:tcPr>
            <w:tcW w:w="5171" w:type="dxa"/>
          </w:tcPr>
          <w:p w14:paraId="5844F6A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Cijena ponude (bez PDV-a) (</w:t>
            </w: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w:t>
            </w:r>
          </w:p>
        </w:tc>
        <w:tc>
          <w:tcPr>
            <w:tcW w:w="4569" w:type="dxa"/>
          </w:tcPr>
          <w:p w14:paraId="68B88EC8" w14:textId="711E9F4B" w:rsidR="00866734" w:rsidRPr="00FE29F2" w:rsidRDefault="00BD07E2"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8</w:t>
            </w:r>
            <w:r w:rsidR="00866734" w:rsidRPr="00FE29F2">
              <w:rPr>
                <w:rFonts w:ascii="Century Gothic" w:eastAsia="SimSun" w:hAnsi="Century Gothic" w:cs="Times New Roman"/>
                <w:color w:val="000000"/>
                <w:lang w:eastAsia="zh-CN"/>
              </w:rPr>
              <w:t>0</w:t>
            </w:r>
          </w:p>
        </w:tc>
      </w:tr>
      <w:tr w:rsidR="00866734" w:rsidRPr="00FE29F2" w14:paraId="4D1454E2" w14:textId="77777777" w:rsidTr="003E0E27">
        <w:trPr>
          <w:trHeight w:val="289"/>
          <w:jc w:val="center"/>
        </w:trPr>
        <w:tc>
          <w:tcPr>
            <w:tcW w:w="5171" w:type="dxa"/>
          </w:tcPr>
          <w:p w14:paraId="6524BD6B" w14:textId="77777777" w:rsidR="00D36F0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Specifično iskustvo stručnjaka</w:t>
            </w:r>
          </w:p>
          <w:p w14:paraId="4649003E" w14:textId="6704DDCA" w:rsidR="00866734" w:rsidRPr="00FE29F2" w:rsidRDefault="00D36F0D" w:rsidP="000720C5">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Stručnjak</w:t>
            </w:r>
            <w:r w:rsidR="000720C5" w:rsidRPr="00FE29F2">
              <w:rPr>
                <w:rFonts w:ascii="Century Gothic" w:eastAsia="SimSun" w:hAnsi="Century Gothic" w:cs="Times New Roman"/>
                <w:color w:val="000000"/>
                <w:lang w:eastAsia="zh-CN"/>
              </w:rPr>
              <w:t xml:space="preserve"> </w:t>
            </w:r>
            <w:r w:rsidR="009B0906" w:rsidRPr="00FE29F2">
              <w:rPr>
                <w:rFonts w:ascii="Century Gothic" w:eastAsia="SimSun" w:hAnsi="Century Gothic" w:cs="Times New Roman"/>
                <w:color w:val="000000"/>
                <w:lang w:eastAsia="zh-CN"/>
              </w:rPr>
              <w:t xml:space="preserve">– </w:t>
            </w:r>
            <w:r w:rsidR="00221DFF" w:rsidRPr="00FE29F2">
              <w:rPr>
                <w:rFonts w:ascii="Century Gothic" w:eastAsia="SimSun" w:hAnsi="Century Gothic" w:cs="Times New Roman"/>
                <w:color w:val="000000"/>
                <w:lang w:eastAsia="zh-CN"/>
              </w:rPr>
              <w:t>Inženjer gradilišta</w:t>
            </w:r>
            <w:r w:rsidR="00221DFF" w:rsidRPr="00FE29F2">
              <w:rPr>
                <w:rFonts w:ascii="Century Gothic" w:eastAsia="SimSun" w:hAnsi="Century Gothic" w:cs="Times New Roman"/>
                <w:b/>
                <w:color w:val="000000"/>
                <w:lang w:eastAsia="zh-CN"/>
              </w:rPr>
              <w:t xml:space="preserve"> </w:t>
            </w:r>
            <w:r w:rsidR="00866734" w:rsidRPr="00FE29F2">
              <w:rPr>
                <w:rFonts w:ascii="Century Gothic" w:eastAsia="SimSun" w:hAnsi="Century Gothic" w:cs="Times New Roman"/>
                <w:color w:val="000000"/>
                <w:lang w:eastAsia="zh-CN"/>
              </w:rPr>
              <w:t>(</w:t>
            </w:r>
            <w:proofErr w:type="spellStart"/>
            <w:r w:rsidR="00866734" w:rsidRPr="00FE29F2">
              <w:rPr>
                <w:rFonts w:ascii="Century Gothic" w:eastAsia="SimSun" w:hAnsi="Century Gothic" w:cs="Times New Roman"/>
                <w:color w:val="000000"/>
                <w:lang w:eastAsia="zh-CN"/>
              </w:rPr>
              <w:t>SiS</w:t>
            </w:r>
            <w:proofErr w:type="spellEnd"/>
            <w:r w:rsidR="00866734" w:rsidRPr="00FE29F2">
              <w:rPr>
                <w:rFonts w:ascii="Century Gothic" w:eastAsia="SimSun" w:hAnsi="Century Gothic" w:cs="Times New Roman"/>
                <w:color w:val="000000"/>
                <w:lang w:eastAsia="zh-CN"/>
              </w:rPr>
              <w:t>)</w:t>
            </w:r>
          </w:p>
        </w:tc>
        <w:tc>
          <w:tcPr>
            <w:tcW w:w="4569" w:type="dxa"/>
          </w:tcPr>
          <w:p w14:paraId="799B1227" w14:textId="77777777" w:rsidR="00866734" w:rsidRPr="00FE29F2" w:rsidRDefault="00866734" w:rsidP="00866734">
            <w:pPr>
              <w:spacing w:after="0" w:line="240" w:lineRule="auto"/>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20</w:t>
            </w:r>
          </w:p>
        </w:tc>
      </w:tr>
      <w:tr w:rsidR="00866734" w:rsidRPr="00FE29F2" w14:paraId="4FE7FAB4" w14:textId="77777777" w:rsidTr="003E0E27">
        <w:trPr>
          <w:jc w:val="center"/>
        </w:trPr>
        <w:tc>
          <w:tcPr>
            <w:tcW w:w="5171" w:type="dxa"/>
          </w:tcPr>
          <w:p w14:paraId="7F21B909"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Ukupno (ENP)</w:t>
            </w:r>
          </w:p>
        </w:tc>
        <w:tc>
          <w:tcPr>
            <w:tcW w:w="4569" w:type="dxa"/>
          </w:tcPr>
          <w:p w14:paraId="4BC4972A" w14:textId="77777777" w:rsidR="00866734" w:rsidRPr="00FE29F2" w:rsidRDefault="00866734" w:rsidP="00866734">
            <w:pPr>
              <w:spacing w:after="0" w:line="240" w:lineRule="auto"/>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100</w:t>
            </w:r>
          </w:p>
        </w:tc>
      </w:tr>
    </w:tbl>
    <w:p w14:paraId="662F89E2" w14:textId="77777777" w:rsidR="00F5688B" w:rsidRPr="00FE29F2" w:rsidRDefault="00F5688B" w:rsidP="00866734">
      <w:pPr>
        <w:spacing w:after="0"/>
        <w:rPr>
          <w:rFonts w:ascii="Century Gothic" w:eastAsia="SimSun" w:hAnsi="Century Gothic" w:cs="Times New Roman"/>
          <w:b/>
          <w:color w:val="000000"/>
          <w:lang w:eastAsia="zh-CN"/>
        </w:rPr>
      </w:pPr>
      <w:bookmarkStart w:id="151" w:name="_Toc492835054"/>
      <w:bookmarkStart w:id="152" w:name="_Toc495254165"/>
      <w:bookmarkStart w:id="153" w:name="_Toc497115634"/>
      <w:bookmarkStart w:id="154" w:name="_Toc504118940"/>
      <w:bookmarkStart w:id="155" w:name="_Toc501369168"/>
    </w:p>
    <w:p w14:paraId="66E84D5F" w14:textId="7D55F89D" w:rsidR="00866734" w:rsidRPr="00FE29F2" w:rsidRDefault="00866734" w:rsidP="00866734">
      <w:pPr>
        <w:spacing w:after="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6.6.1. Financijski dio ponude - cijena ponude</w:t>
      </w:r>
      <w:bookmarkEnd w:id="151"/>
      <w:bookmarkEnd w:id="152"/>
      <w:bookmarkEnd w:id="153"/>
      <w:bookmarkEnd w:id="154"/>
      <w:bookmarkEnd w:id="155"/>
    </w:p>
    <w:p w14:paraId="0BB95D0B" w14:textId="77777777" w:rsidR="00D36F0D"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Ovim kriterijem se ocjenjuje cijena ponude gospodarskog subjekta</w:t>
      </w:r>
      <w:r w:rsidR="00D36F0D" w:rsidRPr="00FE29F2">
        <w:rPr>
          <w:rFonts w:ascii="Century Gothic" w:eastAsia="SimSun" w:hAnsi="Century Gothic" w:cs="Times New Roman"/>
          <w:color w:val="000000"/>
          <w:lang w:eastAsia="zh-CN"/>
        </w:rPr>
        <w:t xml:space="preserve"> (bez PDV-a)</w:t>
      </w:r>
      <w:r w:rsidRPr="00FE29F2">
        <w:rPr>
          <w:rFonts w:ascii="Century Gothic" w:eastAsia="SimSun" w:hAnsi="Century Gothic" w:cs="Times New Roman"/>
          <w:color w:val="000000"/>
          <w:lang w:eastAsia="zh-CN"/>
        </w:rPr>
        <w:t xml:space="preserve">. </w:t>
      </w:r>
    </w:p>
    <w:p w14:paraId="78ED357C" w14:textId="13F3C99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sa najpovoljnijom cijenom ostv</w:t>
      </w:r>
      <w:r w:rsidR="00F837AA" w:rsidRPr="00FE29F2">
        <w:rPr>
          <w:rFonts w:ascii="Century Gothic" w:eastAsia="SimSun" w:hAnsi="Century Gothic" w:cs="Times New Roman"/>
          <w:color w:val="000000"/>
          <w:lang w:eastAsia="zh-CN"/>
        </w:rPr>
        <w:t>aruje maksimalan broj bodova – 8</w:t>
      </w:r>
      <w:r w:rsidRPr="00FE29F2">
        <w:rPr>
          <w:rFonts w:ascii="Century Gothic" w:eastAsia="SimSun" w:hAnsi="Century Gothic" w:cs="Times New Roman"/>
          <w:color w:val="000000"/>
          <w:lang w:eastAsia="zh-CN"/>
        </w:rPr>
        <w:t>0 bodova.</w:t>
      </w:r>
    </w:p>
    <w:p w14:paraId="3F29DF8A" w14:textId="35D05CA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ponude vrednovat će se primjenom slijedeće formule:</w:t>
      </w:r>
    </w:p>
    <w:p w14:paraId="54B92F70" w14:textId="166E4FE0"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w:t>
      </w: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min</w:t>
      </w:r>
      <w:proofErr w:type="spellEnd"/>
      <w:r w:rsidRPr="00FE29F2">
        <w:rPr>
          <w:rFonts w:ascii="Century Gothic" w:eastAsia="SimSun" w:hAnsi="Century Gothic" w:cs="Times New Roman"/>
          <w:color w:val="000000"/>
          <w:vertAlign w:val="subscript"/>
          <w:lang w:eastAsia="zh-CN"/>
        </w:rPr>
        <w:t xml:space="preserve"> </w:t>
      </w:r>
      <w:r w:rsidRPr="00FE29F2">
        <w:rPr>
          <w:rFonts w:ascii="Century Gothic" w:eastAsia="SimSun" w:hAnsi="Century Gothic" w:cs="Times New Roman"/>
          <w:color w:val="000000"/>
          <w:lang w:eastAsia="zh-CN"/>
        </w:rPr>
        <w:t xml:space="preserve">/ </w:t>
      </w: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n</w:t>
      </w:r>
      <w:proofErr w:type="spellEnd"/>
      <w:r w:rsidRPr="00FE29F2">
        <w:rPr>
          <w:rFonts w:ascii="Century Gothic" w:eastAsia="SimSun" w:hAnsi="Century Gothic" w:cs="Times New Roman"/>
          <w:color w:val="000000"/>
          <w:vertAlign w:val="subscript"/>
          <w:lang w:eastAsia="zh-CN"/>
        </w:rPr>
        <w:t xml:space="preserve"> </w:t>
      </w:r>
      <w:r w:rsidR="00BD07E2" w:rsidRPr="00FE29F2">
        <w:rPr>
          <w:rFonts w:ascii="Century Gothic" w:eastAsia="SimSun" w:hAnsi="Century Gothic" w:cs="Times New Roman"/>
          <w:color w:val="000000"/>
          <w:lang w:eastAsia="zh-CN"/>
        </w:rPr>
        <w:t>x 8</w:t>
      </w:r>
      <w:r w:rsidRPr="00FE29F2">
        <w:rPr>
          <w:rFonts w:ascii="Century Gothic" w:eastAsia="SimSun" w:hAnsi="Century Gothic" w:cs="Times New Roman"/>
          <w:color w:val="000000"/>
          <w:lang w:eastAsia="zh-CN"/>
        </w:rPr>
        <w:t>0</w:t>
      </w:r>
    </w:p>
    <w:p w14:paraId="5F5DADE2" w14:textId="272F3AF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 čemu je:</w:t>
      </w:r>
    </w:p>
    <w:p w14:paraId="27E49AE8" w14:textId="6B81BA6E" w:rsidR="00866734" w:rsidRPr="00FE29F2" w:rsidRDefault="00186D93"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proofErr w:type="spellEnd"/>
      <w:r w:rsidRPr="00FE29F2">
        <w:rPr>
          <w:rFonts w:ascii="Century Gothic" w:eastAsia="SimSun" w:hAnsi="Century Gothic" w:cs="Times New Roman"/>
          <w:color w:val="000000"/>
          <w:lang w:eastAsia="zh-CN"/>
        </w:rPr>
        <w:t xml:space="preserve"> – cijena ponude</w:t>
      </w:r>
      <w:r w:rsidR="00866734" w:rsidRPr="00FE29F2">
        <w:rPr>
          <w:rFonts w:ascii="Century Gothic" w:eastAsia="SimSun" w:hAnsi="Century Gothic" w:cs="Times New Roman"/>
          <w:color w:val="000000"/>
          <w:lang w:eastAsia="zh-CN"/>
        </w:rPr>
        <w:t xml:space="preserve"> </w:t>
      </w:r>
    </w:p>
    <w:p w14:paraId="08178E07" w14:textId="77777777" w:rsidR="00866734" w:rsidRPr="00FE29F2" w:rsidRDefault="00866734"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min</w:t>
      </w:r>
      <w:proofErr w:type="spellEnd"/>
      <w:r w:rsidRPr="00FE29F2">
        <w:rPr>
          <w:rFonts w:ascii="Century Gothic" w:eastAsia="SimSun" w:hAnsi="Century Gothic" w:cs="Times New Roman"/>
          <w:color w:val="000000"/>
          <w:lang w:eastAsia="zh-CN"/>
        </w:rPr>
        <w:t xml:space="preserve"> – cijena ponude sa najnižom ponuđenom cijenom</w:t>
      </w:r>
    </w:p>
    <w:p w14:paraId="0AB04A8F" w14:textId="7829B45C" w:rsidR="00866734" w:rsidRPr="00FE29F2" w:rsidRDefault="00866734" w:rsidP="00866734">
      <w:pPr>
        <w:numPr>
          <w:ilvl w:val="0"/>
          <w:numId w:val="4"/>
        </w:numPr>
        <w:spacing w:after="0" w:line="240" w:lineRule="auto"/>
        <w:contextualSpacing/>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Cp</w:t>
      </w:r>
      <w:r w:rsidRPr="00FE29F2">
        <w:rPr>
          <w:rFonts w:ascii="Century Gothic" w:eastAsia="SimSun" w:hAnsi="Century Gothic" w:cs="Times New Roman"/>
          <w:color w:val="000000"/>
          <w:vertAlign w:val="subscript"/>
          <w:lang w:eastAsia="zh-CN"/>
        </w:rPr>
        <w:t>n</w:t>
      </w:r>
      <w:proofErr w:type="spellEnd"/>
      <w:r w:rsidRPr="00FE29F2">
        <w:rPr>
          <w:rFonts w:ascii="Century Gothic" w:eastAsia="SimSun" w:hAnsi="Century Gothic" w:cs="Times New Roman"/>
          <w:color w:val="000000"/>
          <w:lang w:eastAsia="zh-CN"/>
        </w:rPr>
        <w:t xml:space="preserve"> – cijena ponude koja se ocjenjuje</w:t>
      </w:r>
      <w:r w:rsidR="00186D93" w:rsidRPr="00FE29F2">
        <w:rPr>
          <w:rFonts w:ascii="Century Gothic" w:eastAsia="SimSun" w:hAnsi="Century Gothic" w:cs="Times New Roman"/>
          <w:color w:val="000000"/>
          <w:lang w:eastAsia="zh-CN"/>
        </w:rPr>
        <w:t>.</w:t>
      </w:r>
    </w:p>
    <w:p w14:paraId="28290347"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486F7E87" w14:textId="42CB7BEA"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Broj bodova za promatranu ponudu po kriteriju cijene, dobiven po gore navedenoj formuli, utvrđuje se kao cijeli br</w:t>
      </w:r>
      <w:r w:rsidR="00D36F0D" w:rsidRPr="00FE29F2">
        <w:rPr>
          <w:rFonts w:ascii="Century Gothic" w:eastAsia="SimSun" w:hAnsi="Century Gothic" w:cs="Times New Roman"/>
          <w:b/>
          <w:color w:val="000000"/>
          <w:lang w:eastAsia="zh-CN"/>
        </w:rPr>
        <w:t>oj (</w:t>
      </w:r>
      <w:r w:rsidRPr="00FE29F2">
        <w:rPr>
          <w:rFonts w:ascii="Century Gothic" w:eastAsia="SimSun" w:hAnsi="Century Gothic" w:cs="Times New Roman"/>
          <w:b/>
          <w:color w:val="000000"/>
          <w:lang w:eastAsia="zh-CN"/>
        </w:rPr>
        <w:t>uz zaokruživanje na dva decimalna mjesta).</w:t>
      </w:r>
    </w:p>
    <w:p w14:paraId="7D289B3E" w14:textId="77777777" w:rsidR="00ED6883" w:rsidRPr="00FE29F2" w:rsidRDefault="00ED6883" w:rsidP="00866734">
      <w:pPr>
        <w:spacing w:after="0" w:line="240" w:lineRule="auto"/>
        <w:jc w:val="both"/>
        <w:rPr>
          <w:rFonts w:ascii="Century Gothic" w:eastAsia="SimSun" w:hAnsi="Century Gothic" w:cs="Times New Roman"/>
          <w:color w:val="000000"/>
          <w:lang w:eastAsia="zh-CN"/>
        </w:rPr>
      </w:pPr>
    </w:p>
    <w:p w14:paraId="390F4719" w14:textId="77777777" w:rsidR="00866734" w:rsidRPr="00FE29F2" w:rsidRDefault="00866734" w:rsidP="00866734">
      <w:pPr>
        <w:spacing w:after="0"/>
        <w:rPr>
          <w:rFonts w:ascii="Century Gothic" w:eastAsia="SimSun" w:hAnsi="Century Gothic" w:cs="Times New Roman"/>
          <w:b/>
          <w:color w:val="000000"/>
          <w:lang w:eastAsia="zh-CN"/>
        </w:rPr>
      </w:pPr>
      <w:bookmarkStart w:id="156" w:name="_Toc492835056"/>
      <w:bookmarkStart w:id="157" w:name="_Toc495254167"/>
      <w:bookmarkStart w:id="158" w:name="_Toc497115636"/>
      <w:bookmarkStart w:id="159" w:name="_Toc501369171"/>
      <w:bookmarkStart w:id="160" w:name="_Toc504118941"/>
      <w:r w:rsidRPr="00FE29F2">
        <w:rPr>
          <w:rFonts w:ascii="Century Gothic" w:eastAsia="SimSun" w:hAnsi="Century Gothic" w:cs="Times New Roman"/>
          <w:b/>
          <w:color w:val="000000"/>
          <w:lang w:eastAsia="zh-CN"/>
        </w:rPr>
        <w:t xml:space="preserve">6.6.2. </w:t>
      </w:r>
      <w:bookmarkEnd w:id="156"/>
      <w:bookmarkEnd w:id="157"/>
      <w:bookmarkEnd w:id="158"/>
      <w:bookmarkEnd w:id="159"/>
      <w:bookmarkEnd w:id="160"/>
      <w:r w:rsidRPr="00FE29F2">
        <w:rPr>
          <w:rFonts w:ascii="Century Gothic" w:eastAsia="SimSun" w:hAnsi="Century Gothic" w:cs="Times New Roman"/>
          <w:b/>
          <w:color w:val="000000"/>
          <w:lang w:eastAsia="zh-CN"/>
        </w:rPr>
        <w:t>Specifično iskustvo stručnjaka</w:t>
      </w:r>
    </w:p>
    <w:p w14:paraId="1A2766D9" w14:textId="77777777" w:rsidR="00866734" w:rsidRPr="00FE29F2" w:rsidRDefault="00866734" w:rsidP="00866734">
      <w:pPr>
        <w:autoSpaceDE w:val="0"/>
        <w:autoSpaceDN w:val="0"/>
        <w:adjustRightInd w:val="0"/>
        <w:spacing w:after="0" w:line="240" w:lineRule="auto"/>
        <w:ind w:right="-2"/>
        <w:jc w:val="both"/>
        <w:rPr>
          <w:rFonts w:ascii="Century Gothic" w:eastAsia="SimSun" w:hAnsi="Century Gothic" w:cs="Times New Roman"/>
          <w:b/>
          <w:color w:val="000000"/>
          <w:lang w:eastAsia="zh-CN"/>
        </w:rPr>
      </w:pPr>
    </w:p>
    <w:p w14:paraId="69555EE8" w14:textId="19D88C2B" w:rsidR="00866734" w:rsidRPr="00FE29F2" w:rsidRDefault="00866734" w:rsidP="00ED6883">
      <w:pPr>
        <w:tabs>
          <w:tab w:val="left" w:pos="9072"/>
        </w:tabs>
        <w:autoSpaceDE w:val="0"/>
        <w:autoSpaceDN w:val="0"/>
        <w:adjustRightInd w:val="0"/>
        <w:spacing w:after="0" w:line="240" w:lineRule="auto"/>
        <w:ind w:right="-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Maksimalan broj bodova koji ponuditelj može ostvariti u okviru ovog kriterija je </w:t>
      </w:r>
      <w:r w:rsidRPr="00FE29F2">
        <w:rPr>
          <w:rFonts w:ascii="Century Gothic" w:eastAsia="SimSun" w:hAnsi="Century Gothic" w:cs="Times New Roman"/>
          <w:b/>
          <w:color w:val="000000"/>
          <w:lang w:eastAsia="zh-CN"/>
        </w:rPr>
        <w:t>20 bodova</w:t>
      </w:r>
      <w:r w:rsidRPr="00FE29F2">
        <w:rPr>
          <w:rFonts w:ascii="Century Gothic" w:eastAsia="SimSun" w:hAnsi="Century Gothic" w:cs="Times New Roman"/>
          <w:color w:val="000000"/>
          <w:lang w:eastAsia="zh-CN"/>
        </w:rPr>
        <w:t>.</w:t>
      </w:r>
    </w:p>
    <w:p w14:paraId="0B26C71F" w14:textId="7994CC45" w:rsidR="00866734" w:rsidRPr="00FE29F2" w:rsidRDefault="00866734" w:rsidP="00B92A22">
      <w:pPr>
        <w:keepNext/>
        <w:tabs>
          <w:tab w:val="num" w:pos="450"/>
          <w:tab w:val="left" w:pos="8931"/>
        </w:tabs>
        <w:spacing w:after="0" w:line="240" w:lineRule="auto"/>
        <w:ind w:right="38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Ukoliko ponuditelj u ponudi ne dostavi propisani dokaz za bodovanje specifičnog iskustva Stručnjaka 1. ili Stručnjak nema niti jedan projekt po ispod navedenom kriter</w:t>
      </w:r>
      <w:r w:rsidR="00B42590" w:rsidRPr="00FE29F2">
        <w:rPr>
          <w:rFonts w:ascii="Century Gothic" w:eastAsia="SimSun" w:hAnsi="Century Gothic" w:cs="Times New Roman"/>
          <w:b/>
          <w:color w:val="000000"/>
          <w:lang w:eastAsia="zh-CN"/>
        </w:rPr>
        <w:t>i</w:t>
      </w:r>
      <w:r w:rsidRPr="00FE29F2">
        <w:rPr>
          <w:rFonts w:ascii="Century Gothic" w:eastAsia="SimSun" w:hAnsi="Century Gothic" w:cs="Times New Roman"/>
          <w:b/>
          <w:color w:val="000000"/>
          <w:lang w:eastAsia="zh-CN"/>
        </w:rPr>
        <w:t>ju, njegova ponuda dobit će 0 bodova po navedenom kriteriju.</w:t>
      </w:r>
    </w:p>
    <w:p w14:paraId="69B1A5C2" w14:textId="77777777" w:rsidR="00866734" w:rsidRPr="00FE29F2" w:rsidRDefault="00866734"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p>
    <w:p w14:paraId="5F30F7D7" w14:textId="6415A13E" w:rsidR="00866734" w:rsidRPr="00FE29F2" w:rsidRDefault="00866734"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Bodovi za specifično iskustvo stručnjaka dodjeljivat će se u skladu sa sljedećom </w:t>
      </w:r>
      <w:r w:rsidR="000835F9" w:rsidRPr="00FE29F2">
        <w:rPr>
          <w:rFonts w:ascii="Century Gothic" w:eastAsia="SimSun" w:hAnsi="Century Gothic" w:cs="Times New Roman"/>
          <w:b/>
          <w:color w:val="000000"/>
          <w:lang w:eastAsia="zh-CN"/>
        </w:rPr>
        <w:t>s</w:t>
      </w:r>
      <w:r w:rsidRPr="00FE29F2">
        <w:rPr>
          <w:rFonts w:ascii="Century Gothic" w:eastAsia="SimSun" w:hAnsi="Century Gothic" w:cs="Times New Roman"/>
          <w:b/>
          <w:color w:val="000000"/>
          <w:lang w:eastAsia="zh-CN"/>
        </w:rPr>
        <w:t>kalom bodova:</w:t>
      </w:r>
    </w:p>
    <w:p w14:paraId="3DC47987" w14:textId="77777777" w:rsidR="00AA4293" w:rsidRPr="00FE29F2" w:rsidRDefault="00AA4293" w:rsidP="00A23C2F">
      <w:pPr>
        <w:keepNext/>
        <w:tabs>
          <w:tab w:val="num" w:pos="450"/>
          <w:tab w:val="left" w:pos="9072"/>
        </w:tabs>
        <w:spacing w:after="0" w:line="240" w:lineRule="auto"/>
        <w:ind w:right="382"/>
        <w:jc w:val="both"/>
        <w:rPr>
          <w:rFonts w:ascii="Century Gothic" w:eastAsia="SimSun" w:hAnsi="Century Gothic" w:cs="Times New Roman"/>
          <w:b/>
          <w:color w:val="000000"/>
          <w:lang w:eastAsia="zh-CN"/>
        </w:rPr>
      </w:pPr>
    </w:p>
    <w:tbl>
      <w:tblPr>
        <w:tblStyle w:val="TableGrid2"/>
        <w:tblW w:w="5000" w:type="pct"/>
        <w:jc w:val="center"/>
        <w:tblLook w:val="04A0" w:firstRow="1" w:lastRow="0" w:firstColumn="1" w:lastColumn="0" w:noHBand="0" w:noVBand="1"/>
      </w:tblPr>
      <w:tblGrid>
        <w:gridCol w:w="2392"/>
        <w:gridCol w:w="2392"/>
        <w:gridCol w:w="2393"/>
        <w:gridCol w:w="2393"/>
      </w:tblGrid>
      <w:tr w:rsidR="00866734" w:rsidRPr="00FE29F2" w14:paraId="2452BE0A" w14:textId="77777777" w:rsidTr="003E0E27">
        <w:trPr>
          <w:jc w:val="center"/>
        </w:trPr>
        <w:tc>
          <w:tcPr>
            <w:tcW w:w="5000" w:type="pct"/>
            <w:gridSpan w:val="4"/>
            <w:vAlign w:val="center"/>
          </w:tcPr>
          <w:p w14:paraId="398BABE3" w14:textId="488861C0" w:rsidR="002D0E08" w:rsidRPr="00FE29F2" w:rsidRDefault="00866734" w:rsidP="002D0E08">
            <w:pPr>
              <w:autoSpaceDE w:val="0"/>
              <w:autoSpaceDN w:val="0"/>
              <w:adjustRightInd w:val="0"/>
              <w:ind w:right="-2"/>
              <w:rPr>
                <w:rFonts w:ascii="Century Gothic" w:hAnsi="Century Gothic"/>
                <w:b/>
                <w:color w:val="000000"/>
                <w:sz w:val="22"/>
                <w:szCs w:val="22"/>
              </w:rPr>
            </w:pPr>
            <w:r w:rsidRPr="00FE29F2">
              <w:rPr>
                <w:rFonts w:ascii="Century Gothic" w:hAnsi="Century Gothic"/>
                <w:b/>
                <w:color w:val="000000"/>
                <w:sz w:val="22"/>
                <w:szCs w:val="22"/>
              </w:rPr>
              <w:t xml:space="preserve">SPECIFIČNO ISKUSTVO STRUČNJAKA </w:t>
            </w:r>
          </w:p>
          <w:p w14:paraId="58648BC4" w14:textId="7FD63986" w:rsidR="00277E73" w:rsidRPr="00FE29F2" w:rsidRDefault="002D0E08" w:rsidP="009B0906">
            <w:pPr>
              <w:autoSpaceDE w:val="0"/>
              <w:autoSpaceDN w:val="0"/>
              <w:adjustRightInd w:val="0"/>
              <w:ind w:right="-2"/>
              <w:rPr>
                <w:rFonts w:ascii="Century Gothic" w:hAnsi="Century Gothic"/>
                <w:b/>
                <w:color w:val="000000"/>
                <w:sz w:val="22"/>
                <w:szCs w:val="22"/>
                <w:highlight w:val="yellow"/>
              </w:rPr>
            </w:pPr>
            <w:r w:rsidRPr="00FE29F2">
              <w:rPr>
                <w:rFonts w:ascii="Century Gothic" w:hAnsi="Century Gothic"/>
                <w:b/>
                <w:color w:val="000000"/>
                <w:sz w:val="22"/>
                <w:szCs w:val="22"/>
              </w:rPr>
              <w:t xml:space="preserve">– </w:t>
            </w:r>
            <w:r w:rsidR="00221DFF" w:rsidRPr="00FE29F2">
              <w:rPr>
                <w:rFonts w:ascii="Century Gothic" w:hAnsi="Century Gothic"/>
                <w:b/>
                <w:color w:val="000000" w:themeColor="text1"/>
                <w:sz w:val="22"/>
                <w:szCs w:val="22"/>
              </w:rPr>
              <w:t>INŽENJER GRADILIŠTA</w:t>
            </w:r>
          </w:p>
        </w:tc>
      </w:tr>
      <w:tr w:rsidR="00866734" w:rsidRPr="00FE29F2" w14:paraId="45A2FDAD" w14:textId="77777777" w:rsidTr="003E0E27">
        <w:trPr>
          <w:trHeight w:val="228"/>
          <w:jc w:val="center"/>
        </w:trPr>
        <w:tc>
          <w:tcPr>
            <w:tcW w:w="1250" w:type="pct"/>
            <w:vMerge w:val="restart"/>
            <w:vAlign w:val="center"/>
          </w:tcPr>
          <w:p w14:paraId="1246E00C" w14:textId="77777777" w:rsidR="00221DFF" w:rsidRPr="00FE29F2" w:rsidRDefault="0041666D" w:rsidP="000720C5">
            <w:pPr>
              <w:autoSpaceDE w:val="0"/>
              <w:autoSpaceDN w:val="0"/>
              <w:adjustRightInd w:val="0"/>
              <w:ind w:right="-2"/>
              <w:rPr>
                <w:rFonts w:ascii="Century Gothic" w:hAnsi="Century Gothic"/>
                <w:color w:val="000000"/>
                <w:sz w:val="22"/>
                <w:szCs w:val="22"/>
              </w:rPr>
            </w:pPr>
            <w:r w:rsidRPr="00FE29F2">
              <w:rPr>
                <w:rFonts w:ascii="Century Gothic" w:hAnsi="Century Gothic"/>
                <w:color w:val="000000"/>
                <w:sz w:val="22"/>
                <w:szCs w:val="22"/>
              </w:rPr>
              <w:t>S</w:t>
            </w:r>
            <w:r w:rsidR="00F81046" w:rsidRPr="00FE29F2">
              <w:rPr>
                <w:rFonts w:ascii="Century Gothic" w:hAnsi="Century Gothic"/>
                <w:color w:val="000000"/>
                <w:sz w:val="22"/>
                <w:szCs w:val="22"/>
              </w:rPr>
              <w:t>tručnjak</w:t>
            </w:r>
          </w:p>
          <w:p w14:paraId="15514553" w14:textId="105CBAE1" w:rsidR="00866734" w:rsidRPr="00FE29F2" w:rsidRDefault="00221DFF" w:rsidP="000720C5">
            <w:pPr>
              <w:autoSpaceDE w:val="0"/>
              <w:autoSpaceDN w:val="0"/>
              <w:adjustRightInd w:val="0"/>
              <w:ind w:right="-2"/>
              <w:rPr>
                <w:rFonts w:ascii="Century Gothic" w:hAnsi="Century Gothic"/>
                <w:color w:val="000000"/>
                <w:sz w:val="22"/>
                <w:szCs w:val="22"/>
                <w:highlight w:val="yellow"/>
              </w:rPr>
            </w:pPr>
            <w:r w:rsidRPr="00FE29F2">
              <w:rPr>
                <w:rFonts w:ascii="Century Gothic" w:hAnsi="Century Gothic"/>
                <w:color w:val="000000"/>
                <w:sz w:val="22"/>
                <w:szCs w:val="22"/>
              </w:rPr>
              <w:t>-</w:t>
            </w:r>
            <w:r w:rsidR="00F81046" w:rsidRPr="00FE29F2">
              <w:rPr>
                <w:rFonts w:ascii="Century Gothic" w:hAnsi="Century Gothic"/>
                <w:color w:val="000000"/>
                <w:sz w:val="22"/>
                <w:szCs w:val="22"/>
              </w:rPr>
              <w:t xml:space="preserve"> </w:t>
            </w:r>
            <w:r w:rsidRPr="00FE29F2">
              <w:rPr>
                <w:rFonts w:ascii="Century Gothic" w:hAnsi="Century Gothic"/>
                <w:color w:val="000000"/>
                <w:sz w:val="22"/>
                <w:szCs w:val="22"/>
              </w:rPr>
              <w:t>Inženjer gradilišta</w:t>
            </w:r>
          </w:p>
        </w:tc>
        <w:tc>
          <w:tcPr>
            <w:tcW w:w="1250" w:type="pct"/>
            <w:vMerge w:val="restart"/>
            <w:vAlign w:val="center"/>
          </w:tcPr>
          <w:p w14:paraId="687D7C09" w14:textId="204E9153" w:rsidR="00866734" w:rsidRPr="00FE29F2" w:rsidRDefault="00780B0C" w:rsidP="00780B0C">
            <w:pPr>
              <w:autoSpaceDE w:val="0"/>
              <w:autoSpaceDN w:val="0"/>
              <w:adjustRightInd w:val="0"/>
              <w:ind w:right="-2"/>
              <w:jc w:val="both"/>
              <w:rPr>
                <w:rFonts w:ascii="Century Gothic" w:hAnsi="Century Gothic"/>
                <w:color w:val="000000"/>
                <w:sz w:val="22"/>
                <w:szCs w:val="22"/>
                <w:highlight w:val="yellow"/>
              </w:rPr>
            </w:pPr>
            <w:r w:rsidRPr="00FE29F2">
              <w:rPr>
                <w:rFonts w:ascii="Century Gothic" w:hAnsi="Century Gothic"/>
                <w:szCs w:val="22"/>
              </w:rPr>
              <w:t xml:space="preserve">Realizirani projekti na izgradnji ili rekonstrukciji ili održavanju morskih luka ili obale pojedinačne vrijednosti od min. </w:t>
            </w:r>
            <w:r w:rsidR="00D75960" w:rsidRPr="006949BD">
              <w:rPr>
                <w:rFonts w:ascii="Century Gothic" w:hAnsi="Century Gothic"/>
                <w:szCs w:val="22"/>
              </w:rPr>
              <w:t>5</w:t>
            </w:r>
            <w:r w:rsidRPr="006949BD">
              <w:rPr>
                <w:rFonts w:ascii="Century Gothic" w:hAnsi="Century Gothic"/>
                <w:szCs w:val="22"/>
              </w:rPr>
              <w:t xml:space="preserve">00.000,00 HRK </w:t>
            </w:r>
            <w:r w:rsidRPr="00FE29F2">
              <w:rPr>
                <w:rFonts w:ascii="Century Gothic" w:hAnsi="Century Gothic"/>
                <w:szCs w:val="22"/>
              </w:rPr>
              <w:t>bez PDV-a u kojima je stručnjak sudjelovao kao inženjer gradilišta ili glavni inženjer gradilišta ili voditelj građenja ili voditelj građevinskih radova.</w:t>
            </w:r>
          </w:p>
        </w:tc>
        <w:tc>
          <w:tcPr>
            <w:tcW w:w="1250" w:type="pct"/>
            <w:vAlign w:val="center"/>
          </w:tcPr>
          <w:p w14:paraId="0E2B40B9" w14:textId="77777777" w:rsidR="002154D9" w:rsidRPr="00FE29F2" w:rsidRDefault="002154D9" w:rsidP="00866734">
            <w:pPr>
              <w:autoSpaceDE w:val="0"/>
              <w:autoSpaceDN w:val="0"/>
              <w:adjustRightInd w:val="0"/>
              <w:ind w:right="-2"/>
              <w:jc w:val="center"/>
              <w:rPr>
                <w:rFonts w:ascii="Century Gothic" w:hAnsi="Century Gothic"/>
                <w:b/>
                <w:color w:val="000000"/>
                <w:sz w:val="22"/>
                <w:szCs w:val="22"/>
              </w:rPr>
            </w:pPr>
          </w:p>
          <w:p w14:paraId="10D2485C" w14:textId="6E2EA2DF" w:rsidR="00866734" w:rsidRPr="00FE29F2" w:rsidRDefault="00866734" w:rsidP="00866734">
            <w:pPr>
              <w:autoSpaceDE w:val="0"/>
              <w:autoSpaceDN w:val="0"/>
              <w:adjustRightInd w:val="0"/>
              <w:ind w:right="-2"/>
              <w:jc w:val="center"/>
              <w:rPr>
                <w:rFonts w:ascii="Century Gothic" w:hAnsi="Century Gothic"/>
                <w:b/>
                <w:color w:val="000000"/>
                <w:sz w:val="22"/>
                <w:szCs w:val="22"/>
              </w:rPr>
            </w:pPr>
            <w:r w:rsidRPr="00FE29F2">
              <w:rPr>
                <w:rFonts w:ascii="Century Gothic" w:hAnsi="Century Gothic"/>
                <w:b/>
                <w:color w:val="000000"/>
                <w:sz w:val="22"/>
                <w:szCs w:val="22"/>
              </w:rPr>
              <w:t>Broj projekata</w:t>
            </w:r>
          </w:p>
          <w:p w14:paraId="310C4A33" w14:textId="57CDE4E0" w:rsidR="002154D9" w:rsidRPr="00FE29F2" w:rsidRDefault="002154D9" w:rsidP="00866734">
            <w:pPr>
              <w:autoSpaceDE w:val="0"/>
              <w:autoSpaceDN w:val="0"/>
              <w:adjustRightInd w:val="0"/>
              <w:ind w:right="-2"/>
              <w:jc w:val="center"/>
              <w:rPr>
                <w:rFonts w:ascii="Century Gothic" w:hAnsi="Century Gothic"/>
                <w:b/>
                <w:color w:val="000000"/>
                <w:sz w:val="22"/>
                <w:szCs w:val="22"/>
              </w:rPr>
            </w:pPr>
          </w:p>
        </w:tc>
        <w:tc>
          <w:tcPr>
            <w:tcW w:w="1250" w:type="pct"/>
            <w:vAlign w:val="center"/>
          </w:tcPr>
          <w:p w14:paraId="3F8753B4" w14:textId="77777777" w:rsidR="00866734" w:rsidRPr="00FE29F2" w:rsidRDefault="00866734" w:rsidP="00866734">
            <w:pPr>
              <w:autoSpaceDE w:val="0"/>
              <w:autoSpaceDN w:val="0"/>
              <w:adjustRightInd w:val="0"/>
              <w:ind w:right="-2"/>
              <w:jc w:val="center"/>
              <w:rPr>
                <w:rFonts w:ascii="Century Gothic" w:hAnsi="Century Gothic"/>
                <w:b/>
                <w:color w:val="000000"/>
                <w:sz w:val="22"/>
                <w:szCs w:val="22"/>
              </w:rPr>
            </w:pPr>
            <w:r w:rsidRPr="00FE29F2">
              <w:rPr>
                <w:rFonts w:ascii="Century Gothic" w:hAnsi="Century Gothic"/>
                <w:b/>
                <w:color w:val="000000"/>
                <w:sz w:val="22"/>
                <w:szCs w:val="22"/>
              </w:rPr>
              <w:t>Broj bodova</w:t>
            </w:r>
          </w:p>
        </w:tc>
      </w:tr>
      <w:tr w:rsidR="00866734" w:rsidRPr="00FE29F2" w14:paraId="61704C7F" w14:textId="77777777" w:rsidTr="00A23C2F">
        <w:trPr>
          <w:trHeight w:val="631"/>
          <w:jc w:val="center"/>
        </w:trPr>
        <w:tc>
          <w:tcPr>
            <w:tcW w:w="1250" w:type="pct"/>
            <w:vMerge/>
            <w:vAlign w:val="center"/>
          </w:tcPr>
          <w:p w14:paraId="62FBC2E4"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250" w:type="pct"/>
            <w:vMerge/>
            <w:vAlign w:val="center"/>
          </w:tcPr>
          <w:p w14:paraId="6F709C1D"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250" w:type="pct"/>
            <w:vAlign w:val="center"/>
          </w:tcPr>
          <w:p w14:paraId="4E21E4F8" w14:textId="3FE16950" w:rsidR="00866734" w:rsidRPr="00FE29F2" w:rsidRDefault="0041666D"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1</w:t>
            </w:r>
            <w:r w:rsidR="00A23C2F" w:rsidRPr="00FE29F2">
              <w:rPr>
                <w:rFonts w:ascii="Century Gothic" w:hAnsi="Century Gothic"/>
                <w:color w:val="000000"/>
                <w:sz w:val="22"/>
                <w:szCs w:val="22"/>
                <w:lang w:eastAsia="sl-SI"/>
              </w:rPr>
              <w:t xml:space="preserve"> projek</w:t>
            </w:r>
            <w:r w:rsidR="00866734" w:rsidRPr="00FE29F2">
              <w:rPr>
                <w:rFonts w:ascii="Century Gothic" w:hAnsi="Century Gothic"/>
                <w:color w:val="000000"/>
                <w:sz w:val="22"/>
                <w:szCs w:val="22"/>
                <w:lang w:eastAsia="sl-SI"/>
              </w:rPr>
              <w:t>t</w:t>
            </w:r>
          </w:p>
        </w:tc>
        <w:tc>
          <w:tcPr>
            <w:tcW w:w="1250" w:type="pct"/>
            <w:vAlign w:val="center"/>
          </w:tcPr>
          <w:p w14:paraId="0559CF3F" w14:textId="69460A35"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 bod</w:t>
            </w:r>
            <w:r w:rsidR="00866734" w:rsidRPr="00FE29F2">
              <w:rPr>
                <w:rFonts w:ascii="Century Gothic" w:hAnsi="Century Gothic"/>
                <w:color w:val="000000"/>
                <w:sz w:val="22"/>
                <w:szCs w:val="22"/>
                <w:lang w:eastAsia="sl-SI"/>
              </w:rPr>
              <w:t>a</w:t>
            </w:r>
          </w:p>
        </w:tc>
      </w:tr>
      <w:tr w:rsidR="00866734" w:rsidRPr="00FE29F2" w14:paraId="0ECF3CAC" w14:textId="77777777" w:rsidTr="00A23C2F">
        <w:trPr>
          <w:trHeight w:val="499"/>
          <w:jc w:val="center"/>
        </w:trPr>
        <w:tc>
          <w:tcPr>
            <w:tcW w:w="1250" w:type="pct"/>
            <w:vMerge/>
            <w:vAlign w:val="center"/>
          </w:tcPr>
          <w:p w14:paraId="2C338F36"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250" w:type="pct"/>
            <w:vMerge/>
            <w:vAlign w:val="center"/>
          </w:tcPr>
          <w:p w14:paraId="5109D3BF" w14:textId="77777777" w:rsidR="00866734" w:rsidRPr="00FE29F2" w:rsidRDefault="00866734" w:rsidP="00866734">
            <w:pPr>
              <w:autoSpaceDE w:val="0"/>
              <w:autoSpaceDN w:val="0"/>
              <w:adjustRightInd w:val="0"/>
              <w:ind w:right="-2"/>
              <w:jc w:val="both"/>
              <w:rPr>
                <w:rFonts w:ascii="Century Gothic" w:hAnsi="Century Gothic"/>
                <w:b/>
                <w:color w:val="000000"/>
                <w:sz w:val="22"/>
                <w:szCs w:val="22"/>
                <w:highlight w:val="yellow"/>
              </w:rPr>
            </w:pPr>
          </w:p>
        </w:tc>
        <w:tc>
          <w:tcPr>
            <w:tcW w:w="1250" w:type="pct"/>
            <w:vAlign w:val="center"/>
          </w:tcPr>
          <w:p w14:paraId="010D2B05" w14:textId="60BEB2C1"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2-3</w:t>
            </w:r>
            <w:r w:rsidR="00866734" w:rsidRPr="00FE29F2">
              <w:rPr>
                <w:rFonts w:ascii="Century Gothic" w:hAnsi="Century Gothic"/>
                <w:color w:val="000000"/>
                <w:sz w:val="22"/>
                <w:szCs w:val="22"/>
                <w:lang w:eastAsia="sl-SI"/>
              </w:rPr>
              <w:t xml:space="preserve"> projekata</w:t>
            </w:r>
          </w:p>
        </w:tc>
        <w:tc>
          <w:tcPr>
            <w:tcW w:w="1250" w:type="pct"/>
            <w:vAlign w:val="center"/>
          </w:tcPr>
          <w:p w14:paraId="7138101E" w14:textId="5DA54822" w:rsidR="00866734" w:rsidRPr="00FE29F2" w:rsidRDefault="00A23C2F" w:rsidP="00866734">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5</w:t>
            </w:r>
            <w:r w:rsidR="00866734" w:rsidRPr="00FE29F2">
              <w:rPr>
                <w:rFonts w:ascii="Century Gothic" w:hAnsi="Century Gothic"/>
                <w:color w:val="000000"/>
                <w:sz w:val="22"/>
                <w:szCs w:val="22"/>
                <w:lang w:eastAsia="sl-SI"/>
              </w:rPr>
              <w:t xml:space="preserve"> bodova</w:t>
            </w:r>
          </w:p>
        </w:tc>
      </w:tr>
      <w:tr w:rsidR="00A23C2F" w:rsidRPr="00FE29F2" w14:paraId="1FCED023" w14:textId="77777777" w:rsidTr="00A23C2F">
        <w:trPr>
          <w:trHeight w:val="421"/>
          <w:jc w:val="center"/>
        </w:trPr>
        <w:tc>
          <w:tcPr>
            <w:tcW w:w="1250" w:type="pct"/>
            <w:vMerge/>
            <w:vAlign w:val="center"/>
          </w:tcPr>
          <w:p w14:paraId="3CEEECE1"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250" w:type="pct"/>
            <w:vMerge/>
            <w:vAlign w:val="center"/>
          </w:tcPr>
          <w:p w14:paraId="350259A4"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250" w:type="pct"/>
            <w:vAlign w:val="center"/>
          </w:tcPr>
          <w:p w14:paraId="3635C39E" w14:textId="5C1FD3C6" w:rsidR="00A23C2F" w:rsidRPr="00FE29F2" w:rsidRDefault="002703FD"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4</w:t>
            </w:r>
            <w:r w:rsidR="00A23C2F" w:rsidRPr="00FE29F2">
              <w:rPr>
                <w:rFonts w:ascii="Century Gothic" w:hAnsi="Century Gothic"/>
                <w:color w:val="000000"/>
                <w:sz w:val="22"/>
                <w:szCs w:val="22"/>
                <w:lang w:eastAsia="sl-SI"/>
              </w:rPr>
              <w:t>-5 projekata</w:t>
            </w:r>
          </w:p>
        </w:tc>
        <w:tc>
          <w:tcPr>
            <w:tcW w:w="1250" w:type="pct"/>
            <w:vAlign w:val="center"/>
          </w:tcPr>
          <w:p w14:paraId="479E5279" w14:textId="7F45B043" w:rsidR="00A23C2F" w:rsidRPr="00FE29F2" w:rsidRDefault="00A23C2F"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10 bodova</w:t>
            </w:r>
          </w:p>
        </w:tc>
      </w:tr>
      <w:tr w:rsidR="00A23C2F" w:rsidRPr="00FE29F2" w14:paraId="0BA78EB9" w14:textId="77777777" w:rsidTr="00A23C2F">
        <w:trPr>
          <w:trHeight w:val="556"/>
          <w:jc w:val="center"/>
        </w:trPr>
        <w:tc>
          <w:tcPr>
            <w:tcW w:w="1250" w:type="pct"/>
            <w:vMerge/>
            <w:vAlign w:val="center"/>
          </w:tcPr>
          <w:p w14:paraId="76DA688C"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250" w:type="pct"/>
            <w:vMerge/>
            <w:vAlign w:val="center"/>
          </w:tcPr>
          <w:p w14:paraId="33E9C0D1"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250" w:type="pct"/>
            <w:vAlign w:val="center"/>
          </w:tcPr>
          <w:p w14:paraId="2996D271" w14:textId="07F88DB5" w:rsidR="00A23C2F" w:rsidRPr="00FE29F2" w:rsidRDefault="002703FD" w:rsidP="00E1579A">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6</w:t>
            </w:r>
            <w:r w:rsidR="00A23C2F" w:rsidRPr="00FE29F2">
              <w:rPr>
                <w:rFonts w:ascii="Century Gothic" w:hAnsi="Century Gothic"/>
                <w:color w:val="000000"/>
                <w:sz w:val="22"/>
                <w:szCs w:val="22"/>
                <w:lang w:eastAsia="sl-SI"/>
              </w:rPr>
              <w:t xml:space="preserve">-7 </w:t>
            </w:r>
            <w:r w:rsidR="00E1579A" w:rsidRPr="00FE29F2">
              <w:rPr>
                <w:rFonts w:ascii="Century Gothic" w:hAnsi="Century Gothic"/>
                <w:color w:val="000000"/>
                <w:sz w:val="22"/>
                <w:szCs w:val="22"/>
                <w:lang w:eastAsia="sl-SI"/>
              </w:rPr>
              <w:t>projekata</w:t>
            </w:r>
          </w:p>
        </w:tc>
        <w:tc>
          <w:tcPr>
            <w:tcW w:w="1250" w:type="pct"/>
            <w:vAlign w:val="center"/>
          </w:tcPr>
          <w:p w14:paraId="1A13FB97" w14:textId="180D1D39" w:rsidR="00A23C2F" w:rsidRPr="00FE29F2" w:rsidRDefault="00A23C2F" w:rsidP="00A23C2F">
            <w:pPr>
              <w:autoSpaceDE w:val="0"/>
              <w:autoSpaceDN w:val="0"/>
              <w:adjustRightInd w:val="0"/>
              <w:ind w:right="-2"/>
              <w:jc w:val="center"/>
              <w:rPr>
                <w:rFonts w:ascii="Century Gothic" w:hAnsi="Century Gothic"/>
                <w:color w:val="000000"/>
                <w:sz w:val="22"/>
                <w:szCs w:val="22"/>
                <w:lang w:eastAsia="sl-SI"/>
              </w:rPr>
            </w:pPr>
            <w:r w:rsidRPr="00FE29F2">
              <w:rPr>
                <w:rFonts w:ascii="Century Gothic" w:hAnsi="Century Gothic"/>
                <w:color w:val="000000"/>
                <w:sz w:val="22"/>
                <w:szCs w:val="22"/>
                <w:lang w:eastAsia="sl-SI"/>
              </w:rPr>
              <w:t>15 bodova</w:t>
            </w:r>
          </w:p>
        </w:tc>
      </w:tr>
      <w:tr w:rsidR="00A23C2F" w:rsidRPr="00FE29F2" w14:paraId="2029634A" w14:textId="77777777" w:rsidTr="003E0E27">
        <w:trPr>
          <w:jc w:val="center"/>
        </w:trPr>
        <w:tc>
          <w:tcPr>
            <w:tcW w:w="1250" w:type="pct"/>
            <w:vMerge/>
            <w:vAlign w:val="center"/>
          </w:tcPr>
          <w:p w14:paraId="3F57558C"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250" w:type="pct"/>
            <w:vMerge/>
            <w:vAlign w:val="center"/>
          </w:tcPr>
          <w:p w14:paraId="1479A524" w14:textId="77777777" w:rsidR="00A23C2F" w:rsidRPr="00FE29F2" w:rsidRDefault="00A23C2F" w:rsidP="00A23C2F">
            <w:pPr>
              <w:autoSpaceDE w:val="0"/>
              <w:autoSpaceDN w:val="0"/>
              <w:adjustRightInd w:val="0"/>
              <w:ind w:right="-2"/>
              <w:jc w:val="both"/>
              <w:rPr>
                <w:rFonts w:ascii="Century Gothic" w:hAnsi="Century Gothic"/>
                <w:b/>
                <w:color w:val="000000"/>
                <w:sz w:val="22"/>
                <w:szCs w:val="22"/>
                <w:highlight w:val="yellow"/>
              </w:rPr>
            </w:pPr>
          </w:p>
        </w:tc>
        <w:tc>
          <w:tcPr>
            <w:tcW w:w="1250" w:type="pct"/>
            <w:vAlign w:val="center"/>
          </w:tcPr>
          <w:p w14:paraId="19C12248" w14:textId="246C78CC" w:rsidR="00A23C2F" w:rsidRPr="00FE29F2" w:rsidRDefault="00A23C2F"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8 i više projekata</w:t>
            </w:r>
          </w:p>
        </w:tc>
        <w:tc>
          <w:tcPr>
            <w:tcW w:w="1250" w:type="pct"/>
            <w:vAlign w:val="center"/>
          </w:tcPr>
          <w:p w14:paraId="214CF395" w14:textId="1FB2A8F0" w:rsidR="00A23C2F" w:rsidRPr="00FE29F2" w:rsidRDefault="00A23C2F" w:rsidP="00A23C2F">
            <w:pPr>
              <w:autoSpaceDE w:val="0"/>
              <w:autoSpaceDN w:val="0"/>
              <w:adjustRightInd w:val="0"/>
              <w:ind w:right="-2"/>
              <w:jc w:val="center"/>
              <w:rPr>
                <w:rFonts w:ascii="Century Gothic" w:hAnsi="Century Gothic"/>
                <w:color w:val="000000"/>
                <w:sz w:val="22"/>
                <w:szCs w:val="22"/>
              </w:rPr>
            </w:pPr>
            <w:r w:rsidRPr="00FE29F2">
              <w:rPr>
                <w:rFonts w:ascii="Century Gothic" w:hAnsi="Century Gothic"/>
                <w:color w:val="000000"/>
                <w:sz w:val="22"/>
                <w:szCs w:val="22"/>
                <w:lang w:eastAsia="sl-SI"/>
              </w:rPr>
              <w:t>20 bodova</w:t>
            </w:r>
          </w:p>
        </w:tc>
      </w:tr>
    </w:tbl>
    <w:p w14:paraId="46728E7D" w14:textId="77777777" w:rsidR="002154D9" w:rsidRPr="00FE29F2" w:rsidRDefault="002154D9" w:rsidP="00866734">
      <w:pPr>
        <w:spacing w:after="0" w:line="240" w:lineRule="auto"/>
        <w:jc w:val="both"/>
        <w:rPr>
          <w:rFonts w:ascii="Century Gothic" w:eastAsia="SimSun" w:hAnsi="Century Gothic" w:cs="Times New Roman"/>
          <w:b/>
          <w:color w:val="000000"/>
          <w:lang w:eastAsia="zh-CN"/>
        </w:rPr>
      </w:pPr>
    </w:p>
    <w:p w14:paraId="4EF8E9F4" w14:textId="2C5EA87D"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Za ocjenjivanje specifičnog iskustva stručnjaka, ponuditelj mora u ponudi obavezno dostaviti: </w:t>
      </w:r>
    </w:p>
    <w:p w14:paraId="6FEC2036" w14:textId="3DDC18F6" w:rsidR="00866734" w:rsidRPr="00FE29F2" w:rsidRDefault="00866734" w:rsidP="008D5021">
      <w:pPr>
        <w:numPr>
          <w:ilvl w:val="0"/>
          <w:numId w:val="16"/>
        </w:numPr>
        <w:spacing w:after="0" w:line="240" w:lineRule="auto"/>
        <w:contextualSpacing/>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Životopis stručnjaka iz kojeg je vidljivo njego</w:t>
      </w:r>
      <w:r w:rsidR="00780B0C" w:rsidRPr="00FE29F2">
        <w:rPr>
          <w:rFonts w:ascii="Century Gothic" w:eastAsia="SimSun" w:hAnsi="Century Gothic" w:cs="Times New Roman"/>
          <w:b/>
          <w:color w:val="000000"/>
          <w:lang w:eastAsia="zh-CN"/>
        </w:rPr>
        <w:t xml:space="preserve">vo specifično iskustvo (Prilog </w:t>
      </w:r>
      <w:r w:rsidR="00481E1A" w:rsidRPr="00FE29F2">
        <w:rPr>
          <w:rFonts w:ascii="Century Gothic" w:eastAsia="SimSun" w:hAnsi="Century Gothic" w:cs="Times New Roman"/>
          <w:b/>
          <w:color w:val="000000"/>
          <w:lang w:eastAsia="zh-CN"/>
        </w:rPr>
        <w:t>3</w:t>
      </w:r>
      <w:r w:rsidRPr="00FE29F2">
        <w:rPr>
          <w:rFonts w:ascii="Century Gothic" w:eastAsia="SimSun" w:hAnsi="Century Gothic" w:cs="Times New Roman"/>
          <w:b/>
          <w:color w:val="000000"/>
          <w:lang w:eastAsia="zh-CN"/>
        </w:rPr>
        <w:t xml:space="preserve">.). </w:t>
      </w:r>
    </w:p>
    <w:p w14:paraId="509CBB4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7C8FF17" w14:textId="0EE4B7A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Priloženi obrazac predstavlja prijedlog, odnosno ponuditelji mogu dostaviti tražene informacije na vlastitim obrascima koji sadržaj</w:t>
      </w:r>
      <w:r w:rsidR="00F837AA" w:rsidRPr="00FE29F2">
        <w:rPr>
          <w:rFonts w:ascii="Century Gothic" w:eastAsia="SimSun" w:hAnsi="Century Gothic" w:cs="Times New Roman"/>
          <w:color w:val="000000"/>
          <w:lang w:eastAsia="zh-CN"/>
        </w:rPr>
        <w:t xml:space="preserve">no odgovaraju onima iz Priloga </w:t>
      </w:r>
      <w:r w:rsidR="000D18B8" w:rsidRPr="00FE29F2">
        <w:rPr>
          <w:rFonts w:ascii="Century Gothic" w:eastAsia="SimSun" w:hAnsi="Century Gothic" w:cs="Times New Roman"/>
          <w:color w:val="000000"/>
          <w:lang w:eastAsia="zh-CN"/>
        </w:rPr>
        <w:t>3</w:t>
      </w:r>
      <w:r w:rsidRPr="00FE29F2">
        <w:rPr>
          <w:rFonts w:ascii="Century Gothic" w:eastAsia="SimSun" w:hAnsi="Century Gothic" w:cs="Times New Roman"/>
          <w:color w:val="000000"/>
          <w:lang w:eastAsia="zh-CN"/>
        </w:rPr>
        <w:t>.</w:t>
      </w:r>
    </w:p>
    <w:p w14:paraId="64EED19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8C84809" w14:textId="55F7E3E5" w:rsidR="00866734" w:rsidRPr="00FE29F2" w:rsidRDefault="00BD07E2" w:rsidP="00866734">
      <w:pPr>
        <w:spacing w:after="0"/>
        <w:rPr>
          <w:rFonts w:ascii="Century Gothic" w:eastAsia="SimSun" w:hAnsi="Century Gothic" w:cs="Times New Roman"/>
          <w:b/>
          <w:color w:val="000000" w:themeColor="text1"/>
          <w:lang w:eastAsia="zh-CN"/>
        </w:rPr>
      </w:pPr>
      <w:bookmarkStart w:id="161" w:name="_Toc492835057"/>
      <w:bookmarkStart w:id="162" w:name="_Toc495254168"/>
      <w:bookmarkStart w:id="163" w:name="_Toc497115637"/>
      <w:bookmarkStart w:id="164" w:name="_Toc501369172"/>
      <w:bookmarkStart w:id="165" w:name="_Toc504118942"/>
      <w:r w:rsidRPr="00FE29F2">
        <w:rPr>
          <w:rFonts w:ascii="Century Gothic" w:eastAsia="SimSun" w:hAnsi="Century Gothic" w:cs="Times New Roman"/>
          <w:b/>
          <w:color w:val="000000" w:themeColor="text1"/>
          <w:lang w:eastAsia="zh-CN"/>
        </w:rPr>
        <w:t>6.6.3</w:t>
      </w:r>
      <w:r w:rsidR="00866734" w:rsidRPr="00FE29F2">
        <w:rPr>
          <w:rFonts w:ascii="Century Gothic" w:eastAsia="SimSun" w:hAnsi="Century Gothic" w:cs="Times New Roman"/>
          <w:b/>
          <w:color w:val="000000" w:themeColor="text1"/>
          <w:lang w:eastAsia="zh-CN"/>
        </w:rPr>
        <w:t>. Način izračuna ekonomski najpovoljnije ponude</w:t>
      </w:r>
      <w:bookmarkEnd w:id="161"/>
      <w:bookmarkEnd w:id="162"/>
      <w:bookmarkEnd w:id="163"/>
      <w:bookmarkEnd w:id="164"/>
      <w:bookmarkEnd w:id="165"/>
    </w:p>
    <w:p w14:paraId="5680460D"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120C5730"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Ukupna vrijednost ponude</w:t>
      </w:r>
    </w:p>
    <w:p w14:paraId="7E798694" w14:textId="2C6592FE"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Sv</w:t>
      </w:r>
      <w:r w:rsidR="00F837AA" w:rsidRPr="00FE29F2">
        <w:rPr>
          <w:rFonts w:ascii="Century Gothic" w:eastAsia="SimSun" w:hAnsi="Century Gothic" w:cs="Times New Roman"/>
          <w:color w:val="000000"/>
          <w:lang w:eastAsia="zh-CN"/>
        </w:rPr>
        <w:t>aki od kriterija (cijena ponude i</w:t>
      </w:r>
      <w:r w:rsidRPr="00FE29F2">
        <w:rPr>
          <w:rFonts w:ascii="Century Gothic" w:eastAsia="SimSun" w:hAnsi="Century Gothic" w:cs="Times New Roman"/>
          <w:color w:val="000000"/>
          <w:lang w:eastAsia="zh-CN"/>
        </w:rPr>
        <w:t xml:space="preserve"> specifično iskustvo stručnjaka)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2EBA8DF2" w14:textId="45A2C3A2"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Maksimalan broj bodova koji ponuda može ostvariti je 100 bodova.</w:t>
      </w:r>
    </w:p>
    <w:p w14:paraId="1037F1C6" w14:textId="2C0866C8" w:rsidR="00A54096" w:rsidRPr="00FE29F2" w:rsidRDefault="00A54096" w:rsidP="00866734">
      <w:pPr>
        <w:spacing w:after="0" w:line="240" w:lineRule="auto"/>
        <w:jc w:val="both"/>
        <w:rPr>
          <w:rFonts w:ascii="Century Gothic" w:eastAsia="SimSun" w:hAnsi="Century Gothic" w:cs="Times New Roman"/>
          <w:b/>
          <w:color w:val="000000"/>
          <w:lang w:eastAsia="zh-CN"/>
        </w:rPr>
      </w:pPr>
    </w:p>
    <w:p w14:paraId="595BD70E" w14:textId="0A76A278" w:rsidR="00A54096" w:rsidRPr="00FE29F2" w:rsidRDefault="00A54096"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Ako su dvije ili više valjanih ponuda jednako rangirane prema kriteriju za odabir ponude, javni naručitelj odabrat će ponudu koja je zaprimljena ranije</w:t>
      </w:r>
      <w:r w:rsidRPr="00FE29F2">
        <w:rPr>
          <w:rFonts w:ascii="Century Gothic" w:eastAsia="SimSun" w:hAnsi="Century Gothic" w:cs="Times New Roman"/>
          <w:b/>
          <w:color w:val="000000"/>
          <w:lang w:eastAsia="zh-CN"/>
        </w:rPr>
        <w:t>.</w:t>
      </w:r>
    </w:p>
    <w:p w14:paraId="3D158AD8" w14:textId="77777777" w:rsidR="00C52439" w:rsidRPr="00FE29F2" w:rsidRDefault="00C52439" w:rsidP="00866734">
      <w:pPr>
        <w:spacing w:after="0" w:line="240" w:lineRule="auto"/>
        <w:jc w:val="both"/>
        <w:rPr>
          <w:rFonts w:ascii="Century Gothic" w:eastAsia="SimSun" w:hAnsi="Century Gothic" w:cs="Times New Roman"/>
          <w:b/>
          <w:color w:val="000000"/>
          <w:lang w:eastAsia="zh-CN"/>
        </w:rPr>
      </w:pPr>
    </w:p>
    <w:p w14:paraId="626E2C77" w14:textId="793D557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6" w:name="_Toc14111327"/>
      <w:r w:rsidRPr="00FE29F2">
        <w:rPr>
          <w:rFonts w:ascii="Century Gothic" w:eastAsia="SimSun" w:hAnsi="Century Gothic" w:cs="Times New Roman"/>
          <w:b/>
          <w:color w:val="000000"/>
          <w:lang w:eastAsia="zh-CN"/>
        </w:rPr>
        <w:t>6.7.JEZIK I PISMO NA KOJEM SE IZRAĐUJE PONUDA ILI NJEZIN DIO</w:t>
      </w:r>
      <w:bookmarkEnd w:id="166"/>
    </w:p>
    <w:p w14:paraId="37ACCB84" w14:textId="0F1190A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se zajedno s pripadajućom dokumentacijom izrađuje na hrvatskom jeziku i latiničnom pismu.</w:t>
      </w:r>
    </w:p>
    <w:p w14:paraId="2FE6D792" w14:textId="1825801F" w:rsidR="0084494C" w:rsidRPr="00FE29F2" w:rsidRDefault="0084494C"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Ako su neki od dijelova ponude traženih dokumentacijom o nabavi na nekom od stranih jezika ponuditelj je dužan uz navedeni dokument na stranom jeziku dostaviti i prijevod na hrvatski jezik navedenog dokumenta.</w:t>
      </w:r>
    </w:p>
    <w:p w14:paraId="71B0F535" w14:textId="77777777" w:rsidR="0084494C" w:rsidRPr="00FE29F2" w:rsidRDefault="0084494C" w:rsidP="00866734">
      <w:pPr>
        <w:spacing w:after="0" w:line="240" w:lineRule="auto"/>
        <w:jc w:val="both"/>
        <w:rPr>
          <w:rFonts w:ascii="Century Gothic" w:eastAsia="SimSun" w:hAnsi="Century Gothic" w:cs="Times New Roman"/>
          <w:color w:val="000000"/>
          <w:lang w:eastAsia="zh-CN"/>
        </w:rPr>
      </w:pPr>
    </w:p>
    <w:p w14:paraId="69683538" w14:textId="77777777" w:rsidR="0084494C" w:rsidRPr="00FE29F2" w:rsidRDefault="0084494C" w:rsidP="0084494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Iznimno, ponuditeljima je dozvoljeno u ponudi navesti pojmove, nazive projekta ili publikacija i sl. na  stranom jeziku te koristiti međunarodno priznat izričaj, odnosno tzv. internacionalizme, tuđe riječi ili </w:t>
      </w:r>
      <w:proofErr w:type="spellStart"/>
      <w:r w:rsidRPr="00FE29F2">
        <w:rPr>
          <w:rFonts w:ascii="Century Gothic" w:eastAsia="SimSun" w:hAnsi="Century Gothic" w:cs="Times New Roman"/>
          <w:color w:val="000000"/>
          <w:lang w:eastAsia="zh-CN"/>
        </w:rPr>
        <w:t>prilagođenice</w:t>
      </w:r>
      <w:proofErr w:type="spellEnd"/>
      <w:r w:rsidRPr="00FE29F2">
        <w:rPr>
          <w:rFonts w:ascii="Century Gothic" w:eastAsia="SimSun" w:hAnsi="Century Gothic" w:cs="Times New Roman"/>
          <w:color w:val="000000"/>
          <w:lang w:eastAsia="zh-CN"/>
        </w:rPr>
        <w:t xml:space="preserve">  koje su opće razumljive i koji ne utječu na razumljivost ponude prema Naručiteljevom sudu.</w:t>
      </w:r>
    </w:p>
    <w:p w14:paraId="192B613C" w14:textId="77777777" w:rsidR="00B203B0" w:rsidRPr="00FE29F2" w:rsidRDefault="00B203B0" w:rsidP="0084494C">
      <w:pPr>
        <w:spacing w:after="0" w:line="240" w:lineRule="auto"/>
        <w:jc w:val="both"/>
        <w:rPr>
          <w:rFonts w:ascii="Century Gothic" w:eastAsia="SimSun" w:hAnsi="Century Gothic" w:cs="Times New Roman"/>
          <w:color w:val="000000"/>
          <w:lang w:eastAsia="zh-CN"/>
        </w:rPr>
      </w:pPr>
    </w:p>
    <w:p w14:paraId="3E1C4AE6" w14:textId="654813C5" w:rsidR="00866734" w:rsidRPr="00FE29F2" w:rsidRDefault="0084494C" w:rsidP="0084494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Ostale riječi ili navodi moraju biti na hrvatskom jeziku odnosno u skladu s prethodnom uputom ove točke.</w:t>
      </w:r>
    </w:p>
    <w:p w14:paraId="573454EB" w14:textId="77777777" w:rsidR="0084494C" w:rsidRPr="00FE29F2" w:rsidRDefault="0084494C" w:rsidP="0084494C">
      <w:pPr>
        <w:spacing w:after="0" w:line="240" w:lineRule="auto"/>
        <w:jc w:val="both"/>
        <w:rPr>
          <w:rFonts w:ascii="Century Gothic" w:eastAsia="SimSun" w:hAnsi="Century Gothic" w:cs="Times New Roman"/>
          <w:color w:val="000000"/>
          <w:lang w:eastAsia="zh-CN"/>
        </w:rPr>
      </w:pPr>
    </w:p>
    <w:p w14:paraId="5E723CE8" w14:textId="4241C2B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7" w:name="_Toc14111328"/>
      <w:r w:rsidRPr="00FE29F2">
        <w:rPr>
          <w:rFonts w:ascii="Century Gothic" w:eastAsia="SimSun" w:hAnsi="Century Gothic" w:cs="Times New Roman"/>
          <w:b/>
          <w:color w:val="000000"/>
          <w:lang w:eastAsia="zh-CN"/>
        </w:rPr>
        <w:t>6.8.ROK VALJANOSTI PONUDE</w:t>
      </w:r>
      <w:bookmarkEnd w:id="167"/>
    </w:p>
    <w:p w14:paraId="5F978AF0" w14:textId="2578CC7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Rok valjanosti ponude ne smije biti određen kraće od </w:t>
      </w:r>
      <w:r w:rsidR="00381C06" w:rsidRPr="00FE29F2">
        <w:rPr>
          <w:rFonts w:ascii="Century Gothic" w:eastAsia="SimSun" w:hAnsi="Century Gothic" w:cs="Times New Roman"/>
          <w:color w:val="000000"/>
          <w:lang w:eastAsia="zh-CN"/>
        </w:rPr>
        <w:t>9</w:t>
      </w:r>
      <w:r w:rsidR="00713013" w:rsidRPr="00FE29F2">
        <w:rPr>
          <w:rFonts w:ascii="Century Gothic" w:eastAsia="SimSun" w:hAnsi="Century Gothic" w:cs="Times New Roman"/>
          <w:color w:val="000000"/>
          <w:lang w:eastAsia="zh-CN"/>
        </w:rPr>
        <w:t>0</w:t>
      </w:r>
      <w:r w:rsidRPr="00FE29F2">
        <w:rPr>
          <w:rFonts w:ascii="Century Gothic" w:eastAsia="SimSun" w:hAnsi="Century Gothic" w:cs="Times New Roman"/>
          <w:color w:val="000000"/>
          <w:lang w:eastAsia="zh-CN"/>
        </w:rPr>
        <w:t xml:space="preserve"> dana od dana isteka roka za dostavu ponuda. </w:t>
      </w:r>
    </w:p>
    <w:p w14:paraId="53BA004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1A9EE5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Ponuda obvezuje ponuditelja do isteka roka valjanosti ponude, a na zahtjev naručitelja ponuditelj može produžiti rok valjanosti svoje ponude.</w:t>
      </w:r>
    </w:p>
    <w:p w14:paraId="0F28BF0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37158EC" w14:textId="6330A748"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68" w:name="_Toc14111329"/>
      <w:r w:rsidRPr="00FE29F2">
        <w:rPr>
          <w:rFonts w:ascii="Century Gothic" w:eastAsia="SimSun" w:hAnsi="Century Gothic" w:cs="Times New Roman"/>
          <w:b/>
          <w:color w:val="000000"/>
          <w:lang w:eastAsia="zh-CN"/>
        </w:rPr>
        <w:t>6.9.NAVOD O POTPISIVANJU PONUDE DOSTAVLJENE ELEKTRONIČKIM SREDSTVIMA KOMUNIKACIJE</w:t>
      </w:r>
      <w:bookmarkEnd w:id="168"/>
    </w:p>
    <w:p w14:paraId="5E6D4F57" w14:textId="66C6199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Smatra se da ponuda dostavljena elektroničkim sredstvima komunikacije putem EOJN RH obvezuje ponuditelja u roku valjanosti ponude neovisno o tome je li potpisana ili nije te naručitelj ne smije odbiti takvu ponudu samo zbog toga razloga.</w:t>
      </w:r>
      <w:bookmarkStart w:id="169" w:name="_Toc482780326"/>
    </w:p>
    <w:p w14:paraId="2289B551"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17FDAFCE" w14:textId="13B57A0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0" w:name="_Toc14111330"/>
      <w:r w:rsidRPr="00FE29F2">
        <w:rPr>
          <w:rFonts w:ascii="Century Gothic" w:eastAsia="SimSun" w:hAnsi="Century Gothic" w:cs="Times New Roman"/>
          <w:b/>
          <w:color w:val="000000"/>
          <w:lang w:eastAsia="zh-CN"/>
        </w:rPr>
        <w:t>7.OSTALE ODREDBE</w:t>
      </w:r>
      <w:bookmarkEnd w:id="169"/>
      <w:bookmarkEnd w:id="170"/>
    </w:p>
    <w:p w14:paraId="51FDB107" w14:textId="77777777" w:rsidR="00620251" w:rsidRPr="00FE29F2" w:rsidRDefault="00620251" w:rsidP="00866734">
      <w:pPr>
        <w:keepNext/>
        <w:keepLines/>
        <w:spacing w:after="0" w:line="240" w:lineRule="auto"/>
        <w:outlineLvl w:val="1"/>
        <w:rPr>
          <w:rFonts w:ascii="Century Gothic" w:eastAsia="SimSun" w:hAnsi="Century Gothic" w:cs="Times New Roman"/>
          <w:b/>
          <w:color w:val="000000"/>
          <w:lang w:eastAsia="zh-CN"/>
        </w:rPr>
      </w:pPr>
      <w:bookmarkStart w:id="171" w:name="_Toc14111331"/>
    </w:p>
    <w:p w14:paraId="272D4F5E" w14:textId="787C420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7.1.PODACI O TERMINU OBILASKA LOKACIJE</w:t>
      </w:r>
      <w:bookmarkEnd w:id="171"/>
    </w:p>
    <w:p w14:paraId="3E9276AD" w14:textId="41BBFE20" w:rsidR="00DA7270" w:rsidRPr="00FE29F2" w:rsidRDefault="00DA7270" w:rsidP="00DA7270">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Gospodarskim subjektima se preporuča obilazak i pregled lokacije objekta luke na kojem će se izvoditi predmetni radovi i za koju se provodi predmetna nabava, o svom vlastitom trošku, te prikupljanje svih potrebnih podataka za izradu ponude.  </w:t>
      </w:r>
    </w:p>
    <w:p w14:paraId="13DFA750" w14:textId="77777777" w:rsidR="00DA7270" w:rsidRPr="00FE29F2" w:rsidRDefault="00DA7270" w:rsidP="00DA7270">
      <w:pPr>
        <w:spacing w:after="0" w:line="240" w:lineRule="auto"/>
        <w:jc w:val="both"/>
        <w:rPr>
          <w:rFonts w:ascii="Century Gothic" w:eastAsia="SimSun" w:hAnsi="Century Gothic" w:cs="Times New Roman"/>
          <w:color w:val="000000" w:themeColor="text1"/>
          <w:lang w:eastAsia="zh-CN"/>
        </w:rPr>
      </w:pPr>
    </w:p>
    <w:p w14:paraId="06226116" w14:textId="36411B81" w:rsidR="00DA7270" w:rsidRPr="00FE29F2" w:rsidRDefault="00DA7270" w:rsidP="00620251">
      <w:pPr>
        <w:spacing w:after="0"/>
        <w:jc w:val="both"/>
        <w:rPr>
          <w:rFonts w:ascii="Century Gothic" w:eastAsia="SimSun" w:hAnsi="Century Gothic" w:cs="Times New Roman"/>
          <w:color w:val="000000" w:themeColor="text1"/>
          <w:lang w:eastAsia="zh-CN"/>
        </w:rPr>
      </w:pPr>
      <w:bookmarkStart w:id="172" w:name="_Hlk13836898"/>
      <w:r w:rsidRPr="00FE29F2">
        <w:rPr>
          <w:rFonts w:ascii="Century Gothic" w:eastAsia="SimSun" w:hAnsi="Century Gothic" w:cs="Times New Roman"/>
          <w:color w:val="000000" w:themeColor="text1"/>
          <w:lang w:eastAsia="zh-CN"/>
        </w:rPr>
        <w:t xml:space="preserve">Obilazak mjesta izvođenja radova je moguć </w:t>
      </w:r>
      <w:r w:rsidR="00344CA8" w:rsidRPr="00FE29F2">
        <w:rPr>
          <w:rFonts w:ascii="Century Gothic" w:eastAsia="SimSun" w:hAnsi="Century Gothic" w:cs="Times New Roman"/>
          <w:color w:val="000000" w:themeColor="text1"/>
          <w:lang w:eastAsia="zh-CN"/>
        </w:rPr>
        <w:t>do isteka roka za dostavu ponuda</w:t>
      </w:r>
      <w:r w:rsidR="002154D9"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Pregled lokacije na kojoj će se odvijati radovi</w:t>
      </w:r>
      <w:r w:rsidR="000835F9"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w:t>
      </w:r>
      <w:r w:rsidR="000835F9" w:rsidRPr="00FE29F2">
        <w:rPr>
          <w:rFonts w:ascii="Century Gothic" w:eastAsia="SimSun" w:hAnsi="Century Gothic" w:cs="Times New Roman"/>
          <w:color w:val="000000" w:themeColor="text1"/>
          <w:lang w:eastAsia="zh-CN"/>
        </w:rPr>
        <w:t xml:space="preserve">područje </w:t>
      </w:r>
      <w:r w:rsidR="002154D9" w:rsidRPr="00FE29F2">
        <w:rPr>
          <w:rFonts w:ascii="Century Gothic" w:eastAsia="SimSun" w:hAnsi="Century Gothic" w:cs="Times New Roman"/>
          <w:color w:val="000000" w:themeColor="text1"/>
          <w:lang w:eastAsia="zh-CN"/>
        </w:rPr>
        <w:t>TRAJEKTNE LUKE POROZINA – UVALA TREBENEŽ</w:t>
      </w:r>
      <w:r w:rsidR="006B5D67" w:rsidRPr="00FE29F2">
        <w:rPr>
          <w:rFonts w:ascii="Century Gothic" w:eastAsia="SimSun" w:hAnsi="Century Gothic" w:cs="Times New Roman"/>
          <w:color w:val="000000" w:themeColor="text1"/>
          <w:lang w:eastAsia="zh-CN"/>
        </w:rPr>
        <w:t xml:space="preserve">, </w:t>
      </w:r>
      <w:r w:rsidR="00376B5A"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moguće je uz prethodnu najavu</w:t>
      </w:r>
      <w:r w:rsidR="00344CA8" w:rsidRPr="00FE29F2">
        <w:rPr>
          <w:rFonts w:ascii="Century Gothic" w:eastAsia="SimSun" w:hAnsi="Century Gothic" w:cs="Times New Roman"/>
          <w:color w:val="000000" w:themeColor="text1"/>
          <w:lang w:eastAsia="zh-CN"/>
        </w:rPr>
        <w:t xml:space="preserve"> najmanje dva do tri dana ranije</w:t>
      </w:r>
      <w:r w:rsidRPr="00FE29F2">
        <w:rPr>
          <w:rFonts w:ascii="Century Gothic" w:eastAsia="SimSun" w:hAnsi="Century Gothic" w:cs="Times New Roman"/>
          <w:color w:val="000000" w:themeColor="text1"/>
          <w:lang w:eastAsia="zh-CN"/>
        </w:rPr>
        <w:t xml:space="preserve"> dogovoriti kod Naručitelja </w:t>
      </w:r>
      <w:r w:rsidR="00C36FBA" w:rsidRPr="00FE29F2">
        <w:rPr>
          <w:rFonts w:ascii="Century Gothic" w:eastAsia="SimSun" w:hAnsi="Century Gothic" w:cs="Times New Roman"/>
          <w:color w:val="000000" w:themeColor="text1"/>
          <w:lang w:eastAsia="zh-CN"/>
        </w:rPr>
        <w:t xml:space="preserve">Županijske lučke uprave </w:t>
      </w:r>
      <w:r w:rsidR="00620251" w:rsidRPr="00FE29F2">
        <w:rPr>
          <w:rFonts w:ascii="Century Gothic" w:eastAsia="SimSun" w:hAnsi="Century Gothic" w:cs="Times New Roman"/>
          <w:color w:val="000000" w:themeColor="text1"/>
          <w:lang w:eastAsia="zh-CN"/>
        </w:rPr>
        <w:t>Cres</w:t>
      </w:r>
      <w:r w:rsidR="00C36FBA" w:rsidRPr="00FE29F2">
        <w:rPr>
          <w:rFonts w:ascii="Century Gothic" w:eastAsia="SimSun" w:hAnsi="Century Gothic" w:cs="Times New Roman"/>
          <w:color w:val="000000" w:themeColor="text1"/>
          <w:lang w:eastAsia="zh-CN"/>
        </w:rPr>
        <w:t xml:space="preserve">, </w:t>
      </w:r>
      <w:proofErr w:type="spellStart"/>
      <w:r w:rsidR="00620251" w:rsidRPr="00FE29F2">
        <w:rPr>
          <w:rFonts w:ascii="Century Gothic" w:eastAsia="SimSun" w:hAnsi="Century Gothic" w:cs="Times New Roman"/>
          <w:color w:val="000000" w:themeColor="text1"/>
          <w:lang w:eastAsia="zh-CN"/>
        </w:rPr>
        <w:t>Cons</w:t>
      </w:r>
      <w:proofErr w:type="spellEnd"/>
      <w:r w:rsidR="00620251" w:rsidRPr="00FE29F2">
        <w:rPr>
          <w:rFonts w:ascii="Century Gothic" w:eastAsia="SimSun" w:hAnsi="Century Gothic" w:cs="Times New Roman"/>
          <w:color w:val="000000" w:themeColor="text1"/>
          <w:lang w:eastAsia="zh-CN"/>
        </w:rPr>
        <w:t xml:space="preserve"> 11/II</w:t>
      </w:r>
      <w:r w:rsidRPr="00FE29F2">
        <w:rPr>
          <w:rFonts w:ascii="Century Gothic" w:eastAsia="SimSun" w:hAnsi="Century Gothic" w:cs="Times New Roman"/>
          <w:color w:val="000000" w:themeColor="text1"/>
          <w:lang w:eastAsia="zh-CN"/>
        </w:rPr>
        <w:t xml:space="preserve">, i to u terminu kako slijedi: ponedjeljak - petak od 08:00 do 12:00, na tel. </w:t>
      </w:r>
      <w:r w:rsidR="00620251" w:rsidRPr="00FE29F2">
        <w:rPr>
          <w:rFonts w:ascii="Century Gothic" w:eastAsia="SimSun" w:hAnsi="Century Gothic" w:cs="Times New Roman"/>
          <w:color w:val="000000" w:themeColor="text1"/>
          <w:lang w:eastAsia="zh-CN"/>
        </w:rPr>
        <w:t>+385 51 572 114, Anton Opatić</w:t>
      </w:r>
      <w:r w:rsidR="008653C6" w:rsidRPr="00FE29F2">
        <w:rPr>
          <w:rFonts w:ascii="Century Gothic" w:eastAsia="SimSun" w:hAnsi="Century Gothic" w:cs="Times New Roman"/>
          <w:color w:val="000000" w:themeColor="text1"/>
          <w:lang w:eastAsia="zh-CN"/>
        </w:rPr>
        <w:t xml:space="preserve"> - ravnatelj</w:t>
      </w:r>
      <w:r w:rsidRPr="00FE29F2">
        <w:rPr>
          <w:rFonts w:ascii="Century Gothic" w:eastAsia="SimSun" w:hAnsi="Century Gothic" w:cs="Times New Roman"/>
          <w:color w:val="000000" w:themeColor="text1"/>
          <w:lang w:eastAsia="zh-CN"/>
        </w:rPr>
        <w:t>, adresa elektroničke pošte:</w:t>
      </w:r>
      <w:r w:rsidR="00344CA8" w:rsidRPr="00FE29F2">
        <w:rPr>
          <w:rFonts w:ascii="Century Gothic" w:hAnsi="Century Gothic"/>
          <w:color w:val="000000" w:themeColor="text1"/>
        </w:rPr>
        <w:t xml:space="preserve"> </w:t>
      </w:r>
      <w:hyperlink r:id="rId15" w:history="1">
        <w:r w:rsidR="00620251" w:rsidRPr="00FE29F2">
          <w:rPr>
            <w:rStyle w:val="Hiperveza"/>
            <w:rFonts w:ascii="Century Gothic" w:eastAsia="SimSun" w:hAnsi="Century Gothic" w:cs="Times New Roman"/>
            <w:lang w:eastAsia="zh-CN"/>
          </w:rPr>
          <w:t>lucka-uprava-cres@ri.t-com.hr</w:t>
        </w:r>
      </w:hyperlink>
    </w:p>
    <w:bookmarkEnd w:id="172"/>
    <w:p w14:paraId="6CE0FF13" w14:textId="77777777" w:rsidR="00866734" w:rsidRPr="00FE29F2" w:rsidRDefault="00866734" w:rsidP="00866734">
      <w:pPr>
        <w:spacing w:after="0"/>
        <w:jc w:val="both"/>
        <w:rPr>
          <w:rFonts w:ascii="Century Gothic" w:eastAsia="SimSun" w:hAnsi="Century Gothic" w:cs="Times New Roman"/>
          <w:b/>
          <w:color w:val="000000"/>
          <w:lang w:eastAsia="zh-CN"/>
        </w:rPr>
      </w:pPr>
    </w:p>
    <w:p w14:paraId="20C38E49" w14:textId="2213EFD9" w:rsidR="00866734" w:rsidRPr="00FE29F2" w:rsidRDefault="002B646A"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Neovisno o tome da li je izvršio ili nije pregled lokacije, Ponuditelj predajom svoje ponude jamči da je upoznat sa svim specifičnostima objekata te načinom i tehnologijom izvođenja radova, te da je upoznat s projektnom dokumentacijom u cijelosti.</w:t>
      </w:r>
    </w:p>
    <w:p w14:paraId="09365400" w14:textId="77777777"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3" w:name="_Toc482780327"/>
      <w:bookmarkStart w:id="174" w:name="_Toc14111332"/>
      <w:r w:rsidRPr="00FE29F2">
        <w:rPr>
          <w:rFonts w:ascii="Century Gothic" w:eastAsia="SimSun" w:hAnsi="Century Gothic" w:cs="Times New Roman"/>
          <w:b/>
          <w:color w:val="000000"/>
          <w:lang w:eastAsia="zh-CN"/>
        </w:rPr>
        <w:t>7.2. ODREDBE KOJE SE ODNOSE ZA ZAJEDNICU GOSPODARSKIH SUBJEKATA</w:t>
      </w:r>
      <w:bookmarkEnd w:id="173"/>
      <w:r w:rsidRPr="00FE29F2">
        <w:rPr>
          <w:rFonts w:ascii="Century Gothic" w:eastAsia="SimSun" w:hAnsi="Century Gothic" w:cs="Times New Roman"/>
          <w:b/>
          <w:color w:val="000000"/>
          <w:lang w:eastAsia="zh-CN"/>
        </w:rPr>
        <w:t xml:space="preserve"> (PONUDITELJA)</w:t>
      </w:r>
      <w:bookmarkEnd w:id="174"/>
    </w:p>
    <w:p w14:paraId="0441307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je privremeno udruženje više fizičkih ili pravnih osoba, uključujući podružnice ili javna tijela, koja na tržištu nudi izvođenje radova ili posla, isporuku robe ili pružanje usluga.</w:t>
      </w:r>
    </w:p>
    <w:p w14:paraId="53EBE12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B294BF1" w14:textId="03E815E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Ukoliko se dva ili više gospodarskih subjekata udruže radi podnošenja zajedničke ponude, u ponudi se obavezno navodi da se radi o ponudi zajednice gospodarskih subjekata. Svaka komunikacija između Naručitelja i Zajednice gospodarskih subjekata odvijat će se putem člana zajednice gospodarskih subjekata koji je ovlašten za komunikaciju s Naručiteljem, pa je istog to potrebno naznačiti u ponudbenom listu.</w:t>
      </w:r>
    </w:p>
    <w:p w14:paraId="04159A9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lastRenderedPageBreak/>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FE29F2">
        <w:rPr>
          <w:rFonts w:ascii="Century Gothic" w:eastAsia="SimSun" w:hAnsi="Century Gothic" w:cs="Times New Roman"/>
          <w:b/>
          <w:i/>
          <w:color w:val="000000"/>
          <w:lang w:eastAsia="zh-CN"/>
        </w:rPr>
        <w:t xml:space="preserve">međusobni sporazum, ugovor o poslovnoj suradnji </w:t>
      </w:r>
      <w:r w:rsidRPr="00FE29F2">
        <w:rPr>
          <w:rFonts w:ascii="Century Gothic" w:eastAsia="SimSun" w:hAnsi="Century Gothic" w:cs="Times New Roman"/>
          <w:color w:val="000000"/>
          <w:lang w:eastAsia="zh-CN"/>
        </w:rPr>
        <w:t xml:space="preserve">ili slično). </w:t>
      </w:r>
    </w:p>
    <w:p w14:paraId="4BD957B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0804A3"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bookmarkStart w:id="175" w:name="_Hlk13815828"/>
      <w:r w:rsidRPr="00FE29F2">
        <w:rPr>
          <w:rFonts w:ascii="Century Gothic" w:eastAsia="SimSun" w:hAnsi="Century Gothic" w:cs="Times New Roman"/>
          <w:b/>
          <w:color w:val="000000"/>
          <w:lang w:eastAsia="zh-CN"/>
        </w:rPr>
        <w:t xml:space="preserve">Navedeni akt mora biti potpisan i ovjeren (samo </w:t>
      </w:r>
      <w:bookmarkEnd w:id="175"/>
      <w:r w:rsidRPr="00FE29F2">
        <w:rPr>
          <w:rFonts w:ascii="Century Gothic" w:eastAsia="SimSun" w:hAnsi="Century Gothic" w:cs="Times New Roman"/>
          <w:b/>
          <w:color w:val="000000"/>
          <w:lang w:eastAsia="zh-CN"/>
        </w:rPr>
        <w:t xml:space="preserve">ukoliko se u zemlji poslovnog </w:t>
      </w:r>
      <w:proofErr w:type="spellStart"/>
      <w:r w:rsidRPr="00FE29F2">
        <w:rPr>
          <w:rFonts w:ascii="Century Gothic" w:eastAsia="SimSun" w:hAnsi="Century Gothic" w:cs="Times New Roman"/>
          <w:b/>
          <w:color w:val="000000"/>
          <w:lang w:eastAsia="zh-CN"/>
        </w:rPr>
        <w:t>nastana</w:t>
      </w:r>
      <w:proofErr w:type="spellEnd"/>
      <w:r w:rsidRPr="00FE29F2">
        <w:rPr>
          <w:rFonts w:ascii="Century Gothic" w:eastAsia="SimSun" w:hAnsi="Century Gothic" w:cs="Times New Roman"/>
          <w:b/>
          <w:color w:val="000000"/>
          <w:lang w:eastAsia="zh-CN"/>
        </w:rPr>
        <w:t xml:space="preserve"> koristi pečat) od svih članova Zajednice gospodarskih subjekata te se dostavlja Naručitelju najkasnije u roku od 8 (osam) dana nakon sklapanja ugovora o javnoj nabavi.</w:t>
      </w:r>
    </w:p>
    <w:p w14:paraId="0AA6E1A5"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p>
    <w:p w14:paraId="3F2B374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w:t>
      </w:r>
      <w:proofErr w:type="spellStart"/>
      <w:r w:rsidRPr="00FE29F2">
        <w:rPr>
          <w:rFonts w:ascii="Century Gothic" w:eastAsia="SimSun" w:hAnsi="Century Gothic" w:cs="Times New Roman"/>
          <w:color w:val="000000"/>
          <w:lang w:eastAsia="zh-CN"/>
        </w:rPr>
        <w:t>fax</w:t>
      </w:r>
      <w:proofErr w:type="spellEnd"/>
      <w:r w:rsidRPr="00FE29F2">
        <w:rPr>
          <w:rFonts w:ascii="Century Gothic" w:eastAsia="SimSun" w:hAnsi="Century Gothic" w:cs="Times New Roman"/>
          <w:color w:val="000000"/>
          <w:lang w:eastAsia="zh-CN"/>
        </w:rPr>
        <w:t xml:space="preserve"> i slično), način sklapanja ugovora i potpisnik ugovora, izdavanje jamstava na temelju ugovora, komunikacija vezana uz izvršavanje ugovora, izdavanje računa, plaćanje računa, potpisivanje primopredajnog zapisnika i ostala bitna pitanja. </w:t>
      </w:r>
    </w:p>
    <w:p w14:paraId="77F5864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12DFF15"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Zajednica gospodarskih subjekata može se osloniti na sposobnost članova zajednice ili drugih subjekata.</w:t>
      </w:r>
    </w:p>
    <w:p w14:paraId="5636CAD7" w14:textId="77777777" w:rsidR="00E5093E" w:rsidRPr="00FE29F2" w:rsidRDefault="00E5093E" w:rsidP="00866734">
      <w:pPr>
        <w:spacing w:after="0" w:line="240" w:lineRule="auto"/>
        <w:jc w:val="both"/>
        <w:rPr>
          <w:rFonts w:ascii="Century Gothic" w:eastAsia="SimSun" w:hAnsi="Century Gothic" w:cs="Times New Roman"/>
          <w:color w:val="000000"/>
          <w:lang w:eastAsia="zh-CN"/>
        </w:rPr>
      </w:pPr>
    </w:p>
    <w:p w14:paraId="7C9F8AA3" w14:textId="7DC6FF2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Naručitelj neposredno plaća svakom članu zajednice gospodarskih subjekata za onaj dio ugovora koji je on izvršio, ako zajednica gospodarskih subjekata ne odredi drugačije. </w:t>
      </w:r>
    </w:p>
    <w:p w14:paraId="3460F779" w14:textId="77777777" w:rsidR="00E5093E" w:rsidRPr="00FE29F2" w:rsidRDefault="00E5093E" w:rsidP="00866734">
      <w:pPr>
        <w:spacing w:after="0" w:line="240" w:lineRule="auto"/>
        <w:jc w:val="both"/>
        <w:rPr>
          <w:rFonts w:ascii="Century Gothic" w:eastAsia="SimSun" w:hAnsi="Century Gothic" w:cs="Times New Roman"/>
          <w:color w:val="000000"/>
          <w:lang w:eastAsia="zh-CN"/>
        </w:rPr>
      </w:pPr>
    </w:p>
    <w:p w14:paraId="0F969065" w14:textId="7D5EAEB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ponudi zajednice gospodarskih subjekata mora biti navedeno koji će dio ugovora (predmet, količina, vrijednost i postotni dio) izvršavati pojedini član zajednice gospodarskih subjekata.</w:t>
      </w:r>
    </w:p>
    <w:p w14:paraId="1E2E2BD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6C558776" w14:textId="0F9FE7A0"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6" w:name="_Toc482780328"/>
      <w:bookmarkStart w:id="177" w:name="_Toc14111333"/>
      <w:r w:rsidRPr="00FE29F2">
        <w:rPr>
          <w:rFonts w:ascii="Century Gothic" w:eastAsia="SimSun" w:hAnsi="Century Gothic" w:cs="Times New Roman"/>
          <w:b/>
          <w:color w:val="000000"/>
          <w:lang w:eastAsia="zh-CN"/>
        </w:rPr>
        <w:t>7.3.ODREDBE KOJE SE ODNOSE NA PODUGOVARA</w:t>
      </w:r>
      <w:bookmarkEnd w:id="176"/>
      <w:r w:rsidRPr="00FE29F2">
        <w:rPr>
          <w:rFonts w:ascii="Century Gothic" w:eastAsia="SimSun" w:hAnsi="Century Gothic" w:cs="Times New Roman"/>
          <w:b/>
          <w:color w:val="000000"/>
          <w:lang w:eastAsia="zh-CN"/>
        </w:rPr>
        <w:t>TELJE</w:t>
      </w:r>
      <w:bookmarkEnd w:id="177"/>
    </w:p>
    <w:p w14:paraId="283AB35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roofErr w:type="spellStart"/>
      <w:r w:rsidRPr="00FE29F2">
        <w:rPr>
          <w:rFonts w:ascii="Century Gothic" w:eastAsia="SimSun" w:hAnsi="Century Gothic" w:cs="Times New Roman"/>
          <w:color w:val="000000"/>
          <w:lang w:eastAsia="zh-CN"/>
        </w:rPr>
        <w:t>Podugovaratelj</w:t>
      </w:r>
      <w:proofErr w:type="spellEnd"/>
      <w:r w:rsidRPr="00FE29F2">
        <w:rPr>
          <w:rFonts w:ascii="Century Gothic" w:eastAsia="SimSun" w:hAnsi="Century Gothic" w:cs="Times New Roman"/>
          <w:color w:val="000000"/>
          <w:lang w:eastAsia="zh-CN"/>
        </w:rPr>
        <w:t xml:space="preserve"> je gospodarski subjekt koji za ugovaratelja isporučuje robu, pruža usluge ili izvodi radove koji su neposredno povezani s predmetom nabave.</w:t>
      </w:r>
    </w:p>
    <w:p w14:paraId="6EFE61E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FFF94B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 koji namjerava dati dio ugovora o javnoj nabavi u podugovor obvezan je u ponudi:</w:t>
      </w:r>
    </w:p>
    <w:p w14:paraId="7AF92597" w14:textId="77777777"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navesti koji dio ugovora namjerava dati u podugovor (predmet ili količina, vrijednost ili postotni udio),</w:t>
      </w:r>
    </w:p>
    <w:p w14:paraId="43240E63" w14:textId="77777777"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navesti podatke o </w:t>
      </w:r>
      <w:proofErr w:type="spellStart"/>
      <w:r w:rsidRPr="00FE29F2">
        <w:rPr>
          <w:rFonts w:ascii="Century Gothic" w:eastAsia="SimSun" w:hAnsi="Century Gothic" w:cs="Times New Roman"/>
          <w:color w:val="000000"/>
          <w:lang w:eastAsia="zh-CN"/>
        </w:rPr>
        <w:t>podugovarateljima</w:t>
      </w:r>
      <w:proofErr w:type="spellEnd"/>
      <w:r w:rsidRPr="00FE29F2">
        <w:rPr>
          <w:rFonts w:ascii="Century Gothic" w:eastAsia="SimSun" w:hAnsi="Century Gothic" w:cs="Times New Roman"/>
          <w:color w:val="000000"/>
          <w:lang w:eastAsia="zh-CN"/>
        </w:rPr>
        <w:t xml:space="preserve"> (naziv ili tvrtka, sjedište, OIB ili nacionalni identifikacijski broj, broj računa, zakonski zastupnici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w:t>
      </w:r>
    </w:p>
    <w:p w14:paraId="573848C0" w14:textId="36207839" w:rsidR="00866734" w:rsidRPr="00FE29F2" w:rsidRDefault="00866734" w:rsidP="00866734">
      <w:pPr>
        <w:numPr>
          <w:ilvl w:val="0"/>
          <w:numId w:val="2"/>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dostaviti europsku jedinstvenu dokumentaciju o nabavi (e-ESPD) za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w:t>
      </w:r>
    </w:p>
    <w:p w14:paraId="254BC7BE" w14:textId="77777777"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Prethodno navedeni podaci o </w:t>
      </w:r>
      <w:proofErr w:type="spellStart"/>
      <w:r w:rsidRPr="00FE29F2">
        <w:rPr>
          <w:rFonts w:ascii="Century Gothic" w:eastAsia="SimSun" w:hAnsi="Century Gothic" w:cs="Times New Roman"/>
          <w:b/>
          <w:color w:val="000000"/>
          <w:lang w:eastAsia="zh-CN"/>
        </w:rPr>
        <w:t>podugovoratelju</w:t>
      </w:r>
      <w:proofErr w:type="spellEnd"/>
      <w:r w:rsidRPr="00FE29F2">
        <w:rPr>
          <w:rFonts w:ascii="Century Gothic" w:eastAsia="SimSun" w:hAnsi="Century Gothic" w:cs="Times New Roman"/>
          <w:b/>
          <w:color w:val="000000"/>
          <w:lang w:eastAsia="zh-CN"/>
        </w:rPr>
        <w:t xml:space="preserve">/ima (osim e-ESPD obrasca za </w:t>
      </w:r>
      <w:proofErr w:type="spellStart"/>
      <w:r w:rsidRPr="00FE29F2">
        <w:rPr>
          <w:rFonts w:ascii="Century Gothic" w:eastAsia="SimSun" w:hAnsi="Century Gothic" w:cs="Times New Roman"/>
          <w:b/>
          <w:color w:val="000000"/>
          <w:lang w:eastAsia="zh-CN"/>
        </w:rPr>
        <w:t>podugovaratelja</w:t>
      </w:r>
      <w:proofErr w:type="spellEnd"/>
      <w:r w:rsidRPr="00FE29F2">
        <w:rPr>
          <w:rFonts w:ascii="Century Gothic" w:eastAsia="SimSun" w:hAnsi="Century Gothic" w:cs="Times New Roman"/>
          <w:b/>
          <w:color w:val="000000"/>
          <w:lang w:eastAsia="zh-CN"/>
        </w:rPr>
        <w:t>) će biti obvezni dijelovi ugovora o javnoj nabavi.</w:t>
      </w:r>
    </w:p>
    <w:p w14:paraId="673A7D44" w14:textId="77777777" w:rsidR="00866734" w:rsidRPr="00FE29F2" w:rsidRDefault="00866734" w:rsidP="00866734">
      <w:pPr>
        <w:spacing w:after="0" w:line="240" w:lineRule="auto"/>
        <w:jc w:val="both"/>
        <w:rPr>
          <w:rFonts w:ascii="Century Gothic" w:eastAsia="SimSun" w:hAnsi="Century Gothic" w:cs="Times New Roman"/>
          <w:b/>
          <w:color w:val="000000" w:themeColor="text1"/>
          <w:lang w:eastAsia="zh-CN"/>
        </w:rPr>
      </w:pPr>
    </w:p>
    <w:p w14:paraId="014D9A59" w14:textId="77777777" w:rsidR="004E7F0B"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Ako ponuditelj namjerava dio Ugovora podugovoriti treba pojedinačno dokazati da ne postoje osnove za isključenje iz točke </w:t>
      </w:r>
      <w:r w:rsidR="004E7F0B" w:rsidRPr="00FE29F2">
        <w:rPr>
          <w:rFonts w:ascii="Century Gothic" w:eastAsia="SimSun" w:hAnsi="Century Gothic" w:cs="Times New Roman"/>
          <w:color w:val="000000" w:themeColor="text1"/>
          <w:lang w:eastAsia="zh-CN"/>
        </w:rPr>
        <w:t>3. OSNOVE ZA ISKLJUČENJE GOSPODARSKOG SUBJEKTA</w:t>
      </w:r>
      <w:r w:rsidRPr="00FE29F2">
        <w:rPr>
          <w:rFonts w:ascii="Century Gothic" w:eastAsia="SimSun" w:hAnsi="Century Gothic" w:cs="Times New Roman"/>
          <w:color w:val="000000" w:themeColor="text1"/>
          <w:lang w:eastAsia="zh-CN"/>
        </w:rPr>
        <w:t xml:space="preserve"> za </w:t>
      </w:r>
      <w:proofErr w:type="spellStart"/>
      <w:r w:rsidRPr="00FE29F2">
        <w:rPr>
          <w:rFonts w:ascii="Century Gothic" w:eastAsia="SimSun" w:hAnsi="Century Gothic" w:cs="Times New Roman"/>
          <w:color w:val="000000" w:themeColor="text1"/>
          <w:lang w:eastAsia="zh-CN"/>
        </w:rPr>
        <w:t>podugovaratelja</w:t>
      </w:r>
      <w:proofErr w:type="spellEnd"/>
      <w:r w:rsidRPr="00FE29F2">
        <w:rPr>
          <w:rFonts w:ascii="Century Gothic" w:eastAsia="SimSun" w:hAnsi="Century Gothic" w:cs="Times New Roman"/>
          <w:color w:val="000000" w:themeColor="text1"/>
          <w:lang w:eastAsia="zh-CN"/>
        </w:rPr>
        <w:t xml:space="preserve">. </w:t>
      </w:r>
    </w:p>
    <w:p w14:paraId="552501E0" w14:textId="77777777" w:rsidR="004E7F0B" w:rsidRPr="00FE29F2" w:rsidRDefault="004E7F0B" w:rsidP="00866734">
      <w:pPr>
        <w:spacing w:after="0" w:line="240" w:lineRule="auto"/>
        <w:jc w:val="both"/>
        <w:rPr>
          <w:rFonts w:ascii="Century Gothic" w:eastAsia="SimSun" w:hAnsi="Century Gothic" w:cs="Times New Roman"/>
          <w:color w:val="000000" w:themeColor="text1"/>
          <w:lang w:eastAsia="zh-CN"/>
        </w:rPr>
      </w:pPr>
    </w:p>
    <w:p w14:paraId="49E49137" w14:textId="36E6F3D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lastRenderedPageBreak/>
        <w:t xml:space="preserve">Ako javni naručitelj utvrdi da postoji osnova za isključenje </w:t>
      </w:r>
      <w:proofErr w:type="spellStart"/>
      <w:r w:rsidRPr="00FE29F2">
        <w:rPr>
          <w:rFonts w:ascii="Century Gothic" w:eastAsia="SimSun" w:hAnsi="Century Gothic" w:cs="Times New Roman"/>
          <w:color w:val="000000" w:themeColor="text1"/>
          <w:lang w:eastAsia="zh-CN"/>
        </w:rPr>
        <w:t>podugovaratelja</w:t>
      </w:r>
      <w:proofErr w:type="spellEnd"/>
      <w:r w:rsidRPr="00FE29F2">
        <w:rPr>
          <w:rFonts w:ascii="Century Gothic" w:eastAsia="SimSun" w:hAnsi="Century Gothic" w:cs="Times New Roman"/>
          <w:color w:val="000000" w:themeColor="text1"/>
          <w:lang w:eastAsia="zh-CN"/>
        </w:rPr>
        <w:t xml:space="preserve">, obvezan je od gospodarskog subjekta zatražiti zamjenu tog </w:t>
      </w:r>
      <w:proofErr w:type="spellStart"/>
      <w:r w:rsidRPr="00FE29F2">
        <w:rPr>
          <w:rFonts w:ascii="Century Gothic" w:eastAsia="SimSun" w:hAnsi="Century Gothic" w:cs="Times New Roman"/>
          <w:color w:val="000000" w:themeColor="text1"/>
          <w:lang w:eastAsia="zh-CN"/>
        </w:rPr>
        <w:t>podugovaratelja</w:t>
      </w:r>
      <w:proofErr w:type="spellEnd"/>
      <w:r w:rsidRPr="00FE29F2">
        <w:rPr>
          <w:rFonts w:ascii="Century Gothic" w:eastAsia="SimSun" w:hAnsi="Century Gothic" w:cs="Times New Roman"/>
          <w:color w:val="000000" w:themeColor="text1"/>
          <w:lang w:eastAsia="zh-CN"/>
        </w:rPr>
        <w:t xml:space="preserve"> u roku od 5 (pet) dana</w:t>
      </w:r>
      <w:r w:rsidRPr="00FE29F2">
        <w:rPr>
          <w:rFonts w:ascii="Century Gothic" w:eastAsia="SimSun" w:hAnsi="Century Gothic" w:cs="Times New Roman"/>
          <w:color w:val="000000"/>
          <w:lang w:eastAsia="zh-CN"/>
        </w:rPr>
        <w:t>, računajući od dana slanja zahtjeva Naručitelja putem EOJN RH.</w:t>
      </w:r>
    </w:p>
    <w:p w14:paraId="60A3B9F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421B0B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Sudjelovanje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ne utječe na odgovornost ugovaratelja za izvršenje ugovora o javnoj nabavi.</w:t>
      </w:r>
    </w:p>
    <w:p w14:paraId="1B85259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E00B64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Ako se dio ugovora o javnoj nabavi daje u podugovor, tada za dio ugovora koji je isti izvršio, Naručitelj </w:t>
      </w:r>
      <w:r w:rsidRPr="00FE29F2">
        <w:rPr>
          <w:rFonts w:ascii="Century Gothic" w:eastAsia="SimSun" w:hAnsi="Century Gothic" w:cs="Times New Roman"/>
          <w:b/>
          <w:i/>
          <w:color w:val="000000"/>
          <w:lang w:eastAsia="zh-CN"/>
        </w:rPr>
        <w:t xml:space="preserve">neposredno plaća </w:t>
      </w:r>
      <w:proofErr w:type="spellStart"/>
      <w:r w:rsidRPr="00FE29F2">
        <w:rPr>
          <w:rFonts w:ascii="Century Gothic" w:eastAsia="SimSun" w:hAnsi="Century Gothic" w:cs="Times New Roman"/>
          <w:b/>
          <w:i/>
          <w:color w:val="000000"/>
          <w:lang w:eastAsia="zh-CN"/>
        </w:rPr>
        <w:t>podugovaratelju</w:t>
      </w:r>
      <w:proofErr w:type="spellEnd"/>
      <w:r w:rsidRPr="00FE29F2">
        <w:rPr>
          <w:rFonts w:ascii="Century Gothic" w:eastAsia="SimSun" w:hAnsi="Century Gothic" w:cs="Times New Roman"/>
          <w:color w:val="000000"/>
          <w:lang w:eastAsia="zh-CN"/>
        </w:rPr>
        <w:t xml:space="preserve"> (osim ako ugovaratelj dokaže da su obveze prema </w:t>
      </w:r>
      <w:proofErr w:type="spellStart"/>
      <w:r w:rsidRPr="00FE29F2">
        <w:rPr>
          <w:rFonts w:ascii="Century Gothic" w:eastAsia="SimSun" w:hAnsi="Century Gothic" w:cs="Times New Roman"/>
          <w:color w:val="000000"/>
          <w:lang w:eastAsia="zh-CN"/>
        </w:rPr>
        <w:t>podugovaratelju</w:t>
      </w:r>
      <w:proofErr w:type="spellEnd"/>
      <w:r w:rsidRPr="00FE29F2">
        <w:rPr>
          <w:rFonts w:ascii="Century Gothic" w:eastAsia="SimSun" w:hAnsi="Century Gothic" w:cs="Times New Roman"/>
          <w:color w:val="000000"/>
          <w:lang w:eastAsia="zh-CN"/>
        </w:rPr>
        <w:t xml:space="preserve"> za taj dio ugovora već podmirene). Ugovaratelj mora svom računu ili situaciji priložiti račune ili situacije svojih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koje je prethodno potvrdio.</w:t>
      </w:r>
    </w:p>
    <w:p w14:paraId="30537DF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Ugovaratelj može tijekom izvršenja ugovora o javnoj nabavi od Naručitelja zahtijevati:</w:t>
      </w:r>
    </w:p>
    <w:p w14:paraId="0E150A5C"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promjenu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za onaj dio ugovora o javnoj nabavi koji je prethodno dao u podugovor,</w:t>
      </w:r>
    </w:p>
    <w:p w14:paraId="583B2EC8"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uvođenje jednog ili više novih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čiji ukupni udio ne smije prijeći 30% vrijednosti ugovora o javnoj nabavi bez poreza na dodanu vrijednost, neovisno o tome je li prethodno dao dio ugovora o javnoj nabavi u podugovor ili ne,</w:t>
      </w:r>
    </w:p>
    <w:p w14:paraId="717E93CF" w14:textId="77777777" w:rsidR="00866734" w:rsidRPr="00FE29F2" w:rsidRDefault="00866734" w:rsidP="00866734">
      <w:pPr>
        <w:numPr>
          <w:ilvl w:val="0"/>
          <w:numId w:val="3"/>
        </w:numPr>
        <w:spacing w:after="0" w:line="240" w:lineRule="auto"/>
        <w:ind w:left="284" w:hanging="284"/>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preuzimanje izvršenja dijela ugovora o javnoj nabavi koji je prethodno dao u podugovor.</w:t>
      </w:r>
    </w:p>
    <w:p w14:paraId="3A3CF128" w14:textId="639531FD"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Uz zahtjev, ugovaratelj Naručitelju dostavlja sve navedene podatke i dokumente za novog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w:t>
      </w:r>
    </w:p>
    <w:p w14:paraId="6DABAE1E" w14:textId="5DCE33B6" w:rsidR="004E7F0B" w:rsidRPr="00FE29F2" w:rsidRDefault="004E7F0B" w:rsidP="00866734">
      <w:pPr>
        <w:spacing w:after="0" w:line="240" w:lineRule="auto"/>
        <w:jc w:val="both"/>
        <w:rPr>
          <w:rFonts w:ascii="Century Gothic" w:eastAsia="SimSun" w:hAnsi="Century Gothic" w:cs="Times New Roman"/>
          <w:color w:val="000000"/>
          <w:lang w:eastAsia="zh-CN"/>
        </w:rPr>
      </w:pPr>
    </w:p>
    <w:p w14:paraId="401249F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neće odobriti zahtjev ugovaratelja:</w:t>
      </w:r>
    </w:p>
    <w:p w14:paraId="18AD5DA8" w14:textId="72DAAD01" w:rsidR="00866734" w:rsidRPr="00FE29F2" w:rsidRDefault="00866734" w:rsidP="008D5021">
      <w:pPr>
        <w:numPr>
          <w:ilvl w:val="0"/>
          <w:numId w:val="7"/>
        </w:numPr>
        <w:spacing w:after="0" w:line="240" w:lineRule="auto"/>
        <w:ind w:left="284" w:hanging="21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slučaju zahtjeva za promjenom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za onaj dio ugovora koji je prethodno dao u podugovor i u slučaju zahtjeva za uvođenje jednog ili više novih </w:t>
      </w:r>
      <w:proofErr w:type="spellStart"/>
      <w:r w:rsidRPr="00FE29F2">
        <w:rPr>
          <w:rFonts w:ascii="Century Gothic" w:eastAsia="SimSun" w:hAnsi="Century Gothic" w:cs="Times New Roman"/>
          <w:color w:val="000000"/>
          <w:lang w:eastAsia="zh-CN"/>
        </w:rPr>
        <w:t>podugovaratelja</w:t>
      </w:r>
      <w:proofErr w:type="spellEnd"/>
      <w:r w:rsidR="00B42590"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 xml:space="preserve">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kojeg sada mijenja, a novi </w:t>
      </w:r>
      <w:proofErr w:type="spellStart"/>
      <w:r w:rsidRPr="00FE29F2">
        <w:rPr>
          <w:rFonts w:ascii="Century Gothic" w:eastAsia="SimSun" w:hAnsi="Century Gothic" w:cs="Times New Roman"/>
          <w:color w:val="000000"/>
          <w:lang w:eastAsia="zh-CN"/>
        </w:rPr>
        <w:t>podugovaratelj</w:t>
      </w:r>
      <w:proofErr w:type="spellEnd"/>
      <w:r w:rsidRPr="00FE29F2">
        <w:rPr>
          <w:rFonts w:ascii="Century Gothic" w:eastAsia="SimSun" w:hAnsi="Century Gothic" w:cs="Times New Roman"/>
          <w:color w:val="000000"/>
          <w:lang w:eastAsia="zh-CN"/>
        </w:rPr>
        <w:t xml:space="preserve"> ne ispunjava iste uvjete, ili postoje osnove za isključenje,</w:t>
      </w:r>
    </w:p>
    <w:p w14:paraId="4DEEBB57" w14:textId="77777777" w:rsidR="00866734" w:rsidRPr="00FE29F2" w:rsidRDefault="00866734" w:rsidP="008D5021">
      <w:pPr>
        <w:numPr>
          <w:ilvl w:val="0"/>
          <w:numId w:val="7"/>
        </w:numPr>
        <w:spacing w:after="0" w:line="240" w:lineRule="auto"/>
        <w:ind w:left="284" w:hanging="218"/>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slučaju preuzimanja izvršenja dijela ugovora o javnoj nabavi koji je prethodno dao u podugovor, ako se ugovaratelj u postupku javne nabave radi dokazivanja ispunjenja kriterija za odabir gospodarskog subjekta oslonio na sposobnost </w:t>
      </w:r>
      <w:proofErr w:type="spellStart"/>
      <w:r w:rsidRPr="00FE29F2">
        <w:rPr>
          <w:rFonts w:ascii="Century Gothic" w:eastAsia="SimSun" w:hAnsi="Century Gothic" w:cs="Times New Roman"/>
          <w:color w:val="000000"/>
          <w:lang w:eastAsia="zh-CN"/>
        </w:rPr>
        <w:t>podugovaratelja</w:t>
      </w:r>
      <w:proofErr w:type="spellEnd"/>
      <w:r w:rsidRPr="00FE29F2">
        <w:rPr>
          <w:rFonts w:ascii="Century Gothic" w:eastAsia="SimSun" w:hAnsi="Century Gothic" w:cs="Times New Roman"/>
          <w:color w:val="000000"/>
          <w:lang w:eastAsia="zh-CN"/>
        </w:rPr>
        <w:t xml:space="preserve"> za izvršenje tog dijela, a ugovaratelj samostalno ne posjeduje takvu sposobnost, ili ako je taj dio ugovora već izvršen.</w:t>
      </w:r>
    </w:p>
    <w:p w14:paraId="5A95D31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0D10FEC" w14:textId="119BA71B"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78" w:name="_Toc14111334"/>
      <w:r w:rsidRPr="00FE29F2">
        <w:rPr>
          <w:rFonts w:ascii="Century Gothic" w:eastAsia="SimSun" w:hAnsi="Century Gothic" w:cs="Times New Roman"/>
          <w:b/>
          <w:color w:val="000000"/>
          <w:lang w:eastAsia="zh-CN"/>
        </w:rPr>
        <w:t>7.4.VRSTA, SREDSTVO I UVJETI JAMSTAVA</w:t>
      </w:r>
      <w:bookmarkEnd w:id="178"/>
    </w:p>
    <w:p w14:paraId="2F5CAB66" w14:textId="73497E8C" w:rsidR="00866734" w:rsidRPr="00FE29F2" w:rsidRDefault="00866734" w:rsidP="00866734">
      <w:pPr>
        <w:spacing w:after="0"/>
        <w:rPr>
          <w:rFonts w:ascii="Century Gothic" w:eastAsia="SimSun" w:hAnsi="Century Gothic" w:cs="Times New Roman"/>
          <w:b/>
          <w:color w:val="000000"/>
          <w:lang w:eastAsia="zh-CN"/>
        </w:rPr>
      </w:pPr>
      <w:bookmarkStart w:id="179" w:name="_Toc495254177"/>
      <w:bookmarkStart w:id="180" w:name="_Toc497115646"/>
      <w:bookmarkStart w:id="181" w:name="_Toc501369181"/>
      <w:bookmarkStart w:id="182" w:name="_Toc504118951"/>
      <w:r w:rsidRPr="00FE29F2">
        <w:rPr>
          <w:rFonts w:ascii="Century Gothic" w:eastAsia="SimSun" w:hAnsi="Century Gothic" w:cs="Times New Roman"/>
          <w:b/>
          <w:color w:val="000000"/>
          <w:lang w:eastAsia="zh-CN"/>
        </w:rPr>
        <w:t>7.4.1.Jamstvo za ozbiljnost ponude</w:t>
      </w:r>
      <w:bookmarkEnd w:id="179"/>
      <w:bookmarkEnd w:id="180"/>
      <w:bookmarkEnd w:id="181"/>
      <w:bookmarkEnd w:id="182"/>
    </w:p>
    <w:p w14:paraId="112839A8" w14:textId="1C0FF19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6949BD">
        <w:rPr>
          <w:rFonts w:ascii="Century Gothic" w:eastAsia="SimSun" w:hAnsi="Century Gothic" w:cs="Times New Roman"/>
          <w:lang w:eastAsia="zh-CN"/>
        </w:rPr>
        <w:t xml:space="preserve">Ponuditelj je dužan dostaviti jamstvo za ozbiljnost ponude u iznosu od </w:t>
      </w:r>
      <w:r w:rsidR="00C70DE4" w:rsidRPr="006949BD">
        <w:rPr>
          <w:rFonts w:ascii="Century Gothic" w:eastAsia="SimSun" w:hAnsi="Century Gothic" w:cs="Times New Roman"/>
          <w:lang w:eastAsia="zh-CN"/>
        </w:rPr>
        <w:t>9</w:t>
      </w:r>
      <w:r w:rsidR="00C36FBA" w:rsidRPr="006949BD">
        <w:rPr>
          <w:rFonts w:ascii="Century Gothic" w:eastAsia="SimSun" w:hAnsi="Century Gothic" w:cs="Times New Roman"/>
          <w:lang w:eastAsia="zh-CN"/>
        </w:rPr>
        <w:t xml:space="preserve">0.000,00 </w:t>
      </w:r>
      <w:r w:rsidRPr="006949BD">
        <w:rPr>
          <w:rFonts w:ascii="Century Gothic" w:eastAsia="SimSun" w:hAnsi="Century Gothic" w:cs="Times New Roman"/>
          <w:lang w:eastAsia="zh-CN"/>
        </w:rPr>
        <w:t xml:space="preserve">HRK bez </w:t>
      </w:r>
      <w:r w:rsidRPr="00FE29F2">
        <w:rPr>
          <w:rFonts w:ascii="Century Gothic" w:eastAsia="SimSun" w:hAnsi="Century Gothic" w:cs="Times New Roman"/>
          <w:color w:val="000000" w:themeColor="text1"/>
          <w:lang w:eastAsia="zh-CN"/>
        </w:rPr>
        <w:t>PDV-a.</w:t>
      </w:r>
    </w:p>
    <w:p w14:paraId="4F388E17"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2EF8D50E" w14:textId="021C5BE2" w:rsidR="005F73A7" w:rsidRPr="00FE29F2" w:rsidRDefault="005F73A7"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Rok važenja jamstva određuje se u roku od 90 dana od dana otvaranja ponuda. Ponuditelj može dostaviti jamstvo koje je duže od roka valjanosti ponude.</w:t>
      </w:r>
    </w:p>
    <w:p w14:paraId="14FD94AB" w14:textId="77777777" w:rsidR="005F73A7" w:rsidRPr="00FE29F2" w:rsidRDefault="005F73A7" w:rsidP="00866734">
      <w:pPr>
        <w:spacing w:after="0" w:line="240" w:lineRule="auto"/>
        <w:jc w:val="both"/>
        <w:rPr>
          <w:rFonts w:ascii="Century Gothic" w:eastAsia="SimSun" w:hAnsi="Century Gothic" w:cs="Times New Roman"/>
          <w:color w:val="000000" w:themeColor="text1"/>
          <w:highlight w:val="yellow"/>
          <w:lang w:eastAsia="zh-CN"/>
        </w:rPr>
      </w:pPr>
    </w:p>
    <w:p w14:paraId="49D251B4" w14:textId="77777777" w:rsidR="005F73A7" w:rsidRPr="00FE29F2" w:rsidRDefault="005F73A7" w:rsidP="005F73A7">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24954EFE" w14:textId="77777777" w:rsidR="005F73A7" w:rsidRPr="00FE29F2" w:rsidRDefault="005F73A7" w:rsidP="005F73A7">
      <w:pPr>
        <w:spacing w:after="0" w:line="240" w:lineRule="auto"/>
        <w:jc w:val="both"/>
        <w:rPr>
          <w:rFonts w:ascii="Century Gothic" w:eastAsia="SimSun" w:hAnsi="Century Gothic" w:cs="Times New Roman"/>
          <w:b/>
          <w:color w:val="000000" w:themeColor="text1"/>
          <w:lang w:eastAsia="zh-CN"/>
        </w:rPr>
      </w:pPr>
    </w:p>
    <w:p w14:paraId="0F042FA2" w14:textId="77777777" w:rsidR="005F73A7" w:rsidRPr="00FE29F2" w:rsidRDefault="005F73A7" w:rsidP="005F73A7">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U tekstu bankarske garancije OBVEZNO je taksativno navesti SVIH 5 niže navedenih slučajeva za koja se izdaje jamstvo:</w:t>
      </w:r>
    </w:p>
    <w:p w14:paraId="2EA406A9"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1.</w:t>
      </w:r>
      <w:r w:rsidRPr="00FE29F2">
        <w:rPr>
          <w:rFonts w:ascii="Century Gothic" w:eastAsia="SimSun" w:hAnsi="Century Gothic" w:cs="Times New Roman"/>
          <w:color w:val="000000" w:themeColor="text1"/>
          <w:lang w:eastAsia="zh-CN"/>
        </w:rPr>
        <w:tab/>
        <w:t>odustajanje ponuditelja od svoje ponude u roku njezine valjanosti,</w:t>
      </w:r>
    </w:p>
    <w:p w14:paraId="65A04CB2"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2.</w:t>
      </w:r>
      <w:r w:rsidRPr="00FE29F2">
        <w:rPr>
          <w:rFonts w:ascii="Century Gothic" w:eastAsia="SimSun" w:hAnsi="Century Gothic" w:cs="Times New Roman"/>
          <w:color w:val="000000" w:themeColor="text1"/>
          <w:lang w:eastAsia="zh-CN"/>
        </w:rPr>
        <w:tab/>
        <w:t>nedostavljanja ažuriranih popratnih dokumenata sukladno članku 263. ZJN 2016,</w:t>
      </w:r>
    </w:p>
    <w:p w14:paraId="51AB378F"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3.</w:t>
      </w:r>
      <w:r w:rsidRPr="00FE29F2">
        <w:rPr>
          <w:rFonts w:ascii="Century Gothic" w:eastAsia="SimSun" w:hAnsi="Century Gothic" w:cs="Times New Roman"/>
          <w:color w:val="000000" w:themeColor="text1"/>
          <w:lang w:eastAsia="zh-CN"/>
        </w:rPr>
        <w:tab/>
        <w:t>neprihvaćanja ispravka računske greške,</w:t>
      </w:r>
    </w:p>
    <w:p w14:paraId="307F3C32"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4.</w:t>
      </w:r>
      <w:r w:rsidRPr="00FE29F2">
        <w:rPr>
          <w:rFonts w:ascii="Century Gothic" w:eastAsia="SimSun" w:hAnsi="Century Gothic" w:cs="Times New Roman"/>
          <w:color w:val="000000" w:themeColor="text1"/>
          <w:lang w:eastAsia="zh-CN"/>
        </w:rPr>
        <w:tab/>
        <w:t>odbijanja potpisivanja ugovora o javnoj nabavi,</w:t>
      </w:r>
    </w:p>
    <w:p w14:paraId="1C351C70" w14:textId="77777777" w:rsidR="005F73A7" w:rsidRPr="00FE29F2" w:rsidRDefault="005F73A7" w:rsidP="005F73A7">
      <w:pPr>
        <w:spacing w:after="0" w:line="240" w:lineRule="auto"/>
        <w:ind w:left="284" w:hanging="28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5.</w:t>
      </w:r>
      <w:r w:rsidRPr="00FE29F2">
        <w:rPr>
          <w:rFonts w:ascii="Century Gothic" w:eastAsia="SimSun" w:hAnsi="Century Gothic" w:cs="Times New Roman"/>
          <w:color w:val="000000" w:themeColor="text1"/>
          <w:lang w:eastAsia="zh-CN"/>
        </w:rPr>
        <w:tab/>
        <w:t>nedostavljanja jamstva za uredno ispunjenje ugovora o javnoj nabavi.</w:t>
      </w:r>
    </w:p>
    <w:p w14:paraId="3C90B919"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ab/>
      </w:r>
    </w:p>
    <w:p w14:paraId="1719C7B4"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 slučaju zajednice gospodarskih subjekata, Jamstvo za ozbiljnost ponude mora glasiti na sve članove zajednice, a ne samo na jednog člana te jamstvo mora sadržavati navod o tome da je riječ o zajednici gospodarskih subjekata. Također, mogućnost je da svaki član zajednice gospodarskih subjekata dostavi jamstvo za svoj dio garancije.</w:t>
      </w:r>
    </w:p>
    <w:p w14:paraId="530F1324" w14:textId="77777777" w:rsidR="005F73A7" w:rsidRPr="00FE29F2" w:rsidRDefault="005F73A7" w:rsidP="005F73A7">
      <w:pPr>
        <w:spacing w:after="0" w:line="240" w:lineRule="auto"/>
        <w:jc w:val="both"/>
        <w:rPr>
          <w:rFonts w:ascii="Century Gothic" w:eastAsia="SimSun" w:hAnsi="Century Gothic" w:cs="Times New Roman"/>
          <w:color w:val="000000" w:themeColor="text1"/>
          <w:highlight w:val="yellow"/>
          <w:lang w:eastAsia="zh-CN"/>
        </w:rPr>
      </w:pPr>
    </w:p>
    <w:p w14:paraId="045E2240"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2A54A062"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p>
    <w:p w14:paraId="1591385D" w14:textId="711D55EE" w:rsidR="0046033B" w:rsidRPr="00FE29F2" w:rsidRDefault="005F73A7" w:rsidP="005F73A7">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 RH.</w:t>
      </w:r>
    </w:p>
    <w:p w14:paraId="0D7684C6" w14:textId="77777777" w:rsidR="005F73A7" w:rsidRPr="00FE29F2" w:rsidRDefault="005F73A7" w:rsidP="005F73A7">
      <w:pPr>
        <w:spacing w:after="0" w:line="240" w:lineRule="auto"/>
        <w:jc w:val="both"/>
        <w:rPr>
          <w:rFonts w:ascii="Century Gothic" w:eastAsia="SimSun" w:hAnsi="Century Gothic" w:cs="Times New Roman"/>
          <w:color w:val="000000" w:themeColor="text1"/>
          <w:lang w:eastAsia="zh-CN"/>
        </w:rPr>
      </w:pPr>
    </w:p>
    <w:p w14:paraId="7F3174EC" w14:textId="723CC225" w:rsidR="00DA7270" w:rsidRPr="00FE29F2" w:rsidRDefault="00866734" w:rsidP="00DA7270">
      <w:pPr>
        <w:spacing w:after="0" w:line="240" w:lineRule="auto"/>
        <w:jc w:val="both"/>
        <w:rPr>
          <w:rFonts w:ascii="Century Gothic" w:eastAsia="SimSun" w:hAnsi="Century Gothic" w:cs="Times New Roman"/>
          <w:color w:val="FF0000"/>
          <w:lang w:eastAsia="zh-CN"/>
        </w:rPr>
      </w:pPr>
      <w:r w:rsidRPr="00FE29F2">
        <w:rPr>
          <w:rFonts w:ascii="Century Gothic" w:eastAsia="SimSun" w:hAnsi="Century Gothic" w:cs="Times New Roman"/>
          <w:color w:val="000000" w:themeColor="text1"/>
          <w:lang w:eastAsia="zh-CN"/>
        </w:rPr>
        <w:t>I</w:t>
      </w:r>
      <w:r w:rsidR="00DA7270" w:rsidRPr="00FE29F2">
        <w:rPr>
          <w:rFonts w:ascii="Century Gothic" w:eastAsia="SimSun" w:hAnsi="Century Gothic" w:cs="Times New Roman"/>
          <w:color w:val="000000" w:themeColor="text1"/>
          <w:lang w:eastAsia="zh-CN"/>
        </w:rPr>
        <w:t xml:space="preserve"> </w:t>
      </w:r>
      <w:r w:rsidR="00F20492" w:rsidRPr="00FE29F2">
        <w:rPr>
          <w:rFonts w:ascii="Century Gothic" w:eastAsia="SimSun" w:hAnsi="Century Gothic" w:cs="Times New Roman"/>
          <w:color w:val="000000" w:themeColor="text1"/>
          <w:lang w:eastAsia="zh-CN"/>
        </w:rPr>
        <w:t>i</w:t>
      </w:r>
      <w:r w:rsidR="00DA7270" w:rsidRPr="00FE29F2">
        <w:rPr>
          <w:rFonts w:ascii="Century Gothic" w:eastAsia="SimSun" w:hAnsi="Century Gothic" w:cs="Times New Roman"/>
          <w:color w:val="000000" w:themeColor="text1"/>
          <w:lang w:eastAsia="zh-CN"/>
        </w:rPr>
        <w:t xml:space="preserve">znimno od prethodno propisanog jamstva za ozbiljnost ponude, gospodarski subjekt može Naručitelju </w:t>
      </w:r>
      <w:r w:rsidR="005F73A7" w:rsidRPr="00FE29F2">
        <w:rPr>
          <w:rFonts w:ascii="Century Gothic" w:eastAsia="SimSun" w:hAnsi="Century Gothic" w:cs="Times New Roman"/>
          <w:color w:val="000000" w:themeColor="text1"/>
          <w:lang w:eastAsia="zh-CN"/>
        </w:rPr>
        <w:t xml:space="preserve">Županijskoj lučkoj upravi </w:t>
      </w:r>
      <w:r w:rsidR="00C70DE4" w:rsidRPr="00FE29F2">
        <w:rPr>
          <w:rFonts w:ascii="Century Gothic" w:eastAsia="SimSun" w:hAnsi="Century Gothic" w:cs="Times New Roman"/>
          <w:color w:val="000000" w:themeColor="text1"/>
          <w:lang w:eastAsia="zh-CN"/>
        </w:rPr>
        <w:t>Cres</w:t>
      </w:r>
      <w:r w:rsidR="005F73A7" w:rsidRPr="00FE29F2">
        <w:rPr>
          <w:rFonts w:ascii="Century Gothic" w:eastAsia="SimSun" w:hAnsi="Century Gothic" w:cs="Times New Roman"/>
          <w:color w:val="000000" w:themeColor="text1"/>
          <w:lang w:eastAsia="zh-CN"/>
        </w:rPr>
        <w:t xml:space="preserve"> </w:t>
      </w:r>
      <w:r w:rsidR="00DA7270" w:rsidRPr="00FE29F2">
        <w:rPr>
          <w:rFonts w:ascii="Century Gothic" w:eastAsia="SimSun" w:hAnsi="Century Gothic" w:cs="Times New Roman"/>
          <w:color w:val="000000" w:themeColor="text1"/>
          <w:lang w:eastAsia="zh-CN"/>
        </w:rPr>
        <w:t xml:space="preserve">uplatiti novčani polog u iznosu od </w:t>
      </w:r>
      <w:r w:rsidR="00C70DE4" w:rsidRPr="006949BD">
        <w:rPr>
          <w:rFonts w:ascii="Century Gothic" w:eastAsia="SimSun" w:hAnsi="Century Gothic" w:cs="Times New Roman"/>
          <w:lang w:eastAsia="zh-CN"/>
        </w:rPr>
        <w:t>9</w:t>
      </w:r>
      <w:r w:rsidR="005F73A7" w:rsidRPr="006949BD">
        <w:rPr>
          <w:rFonts w:ascii="Century Gothic" w:eastAsia="SimSun" w:hAnsi="Century Gothic" w:cs="Times New Roman"/>
          <w:lang w:eastAsia="zh-CN"/>
        </w:rPr>
        <w:t xml:space="preserve">0.000,00 </w:t>
      </w:r>
      <w:r w:rsidR="00DA7270" w:rsidRPr="006949BD">
        <w:rPr>
          <w:rFonts w:ascii="Century Gothic" w:eastAsia="SimSun" w:hAnsi="Century Gothic" w:cs="Times New Roman"/>
          <w:color w:val="000000" w:themeColor="text1"/>
          <w:lang w:eastAsia="zh-CN"/>
        </w:rPr>
        <w:t xml:space="preserve">HRK na žiro račun Naručitelja </w:t>
      </w:r>
      <w:r w:rsidR="00C70DE4" w:rsidRPr="006949BD">
        <w:rPr>
          <w:rFonts w:ascii="Century Gothic" w:eastAsia="SimSun" w:hAnsi="Century Gothic" w:cs="Times New Roman"/>
          <w:lang w:eastAsia="zh-CN"/>
        </w:rPr>
        <w:t>ERSTE &amp; STEIERMARKISCHE BANK d.d.,                          IBAN: HR</w:t>
      </w:r>
      <w:r w:rsidR="00D27875" w:rsidRPr="006949BD">
        <w:rPr>
          <w:rFonts w:ascii="Century Gothic" w:eastAsia="SimSun" w:hAnsi="Century Gothic" w:cs="Times New Roman"/>
          <w:lang w:eastAsia="zh-CN"/>
        </w:rPr>
        <w:t>3</w:t>
      </w:r>
      <w:r w:rsidR="00C70DE4" w:rsidRPr="006949BD">
        <w:rPr>
          <w:rFonts w:ascii="Century Gothic" w:eastAsia="SimSun" w:hAnsi="Century Gothic" w:cs="Times New Roman"/>
          <w:lang w:eastAsia="zh-CN"/>
        </w:rPr>
        <w:t>824020061</w:t>
      </w:r>
      <w:r w:rsidR="00D27875" w:rsidRPr="006949BD">
        <w:rPr>
          <w:rFonts w:ascii="Century Gothic" w:eastAsia="SimSun" w:hAnsi="Century Gothic" w:cs="Times New Roman"/>
          <w:lang w:eastAsia="zh-CN"/>
        </w:rPr>
        <w:t>1</w:t>
      </w:r>
      <w:r w:rsidR="00C70DE4" w:rsidRPr="006949BD">
        <w:rPr>
          <w:rFonts w:ascii="Century Gothic" w:eastAsia="SimSun" w:hAnsi="Century Gothic" w:cs="Times New Roman"/>
          <w:lang w:eastAsia="zh-CN"/>
        </w:rPr>
        <w:t>00</w:t>
      </w:r>
      <w:r w:rsidR="00D27875" w:rsidRPr="006949BD">
        <w:rPr>
          <w:rFonts w:ascii="Century Gothic" w:eastAsia="SimSun" w:hAnsi="Century Gothic" w:cs="Times New Roman"/>
          <w:lang w:eastAsia="zh-CN"/>
        </w:rPr>
        <w:t>108257</w:t>
      </w:r>
      <w:r w:rsidR="000D18B8" w:rsidRPr="006949BD">
        <w:rPr>
          <w:rFonts w:ascii="Century Gothic" w:eastAsia="SimSun" w:hAnsi="Century Gothic" w:cs="Times New Roman"/>
          <w:lang w:eastAsia="zh-CN"/>
        </w:rPr>
        <w:t xml:space="preserve"> </w:t>
      </w:r>
      <w:r w:rsidR="00DA7270" w:rsidRPr="006949BD">
        <w:rPr>
          <w:rFonts w:ascii="Century Gothic" w:eastAsia="SimSun" w:hAnsi="Century Gothic" w:cs="Times New Roman"/>
          <w:lang w:eastAsia="zh-CN"/>
        </w:rPr>
        <w:t xml:space="preserve">- Model: HR64 </w:t>
      </w:r>
      <w:r w:rsidR="005F73A7" w:rsidRPr="006949BD">
        <w:rPr>
          <w:rFonts w:ascii="Century Gothic" w:eastAsia="SimSun" w:hAnsi="Century Gothic" w:cs="Times New Roman"/>
          <w:lang w:eastAsia="zh-CN"/>
        </w:rPr>
        <w:t>____</w:t>
      </w:r>
      <w:r w:rsidR="00DA7270" w:rsidRPr="006949BD">
        <w:rPr>
          <w:rFonts w:ascii="Century Gothic" w:eastAsia="SimSun" w:hAnsi="Century Gothic" w:cs="Times New Roman"/>
          <w:lang w:eastAsia="zh-CN"/>
        </w:rPr>
        <w:t>-</w:t>
      </w:r>
      <w:r w:rsidR="005F73A7" w:rsidRPr="006949BD">
        <w:rPr>
          <w:rFonts w:ascii="Century Gothic" w:eastAsia="SimSun" w:hAnsi="Century Gothic" w:cs="Times New Roman"/>
          <w:lang w:eastAsia="zh-CN"/>
        </w:rPr>
        <w:t>__________</w:t>
      </w:r>
      <w:r w:rsidR="00DA7270" w:rsidRPr="006949BD">
        <w:rPr>
          <w:rFonts w:ascii="Century Gothic" w:eastAsia="SimSun" w:hAnsi="Century Gothic" w:cs="Times New Roman"/>
          <w:lang w:eastAsia="zh-CN"/>
        </w:rPr>
        <w:t xml:space="preserve">-OIB PONUDITELJA s naznakom: jamstvo za ozbiljnost ponude u postupku javne nabave evidencijski broj </w:t>
      </w:r>
      <w:r w:rsidR="00C70DE4" w:rsidRPr="006949BD">
        <w:rPr>
          <w:rFonts w:ascii="Century Gothic" w:eastAsia="SimSun" w:hAnsi="Century Gothic" w:cs="Times New Roman"/>
          <w:lang w:eastAsia="zh-CN"/>
        </w:rPr>
        <w:t xml:space="preserve">              </w:t>
      </w:r>
      <w:r w:rsidR="00780B0C" w:rsidRPr="006949BD">
        <w:rPr>
          <w:rFonts w:ascii="Century Gothic" w:eastAsia="SimSun" w:hAnsi="Century Gothic" w:cs="Times New Roman"/>
          <w:lang w:eastAsia="zh-CN"/>
        </w:rPr>
        <w:t>EV-M-</w:t>
      </w:r>
      <w:r w:rsidR="00D27875" w:rsidRPr="006949BD">
        <w:rPr>
          <w:rFonts w:ascii="Century Gothic" w:eastAsia="SimSun" w:hAnsi="Century Gothic" w:cs="Times New Roman"/>
          <w:lang w:eastAsia="zh-CN"/>
        </w:rPr>
        <w:t>05</w:t>
      </w:r>
      <w:r w:rsidR="00780B0C" w:rsidRPr="006949BD">
        <w:rPr>
          <w:rFonts w:ascii="Century Gothic" w:eastAsia="SimSun" w:hAnsi="Century Gothic" w:cs="Times New Roman"/>
          <w:lang w:eastAsia="zh-CN"/>
        </w:rPr>
        <w:t>/22</w:t>
      </w:r>
      <w:r w:rsidR="00DA7270" w:rsidRPr="006949BD">
        <w:rPr>
          <w:rFonts w:ascii="Century Gothic" w:eastAsia="SimSun" w:hAnsi="Century Gothic" w:cs="Times New Roman"/>
          <w:lang w:eastAsia="zh-CN"/>
        </w:rPr>
        <w:t>.</w:t>
      </w:r>
    </w:p>
    <w:p w14:paraId="4E5F2C84" w14:textId="0F710DF7" w:rsidR="00866734" w:rsidRPr="00FE29F2" w:rsidRDefault="00866734" w:rsidP="00DA7270">
      <w:pPr>
        <w:spacing w:after="0" w:line="240" w:lineRule="auto"/>
        <w:jc w:val="both"/>
        <w:rPr>
          <w:rFonts w:ascii="Century Gothic" w:eastAsia="SimSun" w:hAnsi="Century Gothic" w:cs="Times New Roman"/>
          <w:b/>
          <w:color w:val="000000"/>
          <w:lang w:eastAsia="zh-CN"/>
        </w:rPr>
      </w:pPr>
    </w:p>
    <w:p w14:paraId="343BB1E0" w14:textId="77777777" w:rsidR="00866734" w:rsidRPr="00FE29F2" w:rsidRDefault="00866734" w:rsidP="00866734">
      <w:pPr>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Ako gospodarski subjekt uplati novčani polog kao jamstvo za ozbiljnost ponude, dužan je </w:t>
      </w:r>
      <w:r w:rsidRPr="00FE29F2">
        <w:rPr>
          <w:rFonts w:ascii="Century Gothic" w:eastAsia="SimSun" w:hAnsi="Century Gothic" w:cs="Times New Roman"/>
          <w:b/>
          <w:color w:val="000000"/>
          <w:lang w:eastAsia="zh-CN"/>
        </w:rPr>
        <w:t>u sklopu svoje ponude dostaviti dokaz o plaćanju na temelju kojeg se može utvrditi da je transakcija izvršena</w:t>
      </w:r>
      <w:r w:rsidRPr="00FE29F2">
        <w:rPr>
          <w:rFonts w:ascii="Century Gothic" w:eastAsia="SimSun" w:hAnsi="Century Gothic" w:cs="Times New Roman"/>
          <w:color w:val="000000"/>
          <w:lang w:eastAsia="zh-CN"/>
        </w:rPr>
        <w:t>,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F4E2AF4" w14:textId="0F1288F7" w:rsidR="00866734" w:rsidRPr="00FE29F2" w:rsidRDefault="005F73A7"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Način dostave bankarske garancije kod elektroničke dostave ponuda propisan je u točki 6.2.2. ove Dokumentacije o nabavi.</w:t>
      </w:r>
    </w:p>
    <w:p w14:paraId="551D3097" w14:textId="77777777" w:rsidR="005F73A7" w:rsidRPr="00FE29F2" w:rsidRDefault="005F73A7" w:rsidP="00866734">
      <w:pPr>
        <w:spacing w:after="0" w:line="240" w:lineRule="auto"/>
        <w:jc w:val="both"/>
        <w:rPr>
          <w:rFonts w:ascii="Century Gothic" w:eastAsia="SimSun" w:hAnsi="Century Gothic" w:cs="Times New Roman"/>
          <w:color w:val="000000"/>
          <w:lang w:eastAsia="zh-CN"/>
        </w:rPr>
      </w:pPr>
    </w:p>
    <w:p w14:paraId="74D2DEF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će vratiti ponuditeljima jamstvo za ozbiljnost ponude u roku od 10 (deset) dana od dana potpisivanja ugovora o javnoj nabavi, odnosno dostave jamstva za uredno izvršenje ugovora o javnoj nabavi, a presliku jamstva će pohraniti.</w:t>
      </w:r>
      <w:bookmarkStart w:id="183" w:name="_Toc495254178"/>
      <w:bookmarkStart w:id="184" w:name="_Toc497115647"/>
      <w:bookmarkStart w:id="185" w:name="_Toc501369182"/>
      <w:bookmarkStart w:id="186" w:name="_Toc504118952"/>
    </w:p>
    <w:p w14:paraId="33D044D7" w14:textId="77777777" w:rsidR="0026327E" w:rsidRPr="00FE29F2" w:rsidRDefault="0026327E" w:rsidP="00866734">
      <w:pPr>
        <w:spacing w:after="0" w:line="240" w:lineRule="auto"/>
        <w:jc w:val="both"/>
        <w:rPr>
          <w:rFonts w:ascii="Century Gothic" w:eastAsia="SimSun" w:hAnsi="Century Gothic" w:cs="Times New Roman"/>
          <w:b/>
          <w:color w:val="000000"/>
          <w:lang w:eastAsia="zh-CN"/>
        </w:rPr>
      </w:pPr>
    </w:p>
    <w:p w14:paraId="04BF72B4" w14:textId="7B562B8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7.4.2. Jamstvo za uredno ispunjenje ugovora</w:t>
      </w:r>
      <w:bookmarkEnd w:id="183"/>
      <w:bookmarkEnd w:id="184"/>
      <w:bookmarkEnd w:id="185"/>
      <w:bookmarkEnd w:id="186"/>
      <w:r w:rsidR="003C5442" w:rsidRPr="00FE29F2">
        <w:rPr>
          <w:rFonts w:ascii="Century Gothic" w:eastAsia="SimSun" w:hAnsi="Century Gothic" w:cs="Times New Roman"/>
          <w:b/>
          <w:color w:val="000000"/>
          <w:lang w:eastAsia="zh-CN"/>
        </w:rPr>
        <w:t xml:space="preserve"> za slučaj povrede ugovornih obveza</w:t>
      </w:r>
    </w:p>
    <w:p w14:paraId="3FA0246E" w14:textId="3945CDA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Odabrani ponuditelj je obvezan dostaviti Naručitelju, u roku od </w:t>
      </w:r>
      <w:r w:rsidR="004E441F" w:rsidRPr="00FE29F2">
        <w:rPr>
          <w:rFonts w:ascii="Century Gothic" w:eastAsia="SimSun" w:hAnsi="Century Gothic" w:cs="Times New Roman"/>
          <w:lang w:eastAsia="zh-CN"/>
        </w:rPr>
        <w:t xml:space="preserve">15 (petnaest) </w:t>
      </w:r>
      <w:r w:rsidRPr="00FE29F2">
        <w:rPr>
          <w:rFonts w:ascii="Century Gothic" w:eastAsia="SimSun" w:hAnsi="Century Gothic" w:cs="Times New Roman"/>
          <w:lang w:eastAsia="zh-CN"/>
        </w:rPr>
        <w:t xml:space="preserve">dana </w:t>
      </w:r>
      <w:r w:rsidRPr="00FE29F2">
        <w:rPr>
          <w:rFonts w:ascii="Century Gothic" w:eastAsia="SimSun" w:hAnsi="Century Gothic" w:cs="Times New Roman"/>
          <w:color w:val="000000"/>
          <w:lang w:eastAsia="zh-CN"/>
        </w:rPr>
        <w:t>od dana potpisa i ovjere Ugovora o javnoj nabavi, a prije isteka jamstva za ozbiljnost ponude, jamstvo za uredno ispunjenje ugovora</w:t>
      </w:r>
      <w:r w:rsidR="003C5442" w:rsidRPr="00FE29F2">
        <w:rPr>
          <w:rFonts w:ascii="Century Gothic" w:eastAsia="SimSun" w:hAnsi="Century Gothic" w:cs="Times New Roman"/>
          <w:color w:val="000000"/>
          <w:lang w:eastAsia="zh-CN"/>
        </w:rPr>
        <w:t xml:space="preserve"> za slučaj povrede ugovornih obveza</w:t>
      </w:r>
      <w:r w:rsidRPr="00FE29F2">
        <w:rPr>
          <w:rFonts w:ascii="Century Gothic" w:eastAsia="SimSun" w:hAnsi="Century Gothic" w:cs="Times New Roman"/>
          <w:color w:val="000000"/>
          <w:lang w:eastAsia="zh-CN"/>
        </w:rPr>
        <w:t xml:space="preserve">, u </w:t>
      </w:r>
      <w:r w:rsidRPr="00FE29F2">
        <w:rPr>
          <w:rFonts w:ascii="Century Gothic" w:eastAsia="SimSun" w:hAnsi="Century Gothic" w:cs="Times New Roman"/>
          <w:color w:val="000000"/>
          <w:lang w:eastAsia="zh-CN"/>
        </w:rPr>
        <w:lastRenderedPageBreak/>
        <w:t xml:space="preserve">iznosu 10% (deset posto) vrijednosti ugovora o javnoj nabavi (bez PDV-a), a u obliku bezuvjetne i neopozive bankarske garancije, naplative od banke na prvi poziv, bez prava prigovora, s rokom </w:t>
      </w:r>
      <w:r w:rsidRPr="00FE29F2">
        <w:rPr>
          <w:rFonts w:ascii="Century Gothic" w:eastAsia="SimSun" w:hAnsi="Century Gothic" w:cs="Times New Roman"/>
          <w:lang w:eastAsia="zh-CN"/>
        </w:rPr>
        <w:t xml:space="preserve">važenja 3 (tri) mjeseca dužim od ugovorenog roka izvođenja </w:t>
      </w:r>
      <w:r w:rsidRPr="006949BD">
        <w:rPr>
          <w:rFonts w:ascii="Century Gothic" w:eastAsia="SimSun" w:hAnsi="Century Gothic" w:cs="Times New Roman"/>
          <w:lang w:eastAsia="zh-CN"/>
        </w:rPr>
        <w:t>radova (</w:t>
      </w:r>
      <w:r w:rsidR="0026327E" w:rsidRPr="006949BD">
        <w:rPr>
          <w:rFonts w:ascii="Century Gothic" w:eastAsia="SimSun" w:hAnsi="Century Gothic" w:cs="Times New Roman"/>
          <w:lang w:eastAsia="zh-CN"/>
        </w:rPr>
        <w:t xml:space="preserve">3 mjeseca + </w:t>
      </w:r>
      <w:r w:rsidR="00D27875" w:rsidRPr="006949BD">
        <w:rPr>
          <w:rFonts w:ascii="Century Gothic" w:eastAsia="SimSun" w:hAnsi="Century Gothic" w:cs="Times New Roman"/>
          <w:lang w:eastAsia="zh-CN"/>
        </w:rPr>
        <w:t>4</w:t>
      </w:r>
      <w:r w:rsidR="0026327E" w:rsidRPr="006949BD">
        <w:rPr>
          <w:rFonts w:ascii="Century Gothic" w:eastAsia="SimSun" w:hAnsi="Century Gothic" w:cs="Times New Roman"/>
          <w:lang w:eastAsia="zh-CN"/>
        </w:rPr>
        <w:t xml:space="preserve"> mjesec</w:t>
      </w:r>
      <w:r w:rsidR="00D27875" w:rsidRPr="006949BD">
        <w:rPr>
          <w:rFonts w:ascii="Century Gothic" w:eastAsia="SimSun" w:hAnsi="Century Gothic" w:cs="Times New Roman"/>
          <w:lang w:eastAsia="zh-CN"/>
        </w:rPr>
        <w:t>a</w:t>
      </w:r>
      <w:r w:rsidR="0026327E" w:rsidRPr="006949BD">
        <w:rPr>
          <w:rFonts w:ascii="Century Gothic" w:eastAsia="SimSun" w:hAnsi="Century Gothic" w:cs="Times New Roman"/>
          <w:lang w:eastAsia="zh-CN"/>
        </w:rPr>
        <w:t xml:space="preserve"> = </w:t>
      </w:r>
      <w:r w:rsidR="00D27875" w:rsidRPr="006949BD">
        <w:rPr>
          <w:rFonts w:ascii="Century Gothic" w:eastAsia="SimSun" w:hAnsi="Century Gothic" w:cs="Times New Roman"/>
          <w:lang w:eastAsia="zh-CN"/>
        </w:rPr>
        <w:t>7</w:t>
      </w:r>
      <w:r w:rsidR="0026327E" w:rsidRPr="006949BD">
        <w:rPr>
          <w:rFonts w:ascii="Century Gothic" w:eastAsia="SimSun" w:hAnsi="Century Gothic" w:cs="Times New Roman"/>
          <w:lang w:eastAsia="zh-CN"/>
        </w:rPr>
        <w:t xml:space="preserve"> mjesec</w:t>
      </w:r>
      <w:r w:rsidR="00D27875" w:rsidRPr="006949BD">
        <w:rPr>
          <w:rFonts w:ascii="Century Gothic" w:eastAsia="SimSun" w:hAnsi="Century Gothic" w:cs="Times New Roman"/>
          <w:lang w:eastAsia="zh-CN"/>
        </w:rPr>
        <w:t>i</w:t>
      </w:r>
      <w:r w:rsidR="0026327E" w:rsidRPr="006949BD">
        <w:rPr>
          <w:rFonts w:ascii="Century Gothic" w:eastAsia="SimSun" w:hAnsi="Century Gothic" w:cs="Times New Roman"/>
          <w:lang w:eastAsia="zh-CN"/>
        </w:rPr>
        <w:t>)</w:t>
      </w:r>
      <w:r w:rsidRPr="006949BD">
        <w:rPr>
          <w:rFonts w:ascii="Century Gothic" w:eastAsia="SimSun" w:hAnsi="Century Gothic" w:cs="Times New Roman"/>
          <w:lang w:eastAsia="zh-CN"/>
        </w:rPr>
        <w:t>.</w:t>
      </w:r>
    </w:p>
    <w:p w14:paraId="660F8FB5" w14:textId="77777777" w:rsidR="0046033B" w:rsidRPr="00FE29F2" w:rsidRDefault="0046033B" w:rsidP="00866734">
      <w:pPr>
        <w:spacing w:after="0" w:line="240" w:lineRule="auto"/>
        <w:jc w:val="both"/>
        <w:rPr>
          <w:rFonts w:ascii="Century Gothic" w:eastAsia="SimSun" w:hAnsi="Century Gothic" w:cs="Times New Roman"/>
          <w:color w:val="FF0000"/>
          <w:highlight w:val="yellow"/>
          <w:lang w:eastAsia="zh-CN"/>
        </w:rPr>
      </w:pPr>
    </w:p>
    <w:p w14:paraId="58D34563" w14:textId="2A67E2C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Zamjena dostavljene bankarske garancije drugim instrumentima osiguranja nije dopuštena osim u slučaju ako se osigura novčani polog u traženom iznosu, na koji ponuditelj nema pravo zaračunavati kamatu.</w:t>
      </w:r>
    </w:p>
    <w:p w14:paraId="6E735E94" w14:textId="77777777" w:rsidR="006147B8" w:rsidRPr="00FE29F2" w:rsidRDefault="006147B8" w:rsidP="00866734">
      <w:pPr>
        <w:spacing w:after="0" w:line="240" w:lineRule="auto"/>
        <w:jc w:val="both"/>
        <w:rPr>
          <w:rFonts w:ascii="Century Gothic" w:eastAsia="SimSun" w:hAnsi="Century Gothic" w:cs="Times New Roman"/>
          <w:color w:val="000000"/>
          <w:lang w:eastAsia="zh-CN"/>
        </w:rPr>
      </w:pPr>
    </w:p>
    <w:p w14:paraId="6321E033" w14:textId="0262C830" w:rsidR="006147B8" w:rsidRPr="00FE29F2" w:rsidRDefault="006147B8" w:rsidP="006147B8">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zajednice gospodarskih subjekata, </w:t>
      </w:r>
      <w:r w:rsidR="00EF319F" w:rsidRPr="00FE29F2">
        <w:rPr>
          <w:rFonts w:ascii="Century Gothic" w:eastAsia="SimSun" w:hAnsi="Century Gothic" w:cs="Times New Roman"/>
          <w:color w:val="000000" w:themeColor="text1"/>
          <w:lang w:eastAsia="zh-CN"/>
        </w:rPr>
        <w:t>j</w:t>
      </w:r>
      <w:r w:rsidRPr="00FE29F2">
        <w:rPr>
          <w:rFonts w:ascii="Century Gothic" w:eastAsia="SimSun" w:hAnsi="Century Gothic" w:cs="Times New Roman"/>
          <w:color w:val="000000" w:themeColor="text1"/>
          <w:lang w:eastAsia="zh-CN"/>
        </w:rPr>
        <w:t xml:space="preserve">amstvo za </w:t>
      </w:r>
      <w:r w:rsidR="003B7425" w:rsidRPr="00FE29F2">
        <w:rPr>
          <w:rFonts w:ascii="Century Gothic" w:eastAsia="SimSun" w:hAnsi="Century Gothic" w:cs="Times New Roman"/>
          <w:color w:val="000000" w:themeColor="text1"/>
          <w:lang w:eastAsia="zh-CN"/>
        </w:rPr>
        <w:t>uredno ispunjenje ugovora</w:t>
      </w:r>
      <w:r w:rsidRPr="00FE29F2">
        <w:rPr>
          <w:rFonts w:ascii="Century Gothic" w:eastAsia="SimSun" w:hAnsi="Century Gothic" w:cs="Times New Roman"/>
          <w:color w:val="000000" w:themeColor="text1"/>
          <w:lang w:eastAsia="zh-CN"/>
        </w:rPr>
        <w:t xml:space="preserve"> </w:t>
      </w:r>
      <w:r w:rsidR="00EF319F" w:rsidRPr="00FE29F2">
        <w:rPr>
          <w:rFonts w:ascii="Century Gothic" w:eastAsia="SimSun" w:hAnsi="Century Gothic" w:cs="Times New Roman"/>
          <w:color w:val="000000" w:themeColor="text1"/>
          <w:lang w:eastAsia="zh-CN"/>
        </w:rPr>
        <w:t xml:space="preserve">za slučaj povrede ugovornih obveza </w:t>
      </w:r>
      <w:r w:rsidRPr="00FE29F2">
        <w:rPr>
          <w:rFonts w:ascii="Century Gothic" w:eastAsia="SimSun" w:hAnsi="Century Gothic" w:cs="Times New Roman"/>
          <w:color w:val="000000" w:themeColor="text1"/>
          <w:lang w:eastAsia="zh-CN"/>
        </w:rPr>
        <w:t>mora glasiti na sve članove zajednice, a ne samo na jednog člana te jamstvo mora sadržavati navod o tome da je riječ o zajednici gospodarskih subjekata.</w:t>
      </w:r>
      <w:r w:rsidR="00247B28" w:rsidRPr="00FE29F2">
        <w:rPr>
          <w:rFonts w:ascii="Century Gothic" w:eastAsia="SimSun" w:hAnsi="Century Gothic" w:cs="Times New Roman"/>
          <w:color w:val="000000" w:themeColor="text1"/>
          <w:lang w:eastAsia="zh-CN"/>
        </w:rPr>
        <w:t xml:space="preserve"> Također, mogućnost je da svaki član zajednice gospodarskih subjekata dostavi jamstvo za svoj dio garancije.</w:t>
      </w:r>
    </w:p>
    <w:p w14:paraId="229E4A31" w14:textId="77777777" w:rsidR="008D5021" w:rsidRPr="00FE29F2" w:rsidRDefault="008D5021" w:rsidP="00866734">
      <w:pPr>
        <w:spacing w:after="0" w:line="240" w:lineRule="auto"/>
        <w:jc w:val="both"/>
        <w:rPr>
          <w:rFonts w:ascii="Century Gothic" w:eastAsia="SimSun" w:hAnsi="Century Gothic" w:cs="Times New Roman"/>
          <w:color w:val="000000"/>
          <w:lang w:eastAsia="zh-CN"/>
        </w:rPr>
      </w:pPr>
    </w:p>
    <w:p w14:paraId="3C19D2CA" w14:textId="77777777" w:rsidR="00866734" w:rsidRPr="00FE29F2" w:rsidRDefault="00866734" w:rsidP="00866734">
      <w:pPr>
        <w:spacing w:after="0"/>
        <w:rPr>
          <w:rFonts w:ascii="Century Gothic" w:eastAsia="SimSun" w:hAnsi="Century Gothic" w:cs="Times New Roman"/>
          <w:b/>
          <w:color w:val="000000"/>
          <w:lang w:eastAsia="zh-CN"/>
        </w:rPr>
      </w:pPr>
      <w:bookmarkStart w:id="187" w:name="_Toc495254179"/>
      <w:bookmarkStart w:id="188" w:name="_Toc497115648"/>
      <w:bookmarkStart w:id="189" w:name="_Toc501369183"/>
      <w:bookmarkStart w:id="190" w:name="_Toc504118953"/>
      <w:r w:rsidRPr="00FE29F2">
        <w:rPr>
          <w:rFonts w:ascii="Century Gothic" w:eastAsia="SimSun" w:hAnsi="Century Gothic" w:cs="Times New Roman"/>
          <w:b/>
          <w:color w:val="000000"/>
          <w:lang w:eastAsia="zh-CN"/>
        </w:rPr>
        <w:t>7.4.3. Jamstvo za otklanjanje nedostataka u jamstvenom roku</w:t>
      </w:r>
      <w:bookmarkEnd w:id="187"/>
      <w:bookmarkEnd w:id="188"/>
      <w:bookmarkEnd w:id="189"/>
      <w:bookmarkEnd w:id="190"/>
    </w:p>
    <w:p w14:paraId="2A1DEF7E" w14:textId="79B0637A" w:rsidR="006056D7" w:rsidRPr="00FE29F2" w:rsidRDefault="006056D7"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Jamstveni rok za otklanjanje nedostataka u jamstvenom roku iznosi 2 (dvije) godine i počinje teći danom obavljene primopredaje radova i potpisa primopredajnog zapisnika.</w:t>
      </w:r>
    </w:p>
    <w:p w14:paraId="7EE5296A" w14:textId="77777777" w:rsidR="005F73A7" w:rsidRPr="00FE29F2" w:rsidRDefault="005F73A7" w:rsidP="00866734">
      <w:pPr>
        <w:spacing w:after="0" w:line="240" w:lineRule="auto"/>
        <w:jc w:val="both"/>
        <w:rPr>
          <w:rFonts w:ascii="Century Gothic" w:eastAsia="SimSun" w:hAnsi="Century Gothic" w:cs="Times New Roman"/>
          <w:b/>
          <w:color w:val="000000" w:themeColor="text1"/>
          <w:highlight w:val="yellow"/>
          <w:lang w:eastAsia="zh-CN"/>
        </w:rPr>
      </w:pPr>
    </w:p>
    <w:p w14:paraId="4AA4204A" w14:textId="496F4EF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Za kvalitetu izvedenih radova i ugrađene materijale</w:t>
      </w:r>
      <w:r w:rsidR="006147B8"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themeColor="text1"/>
          <w:lang w:eastAsia="zh-CN"/>
        </w:rPr>
        <w:t xml:space="preserve">ponuditelj u roku od </w:t>
      </w:r>
      <w:r w:rsidR="00550B91" w:rsidRPr="00FE29F2">
        <w:rPr>
          <w:rFonts w:ascii="Century Gothic" w:eastAsia="SimSun" w:hAnsi="Century Gothic" w:cs="Times New Roman"/>
          <w:color w:val="000000" w:themeColor="text1"/>
          <w:lang w:eastAsia="zh-CN"/>
        </w:rPr>
        <w:t xml:space="preserve">15 (petnaest) </w:t>
      </w:r>
      <w:r w:rsidRPr="00FE29F2">
        <w:rPr>
          <w:rFonts w:ascii="Century Gothic" w:eastAsia="SimSun" w:hAnsi="Century Gothic" w:cs="Times New Roman"/>
          <w:color w:val="000000" w:themeColor="text1"/>
          <w:lang w:eastAsia="zh-CN"/>
        </w:rPr>
        <w:t xml:space="preserve">dana od izvršene primopredaje radova dostavlja Naručitelju jamstvo za otklanjanje nedostataka u jamstvenom roku, u obliku zadužnice/bjanko zadužnice ovjerene kod javnog bilježnika, na iznos od 10% (deset posto) </w:t>
      </w:r>
      <w:r w:rsidR="00E00AB0" w:rsidRPr="00FE29F2">
        <w:rPr>
          <w:rFonts w:ascii="Century Gothic" w:eastAsia="SimSun" w:hAnsi="Century Gothic" w:cs="Times New Roman"/>
          <w:color w:val="000000" w:themeColor="text1"/>
          <w:lang w:eastAsia="zh-CN"/>
        </w:rPr>
        <w:t xml:space="preserve">vrijednosti izvršenog Ugovora utvrđene okončanim obračunom </w:t>
      </w:r>
      <w:r w:rsidRPr="00FE29F2">
        <w:rPr>
          <w:rFonts w:ascii="Century Gothic" w:eastAsia="SimSun" w:hAnsi="Century Gothic" w:cs="Times New Roman"/>
          <w:color w:val="000000" w:themeColor="text1"/>
          <w:lang w:eastAsia="zh-CN"/>
        </w:rPr>
        <w:t>(bez PDV-a) potvrđenu kod javnog bilježnika i popunjenu u skladu s Pravilnikom o obliku i sadržaju zadužnice (“Narodne novine”, broj 115/2012</w:t>
      </w:r>
      <w:r w:rsidR="003C5442" w:rsidRPr="00FE29F2">
        <w:rPr>
          <w:rFonts w:ascii="Century Gothic" w:eastAsia="SimSun" w:hAnsi="Century Gothic" w:cs="Times New Roman"/>
          <w:color w:val="000000" w:themeColor="text1"/>
          <w:lang w:eastAsia="zh-CN"/>
        </w:rPr>
        <w:t>, 82/17</w:t>
      </w:r>
      <w:r w:rsidRPr="00FE29F2">
        <w:rPr>
          <w:rFonts w:ascii="Century Gothic" w:eastAsia="SimSun" w:hAnsi="Century Gothic" w:cs="Times New Roman"/>
          <w:color w:val="000000" w:themeColor="text1"/>
          <w:lang w:eastAsia="zh-CN"/>
        </w:rPr>
        <w:t xml:space="preserve">) ili Pravilnikom o obliku i sadržaju bjanko zadužnice </w:t>
      </w:r>
      <w:r w:rsidRPr="00FE29F2">
        <w:rPr>
          <w:rFonts w:ascii="Century Gothic" w:eastAsia="SimSun" w:hAnsi="Century Gothic" w:cs="Times New Roman"/>
          <w:color w:val="000000"/>
          <w:lang w:eastAsia="zh-CN"/>
        </w:rPr>
        <w:t>(“Narodne novine”, broj 115/12, 82/17).</w:t>
      </w:r>
    </w:p>
    <w:p w14:paraId="6755F57F" w14:textId="04B614F7" w:rsidR="006147B8" w:rsidRPr="00FE29F2" w:rsidRDefault="006147B8" w:rsidP="006147B8">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zajednice gospodarskih subjekata, </w:t>
      </w:r>
      <w:r w:rsidR="00247B28" w:rsidRPr="00FE29F2">
        <w:rPr>
          <w:rFonts w:ascii="Century Gothic" w:eastAsia="SimSun" w:hAnsi="Century Gothic" w:cs="Times New Roman"/>
          <w:color w:val="000000" w:themeColor="text1"/>
          <w:lang w:eastAsia="zh-CN"/>
        </w:rPr>
        <w:t xml:space="preserve">u </w:t>
      </w:r>
      <w:r w:rsidR="00CE7106" w:rsidRPr="00FE29F2">
        <w:rPr>
          <w:rFonts w:ascii="Century Gothic" w:eastAsia="SimSun" w:hAnsi="Century Gothic" w:cs="Times New Roman"/>
          <w:color w:val="000000" w:themeColor="text1"/>
          <w:lang w:eastAsia="zh-CN"/>
        </w:rPr>
        <w:t>j</w:t>
      </w:r>
      <w:r w:rsidRPr="00FE29F2">
        <w:rPr>
          <w:rFonts w:ascii="Century Gothic" w:eastAsia="SimSun" w:hAnsi="Century Gothic" w:cs="Times New Roman"/>
          <w:color w:val="000000" w:themeColor="text1"/>
          <w:lang w:eastAsia="zh-CN"/>
        </w:rPr>
        <w:t xml:space="preserve">amstvo za </w:t>
      </w:r>
      <w:r w:rsidR="003B7425" w:rsidRPr="00FE29F2">
        <w:rPr>
          <w:rFonts w:ascii="Century Gothic" w:eastAsia="SimSun" w:hAnsi="Century Gothic" w:cs="Times New Roman"/>
          <w:color w:val="000000" w:themeColor="text1"/>
          <w:lang w:eastAsia="zh-CN"/>
        </w:rPr>
        <w:t>otklanjanje nedostataka</w:t>
      </w:r>
      <w:r w:rsidRPr="00FE29F2">
        <w:rPr>
          <w:rFonts w:ascii="Century Gothic" w:eastAsia="SimSun" w:hAnsi="Century Gothic" w:cs="Times New Roman"/>
          <w:color w:val="000000" w:themeColor="text1"/>
          <w:lang w:eastAsia="zh-CN"/>
        </w:rPr>
        <w:t xml:space="preserve"> </w:t>
      </w:r>
      <w:r w:rsidR="00CE7106" w:rsidRPr="00FE29F2">
        <w:rPr>
          <w:rFonts w:ascii="Century Gothic" w:eastAsia="SimSun" w:hAnsi="Century Gothic" w:cs="Times New Roman"/>
          <w:color w:val="000000" w:themeColor="text1"/>
          <w:lang w:eastAsia="zh-CN"/>
        </w:rPr>
        <w:t xml:space="preserve">u jamstvenom roku </w:t>
      </w:r>
      <w:r w:rsidR="00247B28" w:rsidRPr="00FE29F2">
        <w:rPr>
          <w:rFonts w:ascii="Century Gothic" w:eastAsia="SimSun" w:hAnsi="Century Gothic" w:cs="Times New Roman"/>
          <w:color w:val="000000" w:themeColor="text1"/>
          <w:lang w:eastAsia="zh-CN"/>
        </w:rPr>
        <w:t>moguće je navesti da dužnik može biti bilo koji član zajednice, dok ostali članovi zajednice moraju biti navedeni kao jamci platci</w:t>
      </w:r>
      <w:r w:rsidRPr="00FE29F2">
        <w:rPr>
          <w:rFonts w:ascii="Century Gothic" w:eastAsia="SimSun" w:hAnsi="Century Gothic" w:cs="Times New Roman"/>
          <w:color w:val="000000" w:themeColor="text1"/>
          <w:lang w:eastAsia="zh-CN"/>
        </w:rPr>
        <w:t>.</w:t>
      </w:r>
    </w:p>
    <w:p w14:paraId="1577817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Odabrani ponuditelj obvezan je u jamstvenom roku bez prava na posebnu naknadu izvršiti otklanjanje svih nedostatke na objektu koji je predmet nabave. </w:t>
      </w:r>
    </w:p>
    <w:p w14:paraId="24AD754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Ovo jamstvo Naručitelj će aktivirati u slučaju da odabrani ponuditelj u jamstvenom roku ne ispuni svoju obvezu otklanjanja nedostataka koju ima po osnovi jamstva ili s naslova naknade štete.</w:t>
      </w:r>
    </w:p>
    <w:p w14:paraId="2D78616F" w14:textId="355FA349"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Neiskorišteno jamstvo će biti vraćeno odabranom ponuditelju po izvršenim obvezama iz ugovora, odnosno po isteku njegova važenja.</w:t>
      </w:r>
    </w:p>
    <w:p w14:paraId="3108009C" w14:textId="77777777" w:rsidR="0073458B" w:rsidRPr="00FE29F2" w:rsidRDefault="0073458B" w:rsidP="00866734">
      <w:pPr>
        <w:spacing w:after="0" w:line="240" w:lineRule="auto"/>
        <w:jc w:val="both"/>
        <w:rPr>
          <w:rFonts w:ascii="Century Gothic" w:eastAsia="SimSun" w:hAnsi="Century Gothic" w:cs="Times New Roman"/>
          <w:color w:val="000000"/>
          <w:lang w:eastAsia="zh-CN"/>
        </w:rPr>
      </w:pPr>
    </w:p>
    <w:p w14:paraId="7E3EADD8" w14:textId="77777777" w:rsidR="00866734" w:rsidRPr="00FE29F2" w:rsidRDefault="00866734" w:rsidP="00866734">
      <w:pPr>
        <w:spacing w:after="0" w:line="240" w:lineRule="auto"/>
        <w:jc w:val="both"/>
        <w:rPr>
          <w:rFonts w:ascii="Century Gothic" w:eastAsia="SimSun" w:hAnsi="Century Gothic" w:cs="Times New Roman"/>
          <w:color w:val="000000"/>
          <w:highlight w:val="yellow"/>
          <w:lang w:eastAsia="zh-CN"/>
        </w:rPr>
      </w:pPr>
    </w:p>
    <w:p w14:paraId="54E82CB9" w14:textId="2E518348" w:rsidR="00866734" w:rsidRPr="00FE29F2" w:rsidRDefault="007B5A7C" w:rsidP="008256CE">
      <w:pPr>
        <w:spacing w:after="0" w:line="240" w:lineRule="auto"/>
        <w:rPr>
          <w:rFonts w:ascii="Century Gothic" w:eastAsia="SimSun" w:hAnsi="Century Gothic" w:cs="Times New Roman"/>
          <w:b/>
          <w:color w:val="000000"/>
          <w:lang w:eastAsia="zh-CN"/>
        </w:rPr>
      </w:pPr>
      <w:bookmarkStart w:id="191" w:name="_Toc495254180"/>
      <w:bookmarkStart w:id="192" w:name="_Toc497115649"/>
      <w:bookmarkStart w:id="193" w:name="_Toc501369184"/>
      <w:bookmarkStart w:id="194" w:name="_Toc504118954"/>
      <w:r w:rsidRPr="00FE29F2">
        <w:rPr>
          <w:rFonts w:ascii="Century Gothic" w:eastAsia="SimSun" w:hAnsi="Century Gothic" w:cs="Times New Roman"/>
          <w:b/>
          <w:color w:val="000000"/>
          <w:lang w:eastAsia="zh-CN"/>
        </w:rPr>
        <w:t>7.4.4</w:t>
      </w:r>
      <w:r w:rsidR="00866734" w:rsidRPr="00FE29F2">
        <w:rPr>
          <w:rFonts w:ascii="Century Gothic" w:eastAsia="SimSun" w:hAnsi="Century Gothic" w:cs="Times New Roman"/>
          <w:b/>
          <w:color w:val="000000"/>
          <w:lang w:eastAsia="zh-CN"/>
        </w:rPr>
        <w:t>. Novčani polog</w:t>
      </w:r>
      <w:bookmarkEnd w:id="191"/>
      <w:bookmarkEnd w:id="192"/>
      <w:bookmarkEnd w:id="193"/>
      <w:bookmarkEnd w:id="194"/>
    </w:p>
    <w:p w14:paraId="6A0896B0" w14:textId="664D490A"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Neovisno o sredstvu jamstva koje je Naručitelj odredio u točkama 7.4.1., 7.4.2. i 7.4.3.</w:t>
      </w:r>
      <w:r w:rsidR="00DD4E51"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color w:val="000000"/>
          <w:lang w:eastAsia="zh-CN"/>
        </w:rPr>
        <w:t>ponuditelj može dati novčani polog u traženom iznosu. Novčani polog uplaćuje se u traženom iznosu na poslovni račun Naručitelja i na način naveden u točki 7.4.1. ove Dokumentacije o nabavi, uz obvezno navođenje svrhe jamstva.</w:t>
      </w:r>
    </w:p>
    <w:p w14:paraId="3DF7F64D" w14:textId="6FAF3FB8" w:rsidR="007B5A7C" w:rsidRPr="00FE29F2" w:rsidRDefault="007B5A7C" w:rsidP="00866734">
      <w:pPr>
        <w:spacing w:after="0" w:line="240" w:lineRule="auto"/>
        <w:jc w:val="both"/>
        <w:rPr>
          <w:rFonts w:ascii="Century Gothic" w:eastAsia="SimSun" w:hAnsi="Century Gothic" w:cs="Times New Roman"/>
          <w:color w:val="000000"/>
          <w:lang w:eastAsia="zh-CN"/>
        </w:rPr>
      </w:pPr>
    </w:p>
    <w:p w14:paraId="605B4919" w14:textId="362141DA" w:rsidR="007B5A7C" w:rsidRPr="00FE29F2" w:rsidRDefault="007B5A7C" w:rsidP="007B5A7C">
      <w:pPr>
        <w:spacing w:after="0"/>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t>7.4.5. Polica osiguranja gradilišta</w:t>
      </w:r>
    </w:p>
    <w:p w14:paraId="29103899"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bCs/>
          <w:color w:val="000000" w:themeColor="text1"/>
          <w:lang w:eastAsia="zh-CN"/>
        </w:rPr>
        <w:t xml:space="preserve">Odabrani ponuditelj je dužan u roku od 15 (petnaest) dana po potpisu ugovora o javnoj nabavi Naručitelju dostaviti zaključenu policu osiguranja </w:t>
      </w:r>
      <w:r w:rsidRPr="00FE29F2">
        <w:rPr>
          <w:rFonts w:ascii="Century Gothic" w:eastAsia="SimSun" w:hAnsi="Century Gothic" w:cs="Times New Roman"/>
          <w:b/>
          <w:color w:val="000000"/>
          <w:lang w:eastAsia="zh-CN"/>
        </w:rPr>
        <w:t>gradilišta</w:t>
      </w:r>
      <w:r w:rsidRPr="00FE29F2">
        <w:rPr>
          <w:rFonts w:ascii="Century Gothic" w:eastAsia="SimSun" w:hAnsi="Century Gothic" w:cs="Times New Roman"/>
          <w:b/>
          <w:bCs/>
          <w:color w:val="000000" w:themeColor="text1"/>
          <w:lang w:eastAsia="zh-CN"/>
        </w:rPr>
        <w:t xml:space="preserve"> kojom dokazuje da je </w:t>
      </w:r>
      <w:r w:rsidRPr="00FE29F2">
        <w:rPr>
          <w:rFonts w:ascii="Century Gothic" w:eastAsia="SimSun" w:hAnsi="Century Gothic" w:cs="Times New Roman"/>
          <w:b/>
          <w:color w:val="000000" w:themeColor="text1"/>
          <w:lang w:eastAsia="zh-CN"/>
        </w:rPr>
        <w:t xml:space="preserve">osiguran od odgovornosti za štetu koju bi obavljanjem poslova, </w:t>
      </w:r>
      <w:r w:rsidRPr="00FE29F2">
        <w:rPr>
          <w:rFonts w:ascii="Century Gothic" w:eastAsia="SimSun" w:hAnsi="Century Gothic" w:cs="Times New Roman"/>
          <w:b/>
          <w:color w:val="000000" w:themeColor="text1"/>
          <w:lang w:eastAsia="zh-CN"/>
        </w:rPr>
        <w:lastRenderedPageBreak/>
        <w:t xml:space="preserve">odnosno djelatnosti mogao učiniti investitoru </w:t>
      </w:r>
      <w:r w:rsidRPr="00FE29F2">
        <w:rPr>
          <w:rFonts w:ascii="Century Gothic" w:eastAsia="SimSun" w:hAnsi="Century Gothic" w:cs="Times New Roman"/>
          <w:b/>
          <w:color w:val="000000"/>
          <w:lang w:eastAsia="zh-CN"/>
        </w:rPr>
        <w:t xml:space="preserve">ili drugim osobama za sve vrijeme obavljanja poslova, odnosno djelatnosti. </w:t>
      </w:r>
    </w:p>
    <w:p w14:paraId="6E580A5D"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b/>
          <w:color w:val="000000"/>
          <w:highlight w:val="yellow"/>
          <w:lang w:eastAsia="zh-CN"/>
        </w:rPr>
      </w:pPr>
    </w:p>
    <w:p w14:paraId="4292883F"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Izvođač se obvezuje da će prilikom izvođenja radova na objektu poduzeti sve mjere zaštite objekata u izgradnji, radova, opreme i materijala, zaposlenika, prolaznika, prometa i okoliša od šteta koje bi mogle nastati uslijed nestručnog obavljanja radova.</w:t>
      </w:r>
    </w:p>
    <w:p w14:paraId="0A81B979" w14:textId="77777777" w:rsidR="007B5A7C" w:rsidRPr="00FE29F2" w:rsidRDefault="007B5A7C" w:rsidP="007B5A7C">
      <w:pPr>
        <w:autoSpaceDE w:val="0"/>
        <w:autoSpaceDN w:val="0"/>
        <w:adjustRightInd w:val="0"/>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Policu osiguranja potrebno je produžiti u slučaju produženja roka završetka radova, a razmjerno danima pomicanja roka završetka radova. </w:t>
      </w:r>
    </w:p>
    <w:p w14:paraId="2DB50F9B" w14:textId="77777777" w:rsidR="007B5A7C" w:rsidRPr="00FE29F2" w:rsidRDefault="007B5A7C" w:rsidP="007B5A7C">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Odgovornost Izvođača za moguće štete prestaje s danom uspješne obavljene primopredaje.</w:t>
      </w:r>
    </w:p>
    <w:p w14:paraId="312C5946" w14:textId="77777777" w:rsidR="007B5A7C" w:rsidRPr="00FE29F2" w:rsidRDefault="007B5A7C" w:rsidP="00866734">
      <w:pPr>
        <w:spacing w:after="0" w:line="240" w:lineRule="auto"/>
        <w:jc w:val="both"/>
        <w:rPr>
          <w:rFonts w:ascii="Century Gothic" w:eastAsia="SimSun" w:hAnsi="Century Gothic" w:cs="Times New Roman"/>
          <w:color w:val="000000"/>
          <w:lang w:eastAsia="zh-CN"/>
        </w:rPr>
      </w:pPr>
    </w:p>
    <w:p w14:paraId="6689C3D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E2AEA25" w14:textId="116C41B3"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5" w:name="_Toc14111335"/>
      <w:r w:rsidRPr="00FE29F2">
        <w:rPr>
          <w:rFonts w:ascii="Century Gothic" w:eastAsia="SimSun" w:hAnsi="Century Gothic" w:cs="Times New Roman"/>
          <w:b/>
          <w:color w:val="000000"/>
          <w:lang w:eastAsia="zh-CN"/>
        </w:rPr>
        <w:t>7.5.DATUM, VRIJEME I MJESTO JAVNOG OTVARANJA PONUDA</w:t>
      </w:r>
      <w:bookmarkEnd w:id="195"/>
    </w:p>
    <w:p w14:paraId="5F655B84" w14:textId="071D0014" w:rsidR="00866734" w:rsidRPr="00FE29F2" w:rsidRDefault="00866734" w:rsidP="00866734">
      <w:pPr>
        <w:spacing w:after="0" w:line="240" w:lineRule="auto"/>
        <w:jc w:val="both"/>
        <w:rPr>
          <w:rFonts w:ascii="Century Gothic" w:eastAsia="SimSun" w:hAnsi="Century Gothic" w:cs="Times New Roman"/>
          <w:b/>
          <w:lang w:eastAsia="zh-CN"/>
        </w:rPr>
      </w:pPr>
      <w:r w:rsidRPr="006949BD">
        <w:rPr>
          <w:rFonts w:ascii="Century Gothic" w:eastAsia="SimSun" w:hAnsi="Century Gothic" w:cs="Times New Roman"/>
          <w:b/>
          <w:lang w:eastAsia="zh-CN"/>
        </w:rPr>
        <w:t xml:space="preserve">Ponuditelj svoju elektroničku ponudu mora dostaviti predajom u Elektronički oglasnik javne nabave Republike Hrvatske (EOJN RH) najkasnije do </w:t>
      </w:r>
      <w:r w:rsidR="006949BD" w:rsidRPr="006949BD">
        <w:rPr>
          <w:rFonts w:ascii="Century Gothic" w:eastAsia="SimSun" w:hAnsi="Century Gothic" w:cs="Times New Roman"/>
          <w:b/>
          <w:lang w:eastAsia="zh-CN"/>
        </w:rPr>
        <w:t>____</w:t>
      </w:r>
      <w:r w:rsidR="005327C8" w:rsidRPr="006949BD">
        <w:rPr>
          <w:rFonts w:ascii="Century Gothic" w:eastAsia="SimSun" w:hAnsi="Century Gothic" w:cs="Times New Roman"/>
          <w:b/>
          <w:lang w:eastAsia="zh-CN"/>
        </w:rPr>
        <w:t xml:space="preserve"> </w:t>
      </w:r>
      <w:r w:rsidR="006949BD" w:rsidRPr="006949BD">
        <w:rPr>
          <w:rFonts w:ascii="Century Gothic" w:eastAsia="SimSun" w:hAnsi="Century Gothic" w:cs="Times New Roman"/>
          <w:b/>
          <w:lang w:eastAsia="zh-CN"/>
        </w:rPr>
        <w:t>_______</w:t>
      </w:r>
      <w:r w:rsidR="005327C8" w:rsidRPr="006949BD">
        <w:rPr>
          <w:rFonts w:ascii="Century Gothic" w:eastAsia="SimSun" w:hAnsi="Century Gothic" w:cs="Times New Roman"/>
          <w:b/>
          <w:lang w:eastAsia="zh-CN"/>
        </w:rPr>
        <w:t xml:space="preserve"> 2022. godine </w:t>
      </w:r>
      <w:r w:rsidR="001F193C" w:rsidRPr="006949BD">
        <w:rPr>
          <w:rFonts w:ascii="Century Gothic" w:eastAsia="SimSun" w:hAnsi="Century Gothic" w:cs="Times New Roman"/>
          <w:b/>
          <w:lang w:eastAsia="zh-CN"/>
        </w:rPr>
        <w:t>do 11:00 sati.</w:t>
      </w:r>
    </w:p>
    <w:p w14:paraId="167508C9" w14:textId="77777777" w:rsidR="00DA7270" w:rsidRPr="00FE29F2" w:rsidRDefault="00DA7270" w:rsidP="00DA7270">
      <w:pPr>
        <w:spacing w:after="120"/>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Otvaranje ponuda obavit će se odmah nakon isteka roka za dostavu ponuda u poslovnim prostorijama Naručitelja na adresi navedenoj u točki 1.1. Dokumentacije o nabavi.</w:t>
      </w:r>
    </w:p>
    <w:p w14:paraId="22DECB95" w14:textId="77777777" w:rsidR="00DA7270" w:rsidRPr="00FE29F2" w:rsidRDefault="00DA7270" w:rsidP="00DA7270">
      <w:pPr>
        <w:spacing w:after="0" w:line="240" w:lineRule="auto"/>
        <w:jc w:val="both"/>
        <w:rPr>
          <w:rFonts w:ascii="Century Gothic" w:eastAsia="SimSun" w:hAnsi="Century Gothic" w:cs="Times New Roman"/>
          <w:color w:val="000000"/>
          <w:lang w:eastAsia="zh-CN"/>
        </w:rPr>
      </w:pPr>
    </w:p>
    <w:p w14:paraId="5834CE52" w14:textId="77777777" w:rsidR="00DA7270" w:rsidRPr="00FE29F2" w:rsidRDefault="00DA7270" w:rsidP="00DA7270">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Javnom otvaranju ponuda smiju prisustvovati ovlašteni predstavnici Ponuditelja i druge osobe. Pravo aktivnog sudjelovanja na javnom otvaranju ponuda imaju članovi stručnog povjerenstva za javnu nabavu i ovlašteni predstavnici Ponuditelja.</w:t>
      </w:r>
    </w:p>
    <w:p w14:paraId="3A514A39" w14:textId="77777777" w:rsidR="00866734" w:rsidRPr="00FE29F2" w:rsidRDefault="00866734" w:rsidP="00866734">
      <w:pPr>
        <w:autoSpaceDE w:val="0"/>
        <w:autoSpaceDN w:val="0"/>
        <w:adjustRightInd w:val="0"/>
        <w:spacing w:after="0" w:line="240" w:lineRule="auto"/>
        <w:ind w:right="380"/>
        <w:jc w:val="both"/>
        <w:rPr>
          <w:rFonts w:ascii="Century Gothic" w:eastAsia="SimSun" w:hAnsi="Century Gothic" w:cs="Times New Roman"/>
          <w:color w:val="000000"/>
          <w:lang w:eastAsia="zh-CN"/>
        </w:rPr>
      </w:pPr>
    </w:p>
    <w:p w14:paraId="5B992FEB" w14:textId="6AAAEB5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6" w:name="_Toc14111336"/>
      <w:r w:rsidRPr="00FE29F2">
        <w:rPr>
          <w:rFonts w:ascii="Century Gothic" w:eastAsia="SimSun" w:hAnsi="Century Gothic" w:cs="Times New Roman"/>
          <w:b/>
          <w:color w:val="000000"/>
          <w:lang w:eastAsia="zh-CN"/>
        </w:rPr>
        <w:t>7.6.POSEBNI UVJETI ZA IZVRŠENJE UGOVORA</w:t>
      </w:r>
      <w:bookmarkEnd w:id="196"/>
    </w:p>
    <w:p w14:paraId="1ED0219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Ugovor o javnoj nabavi radova mora se izvršavati sukladno zahtjevima i uvjetima utvrđenim tehničkim specifikacijama i ostalim uvjetima i zahtjevima iz ove Dokumentacije o nabavi.</w:t>
      </w:r>
    </w:p>
    <w:p w14:paraId="31A561D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09626D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Za izvođenje svih radova treba primjenjivati važeće tehničke propise, građevinske norme, a upotrijebljeni materijal koji ponuditelj dobavlja i ugrađuje mora odgovarati prema troškovniku radova koji je sastavni dio ove dokumentacije.</w:t>
      </w:r>
    </w:p>
    <w:p w14:paraId="2B5DFD4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w:t>
      </w:r>
    </w:p>
    <w:p w14:paraId="1A0B2B8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Odabrani ponuditelj dužan je u ispunjavanju obveze iz svoje profesionalne djelatnosti postupati s povećanom pažnjom, prema pravilima struke i običajima (pažnja dobrog stručnjaka).</w:t>
      </w:r>
    </w:p>
    <w:p w14:paraId="3991AF76"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5957DE1" w14:textId="702C364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lang w:eastAsia="zh-CN"/>
        </w:rPr>
        <w:t>Ukoliko Izvođač neuredno ispunj</w:t>
      </w:r>
      <w:r w:rsidR="00F20492" w:rsidRPr="00FE29F2">
        <w:rPr>
          <w:rFonts w:ascii="Century Gothic" w:eastAsia="SimSun" w:hAnsi="Century Gothic" w:cs="Times New Roman"/>
          <w:color w:val="000000"/>
          <w:lang w:eastAsia="zh-CN"/>
        </w:rPr>
        <w:t>ava</w:t>
      </w:r>
      <w:r w:rsidRPr="00FE29F2">
        <w:rPr>
          <w:rFonts w:ascii="Century Gothic" w:eastAsia="SimSun" w:hAnsi="Century Gothic" w:cs="Times New Roman"/>
          <w:color w:val="000000"/>
          <w:lang w:eastAsia="zh-CN"/>
        </w:rPr>
        <w:t xml:space="preserve"> ugovorne obveze, odnosno prekorači rok za izv</w:t>
      </w:r>
      <w:r w:rsidR="00444DB4" w:rsidRPr="00FE29F2">
        <w:rPr>
          <w:rFonts w:ascii="Century Gothic" w:eastAsia="SimSun" w:hAnsi="Century Gothic" w:cs="Times New Roman"/>
          <w:color w:val="000000"/>
          <w:lang w:eastAsia="zh-CN"/>
        </w:rPr>
        <w:t>ođenje</w:t>
      </w:r>
      <w:r w:rsidRPr="00FE29F2">
        <w:rPr>
          <w:rFonts w:ascii="Century Gothic" w:eastAsia="SimSun" w:hAnsi="Century Gothic" w:cs="Times New Roman"/>
          <w:color w:val="000000"/>
          <w:lang w:eastAsia="zh-CN"/>
        </w:rPr>
        <w:t xml:space="preserve"> radova, a prekoračenje nije uzrokovano okolnostima </w:t>
      </w:r>
      <w:r w:rsidR="00444DB4" w:rsidRPr="00FE29F2">
        <w:rPr>
          <w:rFonts w:ascii="Century Gothic" w:eastAsia="SimSun" w:hAnsi="Century Gothic" w:cs="Times New Roman"/>
          <w:color w:val="000000"/>
          <w:lang w:eastAsia="zh-CN"/>
        </w:rPr>
        <w:t>predviđenim Ugovorom</w:t>
      </w:r>
      <w:r w:rsidRPr="00FE29F2">
        <w:rPr>
          <w:rFonts w:ascii="Century Gothic" w:eastAsia="SimSun" w:hAnsi="Century Gothic" w:cs="Times New Roman"/>
          <w:color w:val="000000"/>
          <w:lang w:eastAsia="zh-CN"/>
        </w:rPr>
        <w:t xml:space="preserve"> o javnoj nabavi radova, Naručitelj ima pravo naplatiti od Izvođača ugovorenu kaznu koja se određuje na način da se za svaki dan od dana dan zakašnjenja ako se radovi ne završe u ugovorenom ili </w:t>
      </w:r>
      <w:r w:rsidR="00444DB4" w:rsidRPr="00FE29F2">
        <w:rPr>
          <w:rFonts w:ascii="Century Gothic" w:eastAsia="SimSun" w:hAnsi="Century Gothic" w:cs="Times New Roman"/>
          <w:color w:val="000000"/>
          <w:lang w:eastAsia="zh-CN"/>
        </w:rPr>
        <w:t xml:space="preserve">obostrano usuglašenom </w:t>
      </w:r>
      <w:r w:rsidRPr="00FE29F2">
        <w:rPr>
          <w:rFonts w:ascii="Century Gothic" w:eastAsia="SimSun" w:hAnsi="Century Gothic" w:cs="Times New Roman"/>
          <w:color w:val="000000" w:themeColor="text1"/>
          <w:lang w:eastAsia="zh-CN"/>
        </w:rPr>
        <w:t>produljenom roku obračuna iznos od 1 ‰ (jedan promil) do najviše 5 % (pet posto) ukupne cijene radova.</w:t>
      </w:r>
    </w:p>
    <w:p w14:paraId="230AEF31"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Ugovorna kazna obračunava se do dana završetka ugovorenih radova koji Izvođač upisuje u građevinski dnevnik, a koji upis mora ovjeriti nadzorni inženjer.</w:t>
      </w:r>
    </w:p>
    <w:p w14:paraId="1BD421BF"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Zahtjev za plaćanje ugovorne kazne mora se drugoj ugovornoj strani podnijeti bez odgađanja kad se steknu razlozi, a najkasnije do završetka radova/građevine.</w:t>
      </w:r>
    </w:p>
    <w:p w14:paraId="34B15022" w14:textId="77777777" w:rsidR="000C457D" w:rsidRPr="00FE29F2" w:rsidRDefault="000C457D" w:rsidP="000C457D">
      <w:pPr>
        <w:spacing w:after="0" w:line="240" w:lineRule="auto"/>
        <w:jc w:val="both"/>
        <w:rPr>
          <w:rFonts w:ascii="Century Gothic" w:eastAsia="SimSun" w:hAnsi="Century Gothic" w:cs="Times New Roman"/>
          <w:color w:val="000000" w:themeColor="text1"/>
          <w:lang w:eastAsia="zh-CN"/>
        </w:rPr>
      </w:pPr>
    </w:p>
    <w:p w14:paraId="5C9C9F7C" w14:textId="6E3E4AD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Odabrani ponuditelj je dužan u roku od 15 (petnaest) dana od dana uvođenja u posao dostaviti Naručitelju </w:t>
      </w:r>
      <w:r w:rsidR="008F2B11" w:rsidRPr="00FE29F2">
        <w:rPr>
          <w:rFonts w:ascii="Century Gothic" w:eastAsia="SimSun" w:hAnsi="Century Gothic" w:cs="Times New Roman"/>
          <w:color w:val="000000" w:themeColor="text1"/>
          <w:lang w:eastAsia="zh-CN"/>
        </w:rPr>
        <w:t>Dinamički plan radova</w:t>
      </w:r>
      <w:r w:rsidR="0087344B" w:rsidRPr="00FE29F2">
        <w:rPr>
          <w:rFonts w:ascii="Century Gothic" w:eastAsia="SimSun" w:hAnsi="Century Gothic" w:cs="Times New Roman"/>
          <w:color w:val="000000" w:themeColor="text1"/>
          <w:lang w:eastAsia="zh-CN"/>
        </w:rPr>
        <w:t xml:space="preserve"> koji mora biti odobren o</w:t>
      </w:r>
      <w:r w:rsidR="000C457D" w:rsidRPr="00FE29F2">
        <w:rPr>
          <w:rFonts w:ascii="Century Gothic" w:eastAsia="SimSun" w:hAnsi="Century Gothic" w:cs="Times New Roman"/>
          <w:color w:val="000000" w:themeColor="text1"/>
          <w:lang w:eastAsia="zh-CN"/>
        </w:rPr>
        <w:t>d</w:t>
      </w:r>
      <w:r w:rsidR="0087344B" w:rsidRPr="00FE29F2">
        <w:rPr>
          <w:rFonts w:ascii="Century Gothic" w:eastAsia="SimSun" w:hAnsi="Century Gothic" w:cs="Times New Roman"/>
          <w:color w:val="000000" w:themeColor="text1"/>
          <w:lang w:eastAsia="zh-CN"/>
        </w:rPr>
        <w:t xml:space="preserve"> nadzornog inženjera i predstavnika naručitelja</w:t>
      </w:r>
      <w:r w:rsidRPr="00FE29F2">
        <w:rPr>
          <w:rFonts w:ascii="Century Gothic" w:eastAsia="SimSun" w:hAnsi="Century Gothic" w:cs="Times New Roman"/>
          <w:color w:val="000000" w:themeColor="text1"/>
          <w:lang w:eastAsia="zh-CN"/>
        </w:rPr>
        <w:t xml:space="preserve">, te Plan organizacije gradilišta </w:t>
      </w:r>
      <w:r w:rsidR="0087344B" w:rsidRPr="00FE29F2">
        <w:rPr>
          <w:rFonts w:ascii="Century Gothic" w:eastAsia="SimSun" w:hAnsi="Century Gothic" w:cs="Times New Roman"/>
          <w:color w:val="000000" w:themeColor="text1"/>
          <w:lang w:eastAsia="zh-CN"/>
        </w:rPr>
        <w:t>i po jedan primjerak uručiti Naručitelju</w:t>
      </w:r>
      <w:r w:rsidRPr="00FE29F2">
        <w:rPr>
          <w:rFonts w:ascii="Century Gothic" w:eastAsia="SimSun" w:hAnsi="Century Gothic" w:cs="Times New Roman"/>
          <w:color w:val="000000" w:themeColor="text1"/>
          <w:lang w:eastAsia="zh-CN"/>
        </w:rPr>
        <w:t>.</w:t>
      </w:r>
    </w:p>
    <w:p w14:paraId="7F9F39F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99322AC" w14:textId="158D6BAF"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 ugovor o javnoj nabavi primijenit će se trgovački običaji </w:t>
      </w:r>
      <w:r w:rsidR="001F36F3" w:rsidRPr="00FE29F2">
        <w:rPr>
          <w:rFonts w:ascii="Century Gothic" w:eastAsia="SimSun" w:hAnsi="Century Gothic" w:cs="Times New Roman"/>
          <w:color w:val="000000"/>
          <w:lang w:eastAsia="zh-CN"/>
        </w:rPr>
        <w:t xml:space="preserve"> - Posebne uzance o građenju (NN 137/21).</w:t>
      </w:r>
    </w:p>
    <w:p w14:paraId="7CA60DA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0966B276" w14:textId="2A8DCC7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 ostale bitne uvjete u vezi s predmetom nadmetanja i ugovorom o javnoj nabavi s odabranim ponuditeljem odgovarajuće će se primjenjivati odredbe Zakona o obveznim odnosima</w:t>
      </w:r>
      <w:r w:rsidR="00444DB4" w:rsidRPr="00FE29F2">
        <w:rPr>
          <w:rFonts w:ascii="Century Gothic" w:eastAsia="SimSun" w:hAnsi="Century Gothic" w:cs="Times New Roman"/>
          <w:color w:val="000000"/>
          <w:lang w:eastAsia="zh-CN"/>
        </w:rPr>
        <w:t xml:space="preserve"> (</w:t>
      </w:r>
      <w:r w:rsidR="00444DB4" w:rsidRPr="00FE29F2">
        <w:rPr>
          <w:rFonts w:ascii="Century Gothic" w:eastAsia="SimSun" w:hAnsi="Century Gothic" w:cs="Times New Roman"/>
          <w:color w:val="000000" w:themeColor="text1"/>
          <w:lang w:eastAsia="zh-CN"/>
        </w:rPr>
        <w:t xml:space="preserve">„Narodne novine“ br. </w:t>
      </w:r>
      <w:r w:rsidR="00444DB4" w:rsidRPr="00FE29F2">
        <w:rPr>
          <w:rFonts w:ascii="Century Gothic" w:eastAsia="SimSun" w:hAnsi="Century Gothic" w:cs="Times New Roman"/>
          <w:color w:val="000000"/>
          <w:lang w:eastAsia="zh-CN"/>
        </w:rPr>
        <w:t>35/05, 41/08, 125/11, 78/15, 29/18, 126/21)</w:t>
      </w:r>
      <w:r w:rsidRPr="00FE29F2">
        <w:rPr>
          <w:rFonts w:ascii="Century Gothic" w:eastAsia="SimSun" w:hAnsi="Century Gothic" w:cs="Times New Roman"/>
          <w:color w:val="000000"/>
          <w:lang w:eastAsia="zh-CN"/>
        </w:rPr>
        <w:t xml:space="preserve"> te drugi relevantni zakoni i </w:t>
      </w:r>
      <w:proofErr w:type="spellStart"/>
      <w:r w:rsidRPr="00FE29F2">
        <w:rPr>
          <w:rFonts w:ascii="Century Gothic" w:eastAsia="SimSun" w:hAnsi="Century Gothic" w:cs="Times New Roman"/>
          <w:color w:val="000000"/>
          <w:lang w:eastAsia="zh-CN"/>
        </w:rPr>
        <w:t>podzakonski</w:t>
      </w:r>
      <w:proofErr w:type="spellEnd"/>
      <w:r w:rsidRPr="00FE29F2">
        <w:rPr>
          <w:rFonts w:ascii="Century Gothic" w:eastAsia="SimSun" w:hAnsi="Century Gothic" w:cs="Times New Roman"/>
          <w:color w:val="000000"/>
          <w:lang w:eastAsia="zh-CN"/>
        </w:rPr>
        <w:t xml:space="preserve"> propisi koji reguliraju izvršenje predmetne vrste ugovora.</w:t>
      </w:r>
    </w:p>
    <w:p w14:paraId="15861EAA" w14:textId="77777777" w:rsidR="00866734" w:rsidRPr="00FE29F2" w:rsidRDefault="00866734" w:rsidP="00866734">
      <w:pPr>
        <w:spacing w:after="0" w:line="240" w:lineRule="auto"/>
        <w:rPr>
          <w:rFonts w:ascii="Century Gothic" w:eastAsia="SimSun" w:hAnsi="Century Gothic" w:cs="Times New Roman"/>
          <w:color w:val="000000"/>
          <w:lang w:eastAsia="zh-CN"/>
        </w:rPr>
      </w:pPr>
    </w:p>
    <w:p w14:paraId="555315C8" w14:textId="4D3BF445"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7" w:name="_Toc14111337"/>
      <w:r w:rsidRPr="00FE29F2">
        <w:rPr>
          <w:rFonts w:ascii="Century Gothic" w:eastAsia="SimSun" w:hAnsi="Century Gothic" w:cs="Times New Roman"/>
          <w:b/>
          <w:color w:val="000000"/>
          <w:lang w:eastAsia="zh-CN"/>
        </w:rPr>
        <w:t>7.7.ROK ZA DONOŠENJE ODLUKE O ODABIRU</w:t>
      </w:r>
      <w:bookmarkEnd w:id="197"/>
    </w:p>
    <w:p w14:paraId="6F777212" w14:textId="262D92E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Naručitelj, na temelju utvrđenih činjenica i okolnosti te na osnovi rezultata pregleda i ocjene ponuda i kriterija za odabir ponude, u postupku javne nabave donosi odluku o odabiru odnosno, ako postoje razlozi za poništenje postupka javne nabave iz članka 298. ZJN 2016, odluku o poništenju.</w:t>
      </w:r>
    </w:p>
    <w:p w14:paraId="54600344"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Odluku o odabiru ili odluku o poništenju postupka javne nabave s preslikom zapisnika o pregledu i ocjeni, Naručitelj će dostaviti sudionicima postupka javne nabave putem EOJN RH.</w:t>
      </w:r>
    </w:p>
    <w:p w14:paraId="026A22BF" w14:textId="1C1845EC"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Rok za donošenje odluke o odabiru ili odluke o poništenju postupka javne nabave iznosi </w:t>
      </w:r>
      <w:r w:rsidR="006949BD">
        <w:rPr>
          <w:rFonts w:ascii="Century Gothic" w:eastAsia="SimSun" w:hAnsi="Century Gothic" w:cs="Times New Roman"/>
          <w:color w:val="000000"/>
          <w:lang w:eastAsia="zh-CN"/>
        </w:rPr>
        <w:t>30</w:t>
      </w:r>
      <w:r w:rsidRPr="00FE29F2">
        <w:rPr>
          <w:rFonts w:ascii="Century Gothic" w:eastAsia="SimSun" w:hAnsi="Century Gothic" w:cs="Times New Roman"/>
          <w:color w:val="000000"/>
          <w:lang w:eastAsia="zh-CN"/>
        </w:rPr>
        <w:t xml:space="preserve"> dana od isteka roka za dostavu ponude.</w:t>
      </w:r>
    </w:p>
    <w:p w14:paraId="3CC3A119"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8082044" w14:textId="77777777" w:rsidR="00866734" w:rsidRPr="00FE29F2" w:rsidRDefault="00866734" w:rsidP="00866734">
      <w:pPr>
        <w:spacing w:after="0" w:line="240" w:lineRule="auto"/>
        <w:jc w:val="both"/>
        <w:rPr>
          <w:rFonts w:ascii="Century Gothic" w:eastAsia="SimSun" w:hAnsi="Century Gothic" w:cs="Times New Roman"/>
          <w:color w:val="000000"/>
          <w:lang w:eastAsia="hr-HR"/>
        </w:rPr>
      </w:pPr>
      <w:r w:rsidRPr="00FE29F2">
        <w:rPr>
          <w:rFonts w:ascii="Century Gothic" w:eastAsia="SimSun" w:hAnsi="Century Gothic" w:cs="Times New Roman"/>
          <w:color w:val="000000"/>
          <w:lang w:eastAsia="hr-HR"/>
        </w:rPr>
        <w:t>Obrazloženje navedenog roka za donošenje odluke o odabiru ili odluke o poništenju:</w:t>
      </w:r>
    </w:p>
    <w:p w14:paraId="2ACA9590" w14:textId="3A0DD2FB"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hr-HR"/>
        </w:rPr>
        <w:t xml:space="preserve">Navedeni rok za donošenje odluke o odabiru ili odluke o poništenju </w:t>
      </w:r>
      <w:r w:rsidRPr="00FE29F2">
        <w:rPr>
          <w:rFonts w:ascii="Century Gothic" w:eastAsia="SimSun" w:hAnsi="Century Gothic" w:cs="Times New Roman"/>
          <w:color w:val="000000"/>
          <w:lang w:eastAsia="zh-CN"/>
        </w:rPr>
        <w:t xml:space="preserve">iznosi </w:t>
      </w:r>
      <w:r w:rsidR="006949BD">
        <w:rPr>
          <w:rFonts w:ascii="Century Gothic" w:eastAsia="SimSun" w:hAnsi="Century Gothic" w:cs="Times New Roman"/>
          <w:color w:val="000000"/>
          <w:lang w:eastAsia="zh-CN"/>
        </w:rPr>
        <w:t>30</w:t>
      </w:r>
      <w:r w:rsidRPr="00FE29F2">
        <w:rPr>
          <w:rFonts w:ascii="Century Gothic" w:eastAsia="SimSun" w:hAnsi="Century Gothic" w:cs="Times New Roman"/>
          <w:color w:val="000000"/>
          <w:lang w:eastAsia="zh-CN"/>
        </w:rPr>
        <w:t xml:space="preserve"> dana od isteka roka za dostavu ponude</w:t>
      </w:r>
      <w:r w:rsidR="006949BD">
        <w:rPr>
          <w:rFonts w:ascii="Century Gothic" w:eastAsia="SimSun" w:hAnsi="Century Gothic" w:cs="Times New Roman"/>
          <w:color w:val="000000"/>
          <w:lang w:eastAsia="zh-CN"/>
        </w:rPr>
        <w:t>.</w:t>
      </w:r>
    </w:p>
    <w:p w14:paraId="34A0585E" w14:textId="77777777" w:rsidR="00A91CCF" w:rsidRPr="00FE29F2" w:rsidRDefault="00A91CCF" w:rsidP="00866734">
      <w:pPr>
        <w:spacing w:after="0" w:line="240" w:lineRule="auto"/>
        <w:jc w:val="both"/>
        <w:rPr>
          <w:rFonts w:ascii="Century Gothic" w:eastAsia="SimSun" w:hAnsi="Century Gothic" w:cs="Times New Roman"/>
          <w:color w:val="000000"/>
          <w:lang w:eastAsia="zh-CN"/>
        </w:rPr>
      </w:pPr>
    </w:p>
    <w:p w14:paraId="668E419F" w14:textId="3D69472A"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198" w:name="_Toc482780329"/>
      <w:bookmarkStart w:id="199" w:name="_Toc14111338"/>
      <w:r w:rsidRPr="00FE29F2">
        <w:rPr>
          <w:rFonts w:ascii="Century Gothic" w:eastAsia="SimSun" w:hAnsi="Century Gothic" w:cs="Times New Roman"/>
          <w:b/>
          <w:color w:val="000000"/>
          <w:lang w:eastAsia="zh-CN"/>
        </w:rPr>
        <w:t>7.8.ROK, NAČIN I UVJETI PLAĆANJA</w:t>
      </w:r>
      <w:bookmarkEnd w:id="198"/>
      <w:bookmarkEnd w:id="199"/>
    </w:p>
    <w:p w14:paraId="7A786F8A" w14:textId="77777777" w:rsidR="00866734" w:rsidRPr="00FE29F2" w:rsidRDefault="00866734" w:rsidP="00866734">
      <w:pPr>
        <w:spacing w:after="0" w:line="240" w:lineRule="auto"/>
        <w:jc w:val="both"/>
        <w:rPr>
          <w:rFonts w:ascii="Century Gothic" w:eastAsia="SimSun" w:hAnsi="Century Gothic" w:cs="Times New Roman"/>
          <w:lang w:eastAsia="zh-CN"/>
        </w:rPr>
      </w:pPr>
    </w:p>
    <w:p w14:paraId="795BE7DB" w14:textId="02317114" w:rsidR="00866734" w:rsidRPr="00FE29F2" w:rsidRDefault="00866734" w:rsidP="00866734">
      <w:pPr>
        <w:spacing w:after="0" w:line="240" w:lineRule="auto"/>
        <w:jc w:val="both"/>
        <w:rPr>
          <w:rFonts w:ascii="Century Gothic" w:eastAsia="SimSun" w:hAnsi="Century Gothic" w:cs="Times New Roman"/>
          <w:lang w:eastAsia="zh-CN"/>
        </w:rPr>
      </w:pPr>
      <w:bookmarkStart w:id="200" w:name="_Hlk96947547"/>
      <w:r w:rsidRPr="00FE29F2">
        <w:rPr>
          <w:rFonts w:ascii="Century Gothic" w:eastAsia="SimSun" w:hAnsi="Century Gothic" w:cs="Times New Roman"/>
          <w:lang w:eastAsia="zh-CN"/>
        </w:rPr>
        <w:t>Izvedeni radovi obračunavat će se na osnovi izmjere stvarno izvedenih količina radova.</w:t>
      </w:r>
    </w:p>
    <w:p w14:paraId="3DCBCAAE" w14:textId="3EB6021B" w:rsidR="00444DB4" w:rsidRPr="00FE29F2" w:rsidRDefault="00A828B7"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Dodatni</w:t>
      </w:r>
      <w:r w:rsidR="00444DB4" w:rsidRPr="00FE29F2">
        <w:rPr>
          <w:rFonts w:ascii="Century Gothic" w:eastAsia="SimSun" w:hAnsi="Century Gothic" w:cs="Times New Roman"/>
          <w:lang w:eastAsia="zh-CN"/>
        </w:rPr>
        <w:t xml:space="preserve"> radovi regulirati će se dodatkom ugovora uz prethodno pribavljenu suglasnost nadzornog inženjera i ovlaštenog predstavnika Naručitelja.</w:t>
      </w:r>
    </w:p>
    <w:p w14:paraId="43B65484" w14:textId="77777777" w:rsidR="00866734" w:rsidRPr="00FE29F2"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Izvedene i ovjerene radove Izvođač će obračunavati temeljem privremenih situacija i okončane situacije. Privremenim situacijama obračunava se vrijednost izvedenih radova. Privremene situacije ispostavljaju se za razdoblje od mjesec dana u primjerenom roku nakon proteka razdoblja na koje se odnosi. Okončanu situaciju izvođač sastavlja i podnosi na isplatu nakon primopredaje izvedenih radova. Okončanoj situaciji mora biti priložen potpisan i ovjeren Zapisnik o primopredaji. Situaciju ovjerenu od strane nadzornog inženjera, Izvođač dostavlja predstavniku Naručitelja. </w:t>
      </w:r>
    </w:p>
    <w:p w14:paraId="42AFB08B" w14:textId="31A863D1" w:rsidR="00866734" w:rsidRPr="00FE29F2"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Izvedene radove Naručitelj će plaćati na bankovni račun izvođača radova ili njegovog </w:t>
      </w:r>
      <w:proofErr w:type="spellStart"/>
      <w:r w:rsidRPr="00FE29F2">
        <w:rPr>
          <w:rFonts w:ascii="Century Gothic" w:eastAsia="SimSun" w:hAnsi="Century Gothic" w:cs="Times New Roman"/>
          <w:lang w:eastAsia="zh-CN"/>
        </w:rPr>
        <w:t>podugovaratelja</w:t>
      </w:r>
      <w:proofErr w:type="spellEnd"/>
      <w:r w:rsidRPr="00FE29F2">
        <w:rPr>
          <w:rFonts w:ascii="Century Gothic" w:eastAsia="SimSun" w:hAnsi="Century Gothic" w:cs="Times New Roman"/>
          <w:lang w:eastAsia="zh-CN"/>
        </w:rPr>
        <w:t xml:space="preserve"> temeljem ispostavljenih privremenih mjesečnih situacija i okončane situacije, ovjerenih od strane nadzornog inženjera u roku </w:t>
      </w:r>
      <w:r w:rsidRPr="00F61B03">
        <w:rPr>
          <w:rFonts w:ascii="Century Gothic" w:eastAsia="SimSun" w:hAnsi="Century Gothic" w:cs="Times New Roman"/>
          <w:lang w:eastAsia="zh-CN"/>
        </w:rPr>
        <w:t xml:space="preserve">do </w:t>
      </w:r>
      <w:r w:rsidR="00F61B03" w:rsidRPr="00F61B03">
        <w:rPr>
          <w:rFonts w:ascii="Century Gothic" w:eastAsia="SimSun" w:hAnsi="Century Gothic" w:cs="Times New Roman"/>
          <w:lang w:eastAsia="zh-CN"/>
        </w:rPr>
        <w:t>3</w:t>
      </w:r>
      <w:r w:rsidRPr="00F61B03">
        <w:rPr>
          <w:rFonts w:ascii="Century Gothic" w:eastAsia="SimSun" w:hAnsi="Century Gothic" w:cs="Times New Roman"/>
          <w:lang w:eastAsia="zh-CN"/>
        </w:rPr>
        <w:t>0 (</w:t>
      </w:r>
      <w:r w:rsidR="00F61B03" w:rsidRPr="00F61B03">
        <w:rPr>
          <w:rFonts w:ascii="Century Gothic" w:eastAsia="SimSun" w:hAnsi="Century Gothic" w:cs="Times New Roman"/>
          <w:lang w:eastAsia="zh-CN"/>
        </w:rPr>
        <w:t>trideset</w:t>
      </w:r>
      <w:r w:rsidRPr="00F61B03">
        <w:rPr>
          <w:rFonts w:ascii="Century Gothic" w:eastAsia="SimSun" w:hAnsi="Century Gothic" w:cs="Times New Roman"/>
          <w:lang w:eastAsia="zh-CN"/>
        </w:rPr>
        <w:t>) dana od</w:t>
      </w:r>
      <w:bookmarkStart w:id="201" w:name="_GoBack"/>
      <w:bookmarkEnd w:id="201"/>
      <w:r w:rsidRPr="00FE29F2">
        <w:rPr>
          <w:rFonts w:ascii="Century Gothic" w:eastAsia="SimSun" w:hAnsi="Century Gothic" w:cs="Times New Roman"/>
          <w:lang w:eastAsia="zh-CN"/>
        </w:rPr>
        <w:t xml:space="preserve"> dana primitka uredne situacije i  valjanog računa.</w:t>
      </w:r>
    </w:p>
    <w:p w14:paraId="6914A500" w14:textId="6915BE27" w:rsidR="00866734" w:rsidRPr="00FE29F2" w:rsidRDefault="00866734" w:rsidP="00866734">
      <w:pPr>
        <w:spacing w:after="0" w:line="240" w:lineRule="auto"/>
        <w:jc w:val="both"/>
        <w:rPr>
          <w:rFonts w:ascii="Century Gothic" w:eastAsia="SimSun" w:hAnsi="Century Gothic" w:cs="Times New Roman"/>
          <w:lang w:eastAsia="zh-CN"/>
        </w:rPr>
      </w:pPr>
    </w:p>
    <w:p w14:paraId="368F2CAB" w14:textId="77777777" w:rsidR="00866734" w:rsidRPr="00FE29F2" w:rsidRDefault="00866734" w:rsidP="00866734">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lang w:eastAsia="zh-CN"/>
        </w:rPr>
        <w:t>Naručitelj ne predviđa plaćanje predujma (avansa).</w:t>
      </w:r>
    </w:p>
    <w:p w14:paraId="2DB16554" w14:textId="77777777" w:rsidR="00866734" w:rsidRPr="00FE29F2" w:rsidRDefault="00866734" w:rsidP="00866734">
      <w:pPr>
        <w:spacing w:after="0" w:line="240" w:lineRule="auto"/>
        <w:jc w:val="both"/>
        <w:rPr>
          <w:rFonts w:ascii="Century Gothic" w:eastAsia="SimSun" w:hAnsi="Century Gothic" w:cs="Times New Roman"/>
          <w:lang w:eastAsia="zh-CN"/>
        </w:rPr>
      </w:pPr>
    </w:p>
    <w:p w14:paraId="09890CC1" w14:textId="19C5A49E" w:rsidR="00866734" w:rsidRPr="00FE29F2" w:rsidRDefault="00866734" w:rsidP="00660CDD">
      <w:pPr>
        <w:jc w:val="both"/>
        <w:rPr>
          <w:rFonts w:ascii="Century Gothic" w:eastAsia="SimSun" w:hAnsi="Century Gothic" w:cs="Times New Roman"/>
          <w:lang w:eastAsia="zh-CN"/>
        </w:rPr>
      </w:pPr>
      <w:bookmarkStart w:id="202" w:name="_Toc531178546"/>
      <w:r w:rsidRPr="00FE29F2">
        <w:rPr>
          <w:rFonts w:ascii="Century Gothic" w:eastAsia="SimSun" w:hAnsi="Century Gothic" w:cs="Times New Roman"/>
          <w:lang w:eastAsia="zh-CN"/>
        </w:rPr>
        <w:t xml:space="preserve">Način plaćanja: Plaćanje se vrši na bankovni račun odabranog ponuditelja ili njegovog </w:t>
      </w:r>
      <w:proofErr w:type="spellStart"/>
      <w:r w:rsidRPr="00FE29F2">
        <w:rPr>
          <w:rFonts w:ascii="Century Gothic" w:eastAsia="SimSun" w:hAnsi="Century Gothic" w:cs="Times New Roman"/>
          <w:lang w:eastAsia="zh-CN"/>
        </w:rPr>
        <w:t>podugovaratelja</w:t>
      </w:r>
      <w:proofErr w:type="spellEnd"/>
      <w:r w:rsidRPr="00FE29F2">
        <w:rPr>
          <w:rFonts w:ascii="Century Gothic" w:eastAsia="SimSun" w:hAnsi="Century Gothic" w:cs="Times New Roman"/>
          <w:lang w:eastAsia="zh-CN"/>
        </w:rPr>
        <w:t xml:space="preserve">. Naručitelj će plaćanje izvršiti prema ovjerenim privremenim i okončanim situacijama u  roku od </w:t>
      </w:r>
      <w:r w:rsidR="00733708">
        <w:rPr>
          <w:rFonts w:ascii="Century Gothic" w:eastAsia="SimSun" w:hAnsi="Century Gothic" w:cs="Times New Roman"/>
          <w:lang w:eastAsia="zh-CN"/>
        </w:rPr>
        <w:t>3</w:t>
      </w:r>
      <w:r w:rsidRPr="00FE29F2">
        <w:rPr>
          <w:rFonts w:ascii="Century Gothic" w:eastAsia="SimSun" w:hAnsi="Century Gothic" w:cs="Times New Roman"/>
          <w:lang w:eastAsia="zh-CN"/>
        </w:rPr>
        <w:t>0 (</w:t>
      </w:r>
      <w:r w:rsidR="00733708">
        <w:rPr>
          <w:rFonts w:ascii="Century Gothic" w:eastAsia="SimSun" w:hAnsi="Century Gothic" w:cs="Times New Roman"/>
          <w:lang w:eastAsia="zh-CN"/>
        </w:rPr>
        <w:t>trideset</w:t>
      </w:r>
      <w:r w:rsidRPr="00FE29F2">
        <w:rPr>
          <w:rFonts w:ascii="Century Gothic" w:eastAsia="SimSun" w:hAnsi="Century Gothic" w:cs="Times New Roman"/>
          <w:lang w:eastAsia="zh-CN"/>
        </w:rPr>
        <w:t>) dana od dana zaprimanja uredne situacije i valjanog računa, pri čemu se valjanim računom smatra račun izrađen i naručitelju dostavljen na način u potpunosti sukladan važećim zakonskim odredbama u smislu odredbi Zakona o elektroničkom izdavanju računa u javnoj nabavi (NN 94/18) dostupnog na poveznici:</w:t>
      </w:r>
    </w:p>
    <w:p w14:paraId="69BAF54B" w14:textId="509FD59B" w:rsidR="00866734" w:rsidRPr="00FE29F2" w:rsidRDefault="008D378E" w:rsidP="00866734">
      <w:pPr>
        <w:rPr>
          <w:rFonts w:ascii="Century Gothic" w:eastAsia="SimSun" w:hAnsi="Century Gothic" w:cs="Times New Roman"/>
          <w:lang w:eastAsia="zh-CN"/>
        </w:rPr>
      </w:pPr>
      <w:hyperlink r:id="rId16" w:history="1">
        <w:r w:rsidR="00620251" w:rsidRPr="00FE29F2">
          <w:rPr>
            <w:rStyle w:val="Hiperveza"/>
            <w:rFonts w:ascii="Century Gothic" w:eastAsia="SimSun" w:hAnsi="Century Gothic" w:cs="Times New Roman"/>
            <w:lang w:eastAsia="zh-CN"/>
          </w:rPr>
          <w:t>https://narodne-novine.nn.hr/clanci/sluzbeni/2018_10_94_1817.html</w:t>
        </w:r>
      </w:hyperlink>
      <w:r w:rsidR="00866734" w:rsidRPr="00FE29F2">
        <w:rPr>
          <w:rFonts w:ascii="Century Gothic" w:eastAsia="SimSun" w:hAnsi="Century Gothic" w:cs="Times New Roman"/>
          <w:lang w:eastAsia="zh-CN"/>
        </w:rPr>
        <w:t xml:space="preserve"> </w:t>
      </w:r>
    </w:p>
    <w:p w14:paraId="44612C64" w14:textId="77777777" w:rsidR="00866734" w:rsidRPr="00FE29F2" w:rsidRDefault="00866734" w:rsidP="00866734">
      <w:pPr>
        <w:rPr>
          <w:rFonts w:ascii="Century Gothic" w:eastAsia="SimSun" w:hAnsi="Century Gothic" w:cs="Times New Roman"/>
          <w:lang w:eastAsia="zh-CN"/>
        </w:rPr>
      </w:pPr>
      <w:r w:rsidRPr="00FE29F2">
        <w:rPr>
          <w:rFonts w:ascii="Century Gothic" w:eastAsia="SimSun" w:hAnsi="Century Gothic" w:cs="Times New Roman"/>
          <w:lang w:eastAsia="zh-CN"/>
        </w:rPr>
        <w:t xml:space="preserve">i ostalih relevantnih propisa važećih u trenutku izdavanja pojedinog računa za čitavo vrijeme trajanja ugovora. </w:t>
      </w:r>
    </w:p>
    <w:p w14:paraId="5EF0D29D" w14:textId="7E815527" w:rsidR="00866734" w:rsidRPr="00FE29F2" w:rsidRDefault="00866734" w:rsidP="00660CDD">
      <w:pPr>
        <w:jc w:val="both"/>
        <w:rPr>
          <w:rFonts w:ascii="Century Gothic" w:eastAsia="SimSun" w:hAnsi="Century Gothic" w:cs="Times New Roman"/>
          <w:lang w:eastAsia="zh-CN"/>
        </w:rPr>
      </w:pPr>
      <w:r w:rsidRPr="006949BD">
        <w:rPr>
          <w:rFonts w:ascii="Century Gothic" w:eastAsia="SimSun" w:hAnsi="Century Gothic" w:cs="Times New Roman"/>
          <w:lang w:eastAsia="zh-CN"/>
        </w:rPr>
        <w:t>U skladu sa Zakon</w:t>
      </w:r>
      <w:r w:rsidR="0073458B" w:rsidRPr="006949BD">
        <w:rPr>
          <w:rFonts w:ascii="Century Gothic" w:eastAsia="SimSun" w:hAnsi="Century Gothic" w:cs="Times New Roman"/>
          <w:lang w:eastAsia="zh-CN"/>
        </w:rPr>
        <w:t>om</w:t>
      </w:r>
      <w:r w:rsidRPr="006949BD">
        <w:rPr>
          <w:rFonts w:ascii="Century Gothic" w:eastAsia="SimSun" w:hAnsi="Century Gothic" w:cs="Times New Roman"/>
          <w:lang w:eastAsia="zh-CN"/>
        </w:rPr>
        <w:t xml:space="preserve"> o elektroničkom izdavanju računa u javnoj nabavi (NN 94/18),</w:t>
      </w:r>
      <w:r w:rsidRPr="00FE29F2">
        <w:rPr>
          <w:rFonts w:ascii="Century Gothic" w:eastAsia="SimSun" w:hAnsi="Century Gothic" w:cs="Times New Roman"/>
          <w:lang w:eastAsia="zh-CN"/>
        </w:rPr>
        <w:t xml:space="preserve"> Naručitelju od 1. srpnja 2019. godine više nije dopušteno zaprimanje, obrada i plaćanje računa, odobrenja i terećenja koji se izdaju u skladu s Ugovorom, dostavljenih u papirnatom obliku. Naručitelj će od 1. srpnja 2019. godine zaprimati, obrađivati i plaćati isključivo </w:t>
      </w:r>
      <w:proofErr w:type="spellStart"/>
      <w:r w:rsidRPr="00FE29F2">
        <w:rPr>
          <w:rFonts w:ascii="Century Gothic" w:eastAsia="SimSun" w:hAnsi="Century Gothic" w:cs="Times New Roman"/>
          <w:lang w:eastAsia="zh-CN"/>
        </w:rPr>
        <w:t>eRačune</w:t>
      </w:r>
      <w:proofErr w:type="spellEnd"/>
      <w:r w:rsidRPr="00FE29F2">
        <w:rPr>
          <w:rFonts w:ascii="Century Gothic" w:eastAsia="SimSun" w:hAnsi="Century Gothic" w:cs="Times New Roman"/>
          <w:lang w:eastAsia="zh-CN"/>
        </w:rPr>
        <w:t xml:space="preserve"> suklad</w:t>
      </w:r>
      <w:r w:rsidR="00F20492" w:rsidRPr="00FE29F2">
        <w:rPr>
          <w:rFonts w:ascii="Century Gothic" w:eastAsia="SimSun" w:hAnsi="Century Gothic" w:cs="Times New Roman"/>
          <w:lang w:eastAsia="zh-CN"/>
        </w:rPr>
        <w:t>n</w:t>
      </w:r>
      <w:r w:rsidRPr="00FE29F2">
        <w:rPr>
          <w:rFonts w:ascii="Century Gothic" w:eastAsia="SimSun" w:hAnsi="Century Gothic" w:cs="Times New Roman"/>
          <w:lang w:eastAsia="zh-CN"/>
        </w:rPr>
        <w:t xml:space="preserve">e EU normi (2014/55/EU). Naručitelj će sve račune, odobrenja i terećenja dostavljene u papirnatom obliku vratiti odabranom ponuditelju.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Naručitelj zaprima putem informacijskog posrednika te potvrđuje njegovo zaprimanje. Dan potvrde zaprimanja </w:t>
      </w:r>
      <w:proofErr w:type="spellStart"/>
      <w:r w:rsidRPr="00FE29F2">
        <w:rPr>
          <w:rFonts w:ascii="Century Gothic" w:eastAsia="SimSun" w:hAnsi="Century Gothic" w:cs="Times New Roman"/>
          <w:lang w:eastAsia="zh-CN"/>
        </w:rPr>
        <w:t>eRačuna</w:t>
      </w:r>
      <w:proofErr w:type="spellEnd"/>
      <w:r w:rsidRPr="00FE29F2">
        <w:rPr>
          <w:rFonts w:ascii="Century Gothic" w:eastAsia="SimSun" w:hAnsi="Century Gothic" w:cs="Times New Roman"/>
          <w:lang w:eastAsia="zh-CN"/>
        </w:rPr>
        <w:t xml:space="preserve"> na strani Naručitelja smatra se danom zaprimanja računa. E-račun se nakon potvrde zaprimanja i kontrole prihvaća ako je ispravan ili odbija zbog netočnog sadržaja, uz mogućnost proslje</w:t>
      </w:r>
      <w:r w:rsidR="009214CC" w:rsidRPr="00FE29F2">
        <w:rPr>
          <w:rFonts w:ascii="Century Gothic" w:eastAsia="SimSun" w:hAnsi="Century Gothic" w:cs="Times New Roman"/>
          <w:lang w:eastAsia="zh-CN"/>
        </w:rPr>
        <w:t>đ</w:t>
      </w:r>
      <w:r w:rsidRPr="00FE29F2">
        <w:rPr>
          <w:rFonts w:ascii="Century Gothic" w:eastAsia="SimSun" w:hAnsi="Century Gothic" w:cs="Times New Roman"/>
          <w:lang w:eastAsia="zh-CN"/>
        </w:rPr>
        <w:t xml:space="preserve">ivanja informacije o razlogu odbijanja. Jednom kad je poslan,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i njegov sadržaj više nije moguće mijenjati. Ako Naručitelj odbije </w:t>
      </w:r>
      <w:proofErr w:type="spellStart"/>
      <w:r w:rsidRPr="00FE29F2">
        <w:rPr>
          <w:rFonts w:ascii="Century Gothic" w:eastAsia="SimSun" w:hAnsi="Century Gothic" w:cs="Times New Roman"/>
          <w:lang w:eastAsia="zh-CN"/>
        </w:rPr>
        <w:t>eRačun</w:t>
      </w:r>
      <w:proofErr w:type="spellEnd"/>
      <w:r w:rsidRPr="00FE29F2">
        <w:rPr>
          <w:rFonts w:ascii="Century Gothic" w:eastAsia="SimSun" w:hAnsi="Century Gothic" w:cs="Times New Roman"/>
          <w:lang w:eastAsia="zh-CN"/>
        </w:rPr>
        <w:t xml:space="preserve">, obavijestit će odabranog ponuditelja o odbijanju njegovog </w:t>
      </w:r>
      <w:proofErr w:type="spellStart"/>
      <w:r w:rsidRPr="00FE29F2">
        <w:rPr>
          <w:rFonts w:ascii="Century Gothic" w:eastAsia="SimSun" w:hAnsi="Century Gothic" w:cs="Times New Roman"/>
          <w:lang w:eastAsia="zh-CN"/>
        </w:rPr>
        <w:t>eRačuna</w:t>
      </w:r>
      <w:proofErr w:type="spellEnd"/>
      <w:r w:rsidRPr="00FE29F2">
        <w:rPr>
          <w:rFonts w:ascii="Century Gothic" w:eastAsia="SimSun" w:hAnsi="Century Gothic" w:cs="Times New Roman"/>
          <w:lang w:eastAsia="zh-CN"/>
        </w:rPr>
        <w:t xml:space="preserve"> te navesti razloge odbijanja.</w:t>
      </w:r>
    </w:p>
    <w:p w14:paraId="57CCCC84" w14:textId="095047E4"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Ukoliko zbog propusta Izvođača u izradi i/ili pravovremenoj dostavi valjanog </w:t>
      </w:r>
      <w:proofErr w:type="spellStart"/>
      <w:r w:rsidRPr="00FE29F2">
        <w:rPr>
          <w:rFonts w:ascii="Century Gothic" w:eastAsia="SimSun" w:hAnsi="Century Gothic" w:cs="Times New Roman"/>
          <w:lang w:eastAsia="zh-CN"/>
        </w:rPr>
        <w:t>eRačuna</w:t>
      </w:r>
      <w:proofErr w:type="spellEnd"/>
      <w:r w:rsidRPr="00FE29F2">
        <w:rPr>
          <w:rFonts w:ascii="Century Gothic" w:eastAsia="SimSun" w:hAnsi="Century Gothic" w:cs="Times New Roman"/>
          <w:lang w:eastAsia="zh-CN"/>
        </w:rPr>
        <w:t xml:space="preserve"> bilo koja stranka (pravna ili fizička osoba) iz  čl. 14 Zakona o elektroničkom izdavanju računa u javnoj nabavi (NN 94/18) bude oštećena, odnosno kažnjena novčanom kaznom, Izvođač je svakoj oštećenoj stranci dužan u potpunosti nadoknaditi nastalu štetu u zadanom roku.</w:t>
      </w:r>
    </w:p>
    <w:p w14:paraId="66CECAFA"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U zajednici gospodarskih subjekata svakom članu će se za radove koje će izvesti, plaćati neposredno, na način da članovi naprave obračun ukupnih radova putem cijele situacije - rekapitulacije, koja ne smije sadržavati oznaku R1. Uz nju ujedno treba priložiti i privremene situacije ispostavljene Naručitelju s oznakom R1 od svakog od pojedinih članova i to samo za alikvotni dio radova koji im pripada, te tako sve zajedno dostaviti Naručitelju na ovjeru i daljnji postupak.</w:t>
      </w:r>
    </w:p>
    <w:p w14:paraId="264DCFA9"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Obračun cijele situacije u ukupnom iznosu-rekapitulacija izvedenih radova (zajednički troškovnik) ovjerena od strane nadzornog inženjera i s datumom ovjere, služit će za praćenje Ugovora. Također i sve pojedinačne priložene situacije članova trebaju biti na isti način ovjerene od svih za to ovlaštenih osoba.</w:t>
      </w:r>
    </w:p>
    <w:p w14:paraId="12243D05"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Naručitelj će evidentirati svaku pojedinačnu situaciju članova zajednice gospodarskih subjekata zasebno i povezati je s plaćanjem. Plaćanje će se vršiti neposredno svakom članu.</w:t>
      </w:r>
    </w:p>
    <w:p w14:paraId="1345AC41" w14:textId="67E29DFD"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lastRenderedPageBreak/>
        <w:t xml:space="preserve">Ako se dio Ugovora daje u podugovor tada će za radove koje će izvesti </w:t>
      </w:r>
      <w:proofErr w:type="spellStart"/>
      <w:r w:rsidRPr="00FE29F2">
        <w:rPr>
          <w:rFonts w:ascii="Century Gothic" w:eastAsia="SimSun" w:hAnsi="Century Gothic" w:cs="Times New Roman"/>
          <w:lang w:eastAsia="zh-CN"/>
        </w:rPr>
        <w:t>podugovaratelji</w:t>
      </w:r>
      <w:proofErr w:type="spellEnd"/>
      <w:r w:rsidRPr="00FE29F2">
        <w:rPr>
          <w:rFonts w:ascii="Century Gothic" w:eastAsia="SimSun" w:hAnsi="Century Gothic" w:cs="Times New Roman"/>
          <w:lang w:eastAsia="zh-CN"/>
        </w:rPr>
        <w:t xml:space="preserve">, Naručitelj izvršiti plaćanje neposredno svakom </w:t>
      </w:r>
      <w:proofErr w:type="spellStart"/>
      <w:r w:rsidRPr="00FE29F2">
        <w:rPr>
          <w:rFonts w:ascii="Century Gothic" w:eastAsia="SimSun" w:hAnsi="Century Gothic" w:cs="Times New Roman"/>
          <w:lang w:eastAsia="zh-CN"/>
        </w:rPr>
        <w:t>podugovaratelju</w:t>
      </w:r>
      <w:proofErr w:type="spellEnd"/>
      <w:r w:rsidRPr="00FE29F2">
        <w:rPr>
          <w:rFonts w:ascii="Century Gothic" w:eastAsia="SimSun" w:hAnsi="Century Gothic" w:cs="Times New Roman"/>
          <w:lang w:eastAsia="zh-CN"/>
        </w:rPr>
        <w:t xml:space="preserve"> koji je naveden u Ugovoru, uz obvezno prilaganje </w:t>
      </w:r>
      <w:proofErr w:type="spellStart"/>
      <w:r w:rsidRPr="00FE29F2">
        <w:rPr>
          <w:rFonts w:ascii="Century Gothic" w:eastAsia="SimSun" w:hAnsi="Century Gothic" w:cs="Times New Roman"/>
          <w:lang w:eastAsia="zh-CN"/>
        </w:rPr>
        <w:t>eRačuna</w:t>
      </w:r>
      <w:proofErr w:type="spellEnd"/>
      <w:r w:rsidRPr="00FE29F2">
        <w:rPr>
          <w:rFonts w:ascii="Century Gothic" w:eastAsia="SimSun" w:hAnsi="Century Gothic" w:cs="Times New Roman"/>
          <w:lang w:eastAsia="zh-CN"/>
        </w:rPr>
        <w:t xml:space="preserve">, odnosno situacija </w:t>
      </w:r>
      <w:proofErr w:type="spellStart"/>
      <w:r w:rsidRPr="00FE29F2">
        <w:rPr>
          <w:rFonts w:ascii="Century Gothic" w:eastAsia="SimSun" w:hAnsi="Century Gothic" w:cs="Times New Roman"/>
          <w:lang w:eastAsia="zh-CN"/>
        </w:rPr>
        <w:t>podugovaratelja</w:t>
      </w:r>
      <w:proofErr w:type="spellEnd"/>
      <w:r w:rsidRPr="00FE29F2">
        <w:rPr>
          <w:rFonts w:ascii="Century Gothic" w:eastAsia="SimSun" w:hAnsi="Century Gothic" w:cs="Times New Roman"/>
          <w:lang w:eastAsia="zh-CN"/>
        </w:rPr>
        <w:t xml:space="preserve"> prema Ugovaratelju/članovima zajednice gospodarskih subjekata. Članovi zajednice gospodarskih subjekata obvezni su na situaciji -rekapitulaciji navesti </w:t>
      </w:r>
      <w:proofErr w:type="spellStart"/>
      <w:r w:rsidRPr="00FE29F2">
        <w:rPr>
          <w:rFonts w:ascii="Century Gothic" w:eastAsia="SimSun" w:hAnsi="Century Gothic" w:cs="Times New Roman"/>
          <w:lang w:eastAsia="zh-CN"/>
        </w:rPr>
        <w:t>podugovaratelje</w:t>
      </w:r>
      <w:proofErr w:type="spellEnd"/>
      <w:r w:rsidRPr="00FE29F2">
        <w:rPr>
          <w:rFonts w:ascii="Century Gothic" w:eastAsia="SimSun" w:hAnsi="Century Gothic" w:cs="Times New Roman"/>
          <w:lang w:eastAsia="zh-CN"/>
        </w:rPr>
        <w:t>.</w:t>
      </w:r>
    </w:p>
    <w:p w14:paraId="72EDFF5E"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 xml:space="preserve">Izvođač je obvezan u situaciji naznačiti koje iznose i na koji račun treba plaćati </w:t>
      </w:r>
      <w:proofErr w:type="spellStart"/>
      <w:r w:rsidRPr="00FE29F2">
        <w:rPr>
          <w:rFonts w:ascii="Century Gothic" w:eastAsia="SimSun" w:hAnsi="Century Gothic" w:cs="Times New Roman"/>
          <w:lang w:eastAsia="zh-CN"/>
        </w:rPr>
        <w:t>podugovarateljima</w:t>
      </w:r>
      <w:proofErr w:type="spellEnd"/>
      <w:r w:rsidRPr="00FE29F2">
        <w:rPr>
          <w:rFonts w:ascii="Century Gothic" w:eastAsia="SimSun" w:hAnsi="Century Gothic" w:cs="Times New Roman"/>
          <w:lang w:eastAsia="zh-CN"/>
        </w:rPr>
        <w:t>, odnosno članovima zajednice gospodarskih subjekata.</w:t>
      </w:r>
    </w:p>
    <w:p w14:paraId="2F6ABD79" w14:textId="77777777"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Ako članovi zajednice gospodarskih subjekata zahtijevaju plaćanje preko jednog člana, tada taj član ispostavlja situacije u ime zajednice gospodarskih subjekata na način kako je navedeno.</w:t>
      </w:r>
    </w:p>
    <w:p w14:paraId="2CF39C68" w14:textId="056639F3" w:rsidR="00866734" w:rsidRPr="00FE29F2" w:rsidRDefault="00866734" w:rsidP="00660CDD">
      <w:pPr>
        <w:jc w:val="both"/>
        <w:rPr>
          <w:rFonts w:ascii="Century Gothic" w:eastAsia="SimSun" w:hAnsi="Century Gothic" w:cs="Times New Roman"/>
          <w:lang w:eastAsia="zh-CN"/>
        </w:rPr>
      </w:pPr>
      <w:r w:rsidRPr="00FE29F2">
        <w:rPr>
          <w:rFonts w:ascii="Century Gothic" w:eastAsia="SimSun" w:hAnsi="Century Gothic" w:cs="Times New Roman"/>
          <w:lang w:eastAsia="zh-CN"/>
        </w:rPr>
        <w:t>Ne odobrava se plaćanje predujma.</w:t>
      </w:r>
      <w:bookmarkEnd w:id="202"/>
    </w:p>
    <w:p w14:paraId="3A8F4716" w14:textId="77777777" w:rsidR="00836DE7" w:rsidRDefault="00836DE7" w:rsidP="00866734">
      <w:pPr>
        <w:keepNext/>
        <w:keepLines/>
        <w:spacing w:after="0" w:line="240" w:lineRule="auto"/>
        <w:outlineLvl w:val="1"/>
        <w:rPr>
          <w:rFonts w:ascii="Century Gothic" w:eastAsia="SimSun" w:hAnsi="Century Gothic" w:cs="Times New Roman"/>
          <w:b/>
          <w:color w:val="000000"/>
          <w:lang w:eastAsia="zh-CN"/>
        </w:rPr>
      </w:pPr>
      <w:bookmarkStart w:id="203" w:name="_Toc14111339"/>
      <w:bookmarkEnd w:id="200"/>
    </w:p>
    <w:p w14:paraId="13ADB3EC" w14:textId="0CFBFFC1"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7.9.UVJETI I ZAHTJEVI KOJI MORAJU BITI ISPUNJENI SUKLADNO POSEBNIM PROPISIMA ILI STRUČNIM PRAVILIMA</w:t>
      </w:r>
      <w:bookmarkEnd w:id="203"/>
    </w:p>
    <w:p w14:paraId="7C48E76E" w14:textId="77777777" w:rsidR="00D522FD" w:rsidRPr="00FE29F2" w:rsidRDefault="00D522FD" w:rsidP="00866734">
      <w:pPr>
        <w:spacing w:after="0"/>
        <w:rPr>
          <w:rFonts w:ascii="Century Gothic" w:eastAsia="SimSun" w:hAnsi="Century Gothic" w:cs="Times New Roman"/>
          <w:b/>
          <w:color w:val="000000"/>
          <w:lang w:eastAsia="zh-CN"/>
        </w:rPr>
      </w:pPr>
      <w:bookmarkStart w:id="204" w:name="_Toc523748822"/>
    </w:p>
    <w:bookmarkEnd w:id="204"/>
    <w:p w14:paraId="77091D19" w14:textId="7C4F107E"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Svi radovi koji su predmet ovoga postupka javne nabave trebaju se izvoditi sukladno Zakonu o gradnji (Narodne novine br. 153/13, 20/17, 39/19, 125/19), Zakonu o poslovima i djelatnostima prostornog uređenja i gradnje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78/15, 118/18, 110/19); Zakonu o komori arhitekata i komorama inženjera u graditeljstvu i prostornom uređenju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78/15, 114/18 i 110/19); pravilima struke i ostalim zakonima i propisima koji se odnose na predmet ovoga postupka javne nabave.</w:t>
      </w:r>
    </w:p>
    <w:p w14:paraId="33AE4B48"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p>
    <w:p w14:paraId="408AE518" w14:textId="40BD25DA"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836DE7">
        <w:rPr>
          <w:rFonts w:ascii="Century Gothic" w:eastAsia="SimSun" w:hAnsi="Century Gothic" w:cs="Times New Roman"/>
          <w:color w:val="000000" w:themeColor="text1"/>
          <w:lang w:eastAsia="zh-CN"/>
        </w:rPr>
        <w:t xml:space="preserve">Predmetni radovi se trebaju izvoditi proizvodima i materijalima sukladno </w:t>
      </w:r>
      <w:r w:rsidR="00444DB4" w:rsidRPr="00836DE7">
        <w:rPr>
          <w:rFonts w:ascii="Century Gothic" w:eastAsia="SimSun" w:hAnsi="Century Gothic" w:cs="Times New Roman"/>
          <w:color w:val="000000" w:themeColor="text1"/>
          <w:lang w:eastAsia="zh-CN"/>
        </w:rPr>
        <w:t>Zakon</w:t>
      </w:r>
      <w:r w:rsidR="0073458B" w:rsidRPr="00836DE7">
        <w:rPr>
          <w:rFonts w:ascii="Century Gothic" w:eastAsia="SimSun" w:hAnsi="Century Gothic" w:cs="Times New Roman"/>
          <w:color w:val="000000" w:themeColor="text1"/>
          <w:lang w:eastAsia="zh-CN"/>
        </w:rPr>
        <w:t>u</w:t>
      </w:r>
      <w:r w:rsidR="00444DB4" w:rsidRPr="00836DE7">
        <w:rPr>
          <w:rFonts w:ascii="Century Gothic" w:eastAsia="SimSun" w:hAnsi="Century Gothic" w:cs="Times New Roman"/>
          <w:color w:val="000000" w:themeColor="text1"/>
          <w:lang w:eastAsia="zh-CN"/>
        </w:rPr>
        <w:t xml:space="preserve"> o</w:t>
      </w:r>
      <w:r w:rsidR="00444DB4" w:rsidRPr="00FE29F2">
        <w:rPr>
          <w:rFonts w:ascii="Century Gothic" w:eastAsia="SimSun" w:hAnsi="Century Gothic" w:cs="Times New Roman"/>
          <w:color w:val="000000" w:themeColor="text1"/>
          <w:lang w:eastAsia="zh-CN"/>
        </w:rPr>
        <w:t xml:space="preserve"> tehničkim zahtjevima za proizvode i ocjenjivanju sukladnosti </w:t>
      </w:r>
      <w:r w:rsidRPr="00FE29F2">
        <w:rPr>
          <w:rFonts w:ascii="Century Gothic" w:eastAsia="SimSun" w:hAnsi="Century Gothic" w:cs="Times New Roman"/>
          <w:color w:val="000000" w:themeColor="text1"/>
          <w:lang w:eastAsia="zh-CN"/>
        </w:rPr>
        <w:t>(</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w:t>
      </w:r>
      <w:r w:rsidR="00444DB4" w:rsidRPr="00FE29F2">
        <w:rPr>
          <w:rFonts w:ascii="Century Gothic" w:eastAsia="SimSun" w:hAnsi="Century Gothic" w:cs="Times New Roman"/>
          <w:color w:val="000000" w:themeColor="text1"/>
          <w:lang w:eastAsia="zh-CN"/>
        </w:rPr>
        <w:t>126/21</w:t>
      </w:r>
      <w:r w:rsidRPr="00FE29F2">
        <w:rPr>
          <w:rFonts w:ascii="Century Gothic" w:eastAsia="SimSun" w:hAnsi="Century Gothic" w:cs="Times New Roman"/>
          <w:color w:val="000000" w:themeColor="text1"/>
          <w:lang w:eastAsia="zh-CN"/>
        </w:rPr>
        <w:t>), Pravilniku o ocjenjivanju sukladnosti, ispravama o sukladnosti i označavanju građevnih proizvoda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103/08, 147/09, 87/10</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129/11</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w:t>
      </w:r>
      <w:r w:rsidR="00A94D9B" w:rsidRPr="00FE29F2">
        <w:rPr>
          <w:rFonts w:ascii="Century Gothic" w:eastAsia="SimSun" w:hAnsi="Century Gothic" w:cs="Times New Roman"/>
          <w:color w:val="000000" w:themeColor="text1"/>
          <w:lang w:eastAsia="zh-CN"/>
        </w:rPr>
        <w:t>118/19</w:t>
      </w:r>
      <w:r w:rsidRPr="00FE29F2">
        <w:rPr>
          <w:rFonts w:ascii="Century Gothic" w:eastAsia="SimSun" w:hAnsi="Century Gothic" w:cs="Times New Roman"/>
          <w:color w:val="000000" w:themeColor="text1"/>
          <w:lang w:eastAsia="zh-CN"/>
        </w:rPr>
        <w:t>), Zakonu o građevnim proizvodima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76/13, 130/17</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39/19</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118/20</w:t>
      </w:r>
      <w:r w:rsidRPr="00FE29F2">
        <w:rPr>
          <w:rFonts w:ascii="Century Gothic" w:eastAsia="SimSun" w:hAnsi="Century Gothic" w:cs="Times New Roman"/>
          <w:color w:val="000000" w:themeColor="text1"/>
          <w:lang w:eastAsia="zh-CN"/>
        </w:rPr>
        <w:t>), Tehničkom propisu o građevnim proizvodima (</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35/18) i Zakonu o zaštiti okoliša (</w:t>
      </w:r>
      <w:r w:rsidR="007B5A7C"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Narodne novine</w:t>
      </w:r>
      <w:r w:rsidR="007B5A7C"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br. 80/13, 78/15, 12/18</w:t>
      </w:r>
      <w:r w:rsidR="00444DB4"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118/18</w:t>
      </w:r>
      <w:r w:rsidR="00A94D9B" w:rsidRPr="00FE29F2">
        <w:rPr>
          <w:rFonts w:ascii="Century Gothic" w:eastAsia="SimSun" w:hAnsi="Century Gothic" w:cs="Times New Roman"/>
          <w:color w:val="000000" w:themeColor="text1"/>
          <w:lang w:eastAsia="zh-CN"/>
        </w:rPr>
        <w:t xml:space="preserve"> i</w:t>
      </w:r>
      <w:r w:rsidR="00444DB4" w:rsidRPr="00FE29F2">
        <w:rPr>
          <w:rFonts w:ascii="Century Gothic" w:eastAsia="SimSun" w:hAnsi="Century Gothic" w:cs="Times New Roman"/>
          <w:color w:val="000000" w:themeColor="text1"/>
          <w:lang w:eastAsia="zh-CN"/>
        </w:rPr>
        <w:t xml:space="preserve"> 104/19</w:t>
      </w:r>
      <w:r w:rsidRPr="00FE29F2">
        <w:rPr>
          <w:rFonts w:ascii="Century Gothic" w:eastAsia="SimSun" w:hAnsi="Century Gothic" w:cs="Times New Roman"/>
          <w:color w:val="000000" w:themeColor="text1"/>
          <w:lang w:eastAsia="zh-CN"/>
        </w:rPr>
        <w:t>).</w:t>
      </w:r>
    </w:p>
    <w:p w14:paraId="2B839EB0" w14:textId="77777777" w:rsidR="004C4CAF" w:rsidRPr="00FE29F2" w:rsidRDefault="004C4CAF" w:rsidP="004C4CAF">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Sukladno članku 4. st. 4. ZJN 2016, gospodarski subjekt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736B9F06" w14:textId="77777777" w:rsidR="004C4CAF" w:rsidRPr="00FE29F2" w:rsidRDefault="004C4CAF" w:rsidP="004C4CAF">
      <w:pPr>
        <w:spacing w:after="0"/>
        <w:jc w:val="both"/>
        <w:rPr>
          <w:rFonts w:ascii="Century Gothic" w:eastAsia="SimSun" w:hAnsi="Century Gothic" w:cs="Times New Roman"/>
          <w:color w:val="000000" w:themeColor="text1"/>
          <w:highlight w:val="yellow"/>
          <w:lang w:eastAsia="zh-CN"/>
        </w:rPr>
      </w:pPr>
    </w:p>
    <w:p w14:paraId="02C0A843" w14:textId="77777777" w:rsidR="004C4CAF" w:rsidRPr="00FE29F2" w:rsidRDefault="004C4CAF" w:rsidP="004C4CAF">
      <w:pPr>
        <w:spacing w:after="0"/>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Svaki gospodarski subjekt koji će u izvršenju ugovora obavljati one djelatnosti za izvršenje kojih su, posebnim propisima i/ili stručnim pravilima države na čijem se teritoriju izvode, utvrđeni određeni zahtjevi kao preduvjet prava obavljanja istih, </w:t>
      </w:r>
      <w:r w:rsidRPr="00FE29F2">
        <w:rPr>
          <w:rFonts w:ascii="Century Gothic" w:eastAsia="SimSun" w:hAnsi="Century Gothic" w:cs="Times New Roman"/>
          <w:b/>
          <w:color w:val="000000" w:themeColor="text1"/>
          <w:u w:val="single"/>
          <w:lang w:eastAsia="zh-CN"/>
        </w:rPr>
        <w:t>mora po sklapanju ugovora u pisanom obliku, a prije početka radova</w:t>
      </w:r>
      <w:r w:rsidRPr="00FE29F2">
        <w:rPr>
          <w:rFonts w:ascii="Century Gothic" w:eastAsia="SimSun" w:hAnsi="Century Gothic" w:cs="Times New Roman"/>
          <w:color w:val="000000" w:themeColor="text1"/>
          <w:lang w:eastAsia="zh-CN"/>
        </w:rPr>
        <w:t xml:space="preserve"> ispuniti sve propisane zahtjeve i naručitelju dostaviti, dokaze o ispunjenju istih.</w:t>
      </w:r>
    </w:p>
    <w:p w14:paraId="3403C837" w14:textId="77777777" w:rsidR="004C4CAF" w:rsidRPr="00FE29F2" w:rsidRDefault="004C4CAF" w:rsidP="004C4CAF">
      <w:pPr>
        <w:spacing w:after="0"/>
        <w:rPr>
          <w:rFonts w:ascii="Century Gothic" w:eastAsia="SimSun" w:hAnsi="Century Gothic" w:cs="Times New Roman"/>
          <w:b/>
          <w:color w:val="000000" w:themeColor="text1"/>
          <w:highlight w:val="yellow"/>
          <w:lang w:eastAsia="zh-CN"/>
        </w:rPr>
      </w:pPr>
    </w:p>
    <w:p w14:paraId="1024B077" w14:textId="77777777" w:rsidR="004C4CAF" w:rsidRPr="00FE29F2" w:rsidRDefault="004C4CAF" w:rsidP="004C4CAF">
      <w:pPr>
        <w:spacing w:after="0" w:line="240" w:lineRule="auto"/>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Zahtjevi za obavljanje djelatnosti građenja u Republici Hrvatskoj</w:t>
      </w:r>
    </w:p>
    <w:p w14:paraId="6A927E79"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xml:space="preserve">Gospodarski subjekt mora ispuniti zahtjeve za obavljanje djelatnosti građenja u Republici Hrvatskoj sukladno odredbama Zakona o poslovima i djelatnostima prostornog uređenja i gradnje (NN 78/15, 118/18 i 110/19) te posebnim propisima kojima </w:t>
      </w:r>
      <w:r w:rsidRPr="00FE29F2">
        <w:rPr>
          <w:rFonts w:ascii="Century Gothic" w:hAnsi="Century Gothic"/>
          <w:color w:val="000000" w:themeColor="text1"/>
          <w:lang w:val="hr-HR"/>
        </w:rPr>
        <w:lastRenderedPageBreak/>
        <w:t>se uređuje gradnja.</w:t>
      </w:r>
    </w:p>
    <w:p w14:paraId="110ADF79" w14:textId="77777777" w:rsidR="004C4CAF" w:rsidRPr="00FE29F2" w:rsidRDefault="004C4CAF" w:rsidP="004C4CAF">
      <w:pPr>
        <w:pStyle w:val="Tijeloteksta"/>
        <w:ind w:left="0"/>
        <w:jc w:val="both"/>
        <w:rPr>
          <w:rFonts w:ascii="Century Gothic" w:hAnsi="Century Gothic"/>
          <w:color w:val="000000" w:themeColor="text1"/>
          <w:lang w:val="hr-HR"/>
        </w:rPr>
      </w:pPr>
    </w:p>
    <w:p w14:paraId="692BCD91"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Graditi i/ili izvoditi radove na građevini može pravna ili fizička osoba obrtnik ako ispunjava uvjete propisane Zakonom o poslovima i djelatnostima prostornog uređenja i gradnje (NN broj 78/15, 118/18 i 110/19), te posebnim propisima kojima se uređuje gradnja, odnosno ako je:</w:t>
      </w:r>
    </w:p>
    <w:p w14:paraId="507A1EBF" w14:textId="77777777" w:rsidR="004C4CAF" w:rsidRPr="00FE29F2" w:rsidRDefault="004C4CAF" w:rsidP="004C4CAF">
      <w:pPr>
        <w:pStyle w:val="Tijeloteksta"/>
        <w:ind w:left="0"/>
        <w:jc w:val="both"/>
        <w:rPr>
          <w:rFonts w:ascii="Century Gothic" w:hAnsi="Century Gothic"/>
          <w:color w:val="000000" w:themeColor="text1"/>
          <w:lang w:val="hr-HR"/>
        </w:rPr>
      </w:pPr>
    </w:p>
    <w:p w14:paraId="77FA74E0"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registrirana za obavljanje djelatnosti građenja i/ili izvođenja pojedinih radova i</w:t>
      </w:r>
    </w:p>
    <w:p w14:paraId="5E62C05E" w14:textId="77777777" w:rsidR="004C4CAF" w:rsidRPr="00FE29F2" w:rsidRDefault="004C4CAF" w:rsidP="004C4CAF">
      <w:pPr>
        <w:pStyle w:val="Tijeloteksta"/>
        <w:ind w:left="0"/>
        <w:jc w:val="both"/>
        <w:rPr>
          <w:rFonts w:ascii="Century Gothic" w:hAnsi="Century Gothic"/>
          <w:color w:val="000000" w:themeColor="text1"/>
          <w:highlight w:val="yellow"/>
          <w:lang w:val="hr-HR"/>
        </w:rPr>
      </w:pPr>
    </w:p>
    <w:p w14:paraId="0D7AADE5" w14:textId="77777777" w:rsidR="004C4CAF" w:rsidRPr="00FE29F2" w:rsidRDefault="004C4CAF" w:rsidP="004C4CAF">
      <w:pPr>
        <w:pStyle w:val="Tijeloteksta"/>
        <w:ind w:left="0"/>
        <w:jc w:val="both"/>
        <w:rPr>
          <w:rFonts w:ascii="Century Gothic" w:hAnsi="Century Gothic"/>
          <w:color w:val="000000" w:themeColor="text1"/>
          <w:lang w:val="hr-HR"/>
        </w:rPr>
      </w:pPr>
      <w:r w:rsidRPr="00FE29F2">
        <w:rPr>
          <w:rFonts w:ascii="Century Gothic" w:hAnsi="Century Gothic"/>
          <w:color w:val="000000" w:themeColor="text1"/>
          <w:lang w:val="hr-HR"/>
        </w:rPr>
        <w:t xml:space="preserve">- ima zaposlenog inženjera gradilišta i/ili voditelja radova odgovarajuće struke (iz znanstvenog područja tehničkih znanosti sukladno članku 24. i 25. Zakona o poslovima i djelatnostima prostornog uređenja i gradnje (NN 78/15, 118/18 i 110/19)), odnosno osobu za vođenje manje složenih radova, ovisno o radovima koje izvodi, osim u slučajevima iz članka 25b.stavak 2. i stavak 3. Zakonom o izmjenama i dopunama Zakona o poslovima i djelatnostima prostornog uređenja i gradnje (NN 118/18), odnosno, Izvođač koji za pojedini rad nema zaposlenu osobu s odgovarajućim stručnim kvalifikacijama, sudjelovanje te osobe u građenju građevine koju gradi može osigurati </w:t>
      </w:r>
      <w:r w:rsidRPr="00FE29F2">
        <w:rPr>
          <w:rFonts w:ascii="Century Gothic" w:hAnsi="Century Gothic"/>
          <w:b/>
          <w:bCs/>
          <w:color w:val="000000" w:themeColor="text1"/>
          <w:lang w:val="hr-HR"/>
        </w:rPr>
        <w:t>sklapanjem ugovora o poslovnoj suradnji s drugom pravnom ili fizičkom osobom obrtnikom koja izvodi radove na istoj građevini, a registrirana je za obavljanje djelatnosti građenja i ima zaposlenu takvu osobu</w:t>
      </w:r>
      <w:r w:rsidRPr="00FE29F2">
        <w:rPr>
          <w:rFonts w:ascii="Century Gothic" w:hAnsi="Century Gothic"/>
          <w:color w:val="000000" w:themeColor="text1"/>
          <w:lang w:val="hr-HR"/>
        </w:rPr>
        <w:t>. U tom slučaju inženjer gradilišta i/ili voditelj radova, koji je zaposlenik izvođača, obavlja poslove inženjera gradilišta i/ili voditelja radova i za drugu pravnu ili fizičku osobu obrtnika s kojom je izvođač sklopio ugovor o poslovnoj suradnji. U tom slučaju inženjer gradilišta i/ili voditelj radova, koji je zaposlenik glavnog izvođača, mora osigurati cjelovitost i međusobnu usklađenost radova koje izvodi i ta druga pravna ili fizička osoba.</w:t>
      </w:r>
    </w:p>
    <w:p w14:paraId="366DD234" w14:textId="77777777" w:rsidR="004C4CAF" w:rsidRPr="00FE29F2" w:rsidRDefault="004C4CAF" w:rsidP="004C4CAF">
      <w:pPr>
        <w:pStyle w:val="Tijeloteksta"/>
        <w:ind w:left="0"/>
        <w:jc w:val="both"/>
        <w:rPr>
          <w:rFonts w:ascii="Century Gothic" w:hAnsi="Century Gothic"/>
          <w:color w:val="000000" w:themeColor="text1"/>
          <w:lang w:val="hr-HR"/>
        </w:rPr>
      </w:pPr>
    </w:p>
    <w:p w14:paraId="2E25EE95"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Detaljnije informacije i upute su gospodarskim subjektima na raspolaganju na internetskim stranicama nadležnog ministarstva:</w:t>
      </w:r>
    </w:p>
    <w:p w14:paraId="003E8DDE" w14:textId="77777777" w:rsidR="004C4CAF" w:rsidRPr="00FE29F2" w:rsidRDefault="008D378E" w:rsidP="004C4CAF">
      <w:pPr>
        <w:rPr>
          <w:rFonts w:ascii="Century Gothic" w:eastAsia="SimSun" w:hAnsi="Century Gothic" w:cs="Times New Roman"/>
          <w:color w:val="000000" w:themeColor="text1"/>
          <w:lang w:eastAsia="zh-CN" w:bidi="hr-HR"/>
        </w:rPr>
      </w:pPr>
      <w:hyperlink r:id="rId17" w:history="1">
        <w:r w:rsidR="004C4CAF" w:rsidRPr="00FE29F2">
          <w:rPr>
            <w:rStyle w:val="Hiperveza"/>
            <w:rFonts w:ascii="Century Gothic" w:eastAsia="SimSun" w:hAnsi="Century Gothic" w:cs="Times New Roman"/>
            <w:color w:val="000000" w:themeColor="text1"/>
            <w:lang w:eastAsia="zh-CN" w:bidi="hr-HR"/>
          </w:rPr>
          <w:t>http://www.mgipu.hr/default.aspx?id=32895</w:t>
        </w:r>
      </w:hyperlink>
    </w:p>
    <w:p w14:paraId="7AD538EA"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lang w:eastAsia="zh-CN" w:bidi="hr-HR"/>
        </w:rPr>
        <w:t xml:space="preserve">Ponuditelj će za potrebe izvršenja ugovora, za gospodarske subjekte koji će u izvršenju ugovora obavljati djelatnost građenja, </w:t>
      </w:r>
      <w:r w:rsidRPr="00FE29F2">
        <w:rPr>
          <w:rFonts w:ascii="Century Gothic" w:eastAsia="SimSun" w:hAnsi="Century Gothic" w:cs="Times New Roman"/>
          <w:b/>
          <w:bCs/>
          <w:color w:val="000000" w:themeColor="text1"/>
          <w:u w:val="single"/>
          <w:lang w:eastAsia="zh-CN" w:bidi="hr-HR"/>
        </w:rPr>
        <w:t>po sklapanju ugovora,</w:t>
      </w:r>
      <w:r w:rsidRPr="00FE29F2">
        <w:rPr>
          <w:rFonts w:ascii="Century Gothic" w:eastAsia="SimSun" w:hAnsi="Century Gothic" w:cs="Times New Roman"/>
          <w:b/>
          <w:bCs/>
          <w:color w:val="000000" w:themeColor="text1"/>
          <w:lang w:eastAsia="zh-CN" w:bidi="hr-HR"/>
        </w:rPr>
        <w:t xml:space="preserve"> a prije početka prvog posla, dostaviti dokaze o pravu obavljanja djelatnosti građenja i/ili izvođenja pojedinih radova na teritoriju Republike Hrvatske, kako slijedi:</w:t>
      </w:r>
    </w:p>
    <w:p w14:paraId="60F55CD9" w14:textId="34EA7255" w:rsidR="004C4CAF" w:rsidRPr="00FE29F2" w:rsidRDefault="004C4CAF" w:rsidP="004C4CAF">
      <w:pPr>
        <w:numPr>
          <w:ilvl w:val="0"/>
          <w:numId w:val="39"/>
        </w:num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 xml:space="preserve">Pravna ili fizička osoba obrtnik koja ima poslovni </w:t>
      </w:r>
      <w:proofErr w:type="spellStart"/>
      <w:r w:rsidRPr="00FE29F2">
        <w:rPr>
          <w:rFonts w:ascii="Century Gothic" w:eastAsia="SimSun" w:hAnsi="Century Gothic" w:cs="Times New Roman"/>
          <w:b/>
          <w:bCs/>
          <w:color w:val="000000" w:themeColor="text1"/>
          <w:u w:val="single"/>
          <w:lang w:eastAsia="zh-CN" w:bidi="hr-HR"/>
        </w:rPr>
        <w:t>nastan</w:t>
      </w:r>
      <w:proofErr w:type="spellEnd"/>
      <w:r w:rsidRPr="00FE29F2">
        <w:rPr>
          <w:rFonts w:ascii="Century Gothic" w:eastAsia="SimSun" w:hAnsi="Century Gothic" w:cs="Times New Roman"/>
          <w:b/>
          <w:bCs/>
          <w:color w:val="000000" w:themeColor="text1"/>
          <w:u w:val="single"/>
          <w:lang w:eastAsia="zh-CN" w:bidi="hr-HR"/>
        </w:rPr>
        <w:t xml:space="preserve"> na području Republike Hrvatske</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 xml:space="preserve">može graditi i/ili izvoditi radove na građevini ako ispunjava uvjete propisane Zakonom o poslovima i djelatnostima prostornog uređenja i gradnje (NN broj 78/15, 118/18 i 110/19) te posebnim propisima kojima se uređuje gradnja, </w:t>
      </w:r>
      <w:r w:rsidRPr="00FE29F2">
        <w:rPr>
          <w:rFonts w:ascii="Century Gothic" w:eastAsia="SimSun" w:hAnsi="Century Gothic" w:cs="Times New Roman"/>
          <w:color w:val="000000" w:themeColor="text1"/>
          <w:u w:val="single"/>
          <w:lang w:eastAsia="zh-CN" w:bidi="hr-HR"/>
        </w:rPr>
        <w:t>te u tom slučaju isti dostavljaju:</w:t>
      </w:r>
    </w:p>
    <w:p w14:paraId="3FF7D204" w14:textId="77777777" w:rsidR="004C4CAF" w:rsidRPr="00FE29F2" w:rsidRDefault="004C4CAF" w:rsidP="004C4CAF">
      <w:pPr>
        <w:pStyle w:val="Odlomakpopisa"/>
        <w:numPr>
          <w:ilvl w:val="0"/>
          <w:numId w:val="43"/>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 xml:space="preserve">Izvadak iz sudskog, obrtnog, strukovnog ili drugog odgovarajućeg registra Republike Hrvatske iz kojeg mora biti vidljivo da je gospodarski subjekt registriran za obavljanje djelatnosti građenja odnosno za izvođenje pojedinih radova, </w:t>
      </w:r>
    </w:p>
    <w:p w14:paraId="2140AD7C" w14:textId="77777777" w:rsidR="004C4CAF" w:rsidRPr="00FE29F2" w:rsidRDefault="004C4CAF" w:rsidP="004C4CAF">
      <w:pPr>
        <w:pStyle w:val="Odlomakpopisa"/>
        <w:ind w:left="567"/>
        <w:jc w:val="both"/>
        <w:rPr>
          <w:rFonts w:ascii="Century Gothic" w:hAnsi="Century Gothic"/>
          <w:color w:val="000000" w:themeColor="text1"/>
          <w:lang w:bidi="hr-HR"/>
        </w:rPr>
      </w:pPr>
      <w:r w:rsidRPr="00FE29F2">
        <w:rPr>
          <w:rFonts w:ascii="Century Gothic" w:hAnsi="Century Gothic"/>
          <w:b/>
          <w:bCs/>
          <w:color w:val="000000" w:themeColor="text1"/>
          <w:lang w:bidi="hr-HR"/>
        </w:rPr>
        <w:t>i</w:t>
      </w:r>
    </w:p>
    <w:p w14:paraId="494C3335" w14:textId="77777777" w:rsidR="004C4CAF" w:rsidRPr="00FE29F2" w:rsidRDefault="004C4CAF" w:rsidP="004C4CAF">
      <w:pPr>
        <w:pStyle w:val="Odlomakpopisa"/>
        <w:numPr>
          <w:ilvl w:val="0"/>
          <w:numId w:val="43"/>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 xml:space="preserve">Dokument iz kojega je vidljivo da je navedeni inženjer gradilišta i/ili voditelja radova zaposlenik gospodarskog subjekta (npr. Elektronički zapis o </w:t>
      </w:r>
      <w:proofErr w:type="spellStart"/>
      <w:r w:rsidRPr="00FE29F2">
        <w:rPr>
          <w:rFonts w:ascii="Century Gothic" w:hAnsi="Century Gothic"/>
          <w:color w:val="000000" w:themeColor="text1"/>
          <w:lang w:bidi="hr-HR"/>
        </w:rPr>
        <w:t>radnopravnom</w:t>
      </w:r>
      <w:proofErr w:type="spellEnd"/>
      <w:r w:rsidRPr="00FE29F2">
        <w:rPr>
          <w:rFonts w:ascii="Century Gothic" w:hAnsi="Century Gothic"/>
          <w:color w:val="000000" w:themeColor="text1"/>
          <w:lang w:bidi="hr-HR"/>
        </w:rPr>
        <w:t xml:space="preserve"> statusu stručnjaka, Izvadak zavoda za mirovinsko osiguranje, važeća Potvrda nadležne komore iz koje je vidljiv podatak o poslodavcu, </w:t>
      </w:r>
    </w:p>
    <w:p w14:paraId="0B5544D6" w14:textId="77777777" w:rsidR="004C4CAF" w:rsidRPr="00FE29F2" w:rsidRDefault="004C4CAF" w:rsidP="004C4CAF">
      <w:pPr>
        <w:ind w:left="284" w:firstLine="283"/>
        <w:jc w:val="both"/>
        <w:rPr>
          <w:rFonts w:ascii="Century Gothic" w:eastAsia="SimSun" w:hAnsi="Century Gothic" w:cs="Times New Roman"/>
          <w:b/>
          <w:color w:val="000000" w:themeColor="text1"/>
          <w:lang w:eastAsia="zh-CN" w:bidi="hr-HR"/>
        </w:rPr>
      </w:pPr>
      <w:r w:rsidRPr="00FE29F2">
        <w:rPr>
          <w:rFonts w:ascii="Century Gothic" w:eastAsia="SimSun" w:hAnsi="Century Gothic" w:cs="Times New Roman"/>
          <w:b/>
          <w:color w:val="000000" w:themeColor="text1"/>
          <w:lang w:eastAsia="zh-CN" w:bidi="hr-HR"/>
        </w:rPr>
        <w:lastRenderedPageBreak/>
        <w:t>ili</w:t>
      </w:r>
    </w:p>
    <w:p w14:paraId="613E6B48" w14:textId="0129CE02" w:rsidR="004C4CAF" w:rsidRPr="00FE29F2" w:rsidRDefault="004C4CAF" w:rsidP="004C4CAF">
      <w:pPr>
        <w:pStyle w:val="Odlomakpopisa"/>
        <w:numPr>
          <w:ilvl w:val="0"/>
          <w:numId w:val="44"/>
        </w:numPr>
        <w:ind w:left="567" w:hanging="349"/>
        <w:jc w:val="both"/>
        <w:rPr>
          <w:rFonts w:ascii="Century Gothic" w:hAnsi="Century Gothic"/>
          <w:color w:val="000000" w:themeColor="text1"/>
          <w:lang w:bidi="hr-HR"/>
        </w:rPr>
      </w:pPr>
      <w:r w:rsidRPr="00FE29F2">
        <w:rPr>
          <w:rFonts w:ascii="Century Gothic" w:hAnsi="Century Gothic"/>
          <w:color w:val="000000" w:themeColor="text1"/>
          <w:lang w:bidi="hr-HR"/>
        </w:rPr>
        <w:t>Ukoliko postoje okolnosti iz članka 25b. stavak 2. Zakona o poslovima i djelatnostima prostornog uređenja i gradnje (NN broj 78/15, 118/18 i 110/19), gospodarski subjekt dostavlja Ugovor o poslovnoj suradnji</w:t>
      </w:r>
      <w:r w:rsidR="008A4854" w:rsidRPr="00FE29F2">
        <w:rPr>
          <w:rFonts w:ascii="Century Gothic" w:hAnsi="Century Gothic"/>
          <w:color w:val="000000" w:themeColor="text1"/>
          <w:lang w:bidi="hr-HR"/>
        </w:rPr>
        <w:t xml:space="preserve"> između dvije pravne osobe ili s fizičkom osobom obrtnikom</w:t>
      </w:r>
      <w:r w:rsidRPr="00FE29F2">
        <w:rPr>
          <w:rFonts w:ascii="Century Gothic" w:hAnsi="Century Gothic"/>
          <w:color w:val="000000" w:themeColor="text1"/>
          <w:lang w:bidi="hr-HR"/>
        </w:rPr>
        <w:t xml:space="preserve"> iz članka 25b. stavak 3. Zakona o poslovima i djelatnostima prostornog uređenja i gradnje (NN broj 78/15, 118/18 i 110/19).</w:t>
      </w:r>
    </w:p>
    <w:p w14:paraId="32A68312" w14:textId="77777777" w:rsidR="004C4CAF" w:rsidRPr="00FE29F2" w:rsidRDefault="004C4CAF" w:rsidP="004C4CAF">
      <w:pPr>
        <w:numPr>
          <w:ilvl w:val="0"/>
          <w:numId w:val="39"/>
        </w:num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lang w:eastAsia="zh-CN" w:bidi="hr-HR"/>
        </w:rPr>
        <w:t xml:space="preserve">Strana pravna osoba sa sjedištem u drugoj državi koja obavlja djelatnost građenja, može u Republici Hrvatskoj </w:t>
      </w:r>
      <w:r w:rsidRPr="00FE29F2">
        <w:rPr>
          <w:rFonts w:ascii="Century Gothic" w:eastAsia="SimSun" w:hAnsi="Century Gothic" w:cs="Times New Roman"/>
          <w:color w:val="000000" w:themeColor="text1"/>
          <w:lang w:eastAsia="zh-CN" w:bidi="hr-HR"/>
        </w:rPr>
        <w:t>obavljati djelatnost građenja:</w:t>
      </w:r>
    </w:p>
    <w:p w14:paraId="38FF222E" w14:textId="77777777" w:rsidR="004C4CAF" w:rsidRPr="00FE29F2" w:rsidRDefault="004C4CAF" w:rsidP="004C4CAF">
      <w:pPr>
        <w:numPr>
          <w:ilvl w:val="0"/>
          <w:numId w:val="40"/>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trajno putem podružnice</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pod istim uvjetima kao i pravna osoba sa sjedištem u Republici Hrvatskoj sukladno članku 70. Zakona o poslovima i djelatnostima prostornog uređenja i gradnje ((NN broj 78/15, 118/18 i 110/19)) i drugim posebnim propisima, ili</w:t>
      </w:r>
    </w:p>
    <w:p w14:paraId="2ECF13FB" w14:textId="77777777" w:rsidR="004C4CAF" w:rsidRPr="00FE29F2" w:rsidRDefault="004C4CAF" w:rsidP="004C4CAF">
      <w:pPr>
        <w:numPr>
          <w:ilvl w:val="0"/>
          <w:numId w:val="40"/>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b/>
          <w:bCs/>
          <w:color w:val="000000" w:themeColor="text1"/>
          <w:u w:val="single"/>
          <w:lang w:eastAsia="zh-CN" w:bidi="hr-HR"/>
        </w:rPr>
        <w:t>na privremenoj i povremenoj osnovi,</w:t>
      </w:r>
      <w:r w:rsidRPr="00FE29F2">
        <w:rPr>
          <w:rFonts w:ascii="Century Gothic" w:eastAsia="SimSun" w:hAnsi="Century Gothic" w:cs="Times New Roman"/>
          <w:b/>
          <w:bCs/>
          <w:color w:val="000000" w:themeColor="text1"/>
          <w:lang w:eastAsia="zh-CN" w:bidi="hr-HR"/>
        </w:rPr>
        <w:t xml:space="preserve"> </w:t>
      </w:r>
      <w:r w:rsidRPr="00FE29F2">
        <w:rPr>
          <w:rFonts w:ascii="Century Gothic" w:eastAsia="SimSun" w:hAnsi="Century Gothic" w:cs="Times New Roman"/>
          <w:color w:val="000000" w:themeColor="text1"/>
          <w:lang w:eastAsia="zh-CN" w:bidi="hr-HR"/>
        </w:rPr>
        <w:t xml:space="preserve">obavljati one poslove koje je prema propisima države u kojoj ima sjedište ovlaštena obavljati ako, sukladno odredbama članka 69. Zakona o poslovima i djelatnostima prostornog uređenja i gradnje ((NN broj 78/15, 118/18 i 110/19), prije početka prvog posla izjavom u pisanom ili elektroničkom obliku izvijesti o tome Ministarstvo nadležno za poslove graditeljstva i prostornog uređenja Republike Hrvatske i ishodi Potvrdu istog Ministarstva da </w:t>
      </w:r>
      <w:r w:rsidRPr="00FE29F2">
        <w:rPr>
          <w:rFonts w:ascii="Century Gothic" w:eastAsia="SimSun" w:hAnsi="Century Gothic" w:cs="Times New Roman"/>
          <w:b/>
          <w:bCs/>
          <w:color w:val="000000" w:themeColor="text1"/>
          <w:u w:val="single"/>
          <w:lang w:eastAsia="zh-CN" w:bidi="hr-HR"/>
        </w:rPr>
        <w:t>može na privremenoj i povremenoj osnovi obavljati djelatnost građenja na području Republike Hrvatske,</w:t>
      </w:r>
    </w:p>
    <w:p w14:paraId="593E52C8"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te ovisno o slučaju isti dostavljaju:</w:t>
      </w:r>
    </w:p>
    <w:p w14:paraId="1828EC24" w14:textId="77777777" w:rsidR="00836DE7" w:rsidRDefault="00836DE7" w:rsidP="004C4CAF">
      <w:pPr>
        <w:jc w:val="both"/>
        <w:rPr>
          <w:rFonts w:ascii="Century Gothic" w:eastAsia="SimSun" w:hAnsi="Century Gothic" w:cs="Times New Roman"/>
          <w:b/>
          <w:bCs/>
          <w:color w:val="000000" w:themeColor="text1"/>
          <w:lang w:eastAsia="zh-CN" w:bidi="hr-HR"/>
        </w:rPr>
      </w:pPr>
      <w:bookmarkStart w:id="205" w:name="bookmark158"/>
      <w:bookmarkStart w:id="206" w:name="bookmark159"/>
    </w:p>
    <w:p w14:paraId="46FAB140" w14:textId="62E57791" w:rsidR="004C4CAF" w:rsidRPr="00FE29F2" w:rsidRDefault="004C4CAF" w:rsidP="004C4CAF">
      <w:pPr>
        <w:jc w:val="both"/>
        <w:rPr>
          <w:rFonts w:ascii="Century Gothic" w:eastAsia="SimSun" w:hAnsi="Century Gothic" w:cs="Times New Roman"/>
          <w:b/>
          <w:bCs/>
          <w:color w:val="000000" w:themeColor="text1"/>
          <w:lang w:eastAsia="zh-CN" w:bidi="hr-HR"/>
        </w:rPr>
      </w:pPr>
      <w:r w:rsidRPr="00FE29F2">
        <w:rPr>
          <w:rFonts w:ascii="Century Gothic" w:eastAsia="SimSun" w:hAnsi="Century Gothic" w:cs="Times New Roman"/>
          <w:b/>
          <w:bCs/>
          <w:color w:val="000000" w:themeColor="text1"/>
          <w:lang w:eastAsia="zh-CN" w:bidi="hr-HR"/>
        </w:rPr>
        <w:t>U slučaju a)</w:t>
      </w:r>
      <w:bookmarkEnd w:id="205"/>
      <w:bookmarkEnd w:id="206"/>
    </w:p>
    <w:p w14:paraId="1A6EC1FD" w14:textId="77777777" w:rsidR="004C4CAF" w:rsidRPr="00FE29F2" w:rsidRDefault="004C4CAF" w:rsidP="004C4CAF">
      <w:pPr>
        <w:numPr>
          <w:ilvl w:val="0"/>
          <w:numId w:val="41"/>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Izvadak iz sudskog, obrtnog, strukovnog ili drugog odgovarajućeg registra Republike Hrvatske iz kojeg mora biti vidljivo da je gospodarski subjekt registriran za obavljanje djelatnosti građenja odnosno za izvođenje pojedinih radova, </w:t>
      </w:r>
      <w:r w:rsidRPr="00FE29F2">
        <w:rPr>
          <w:rFonts w:ascii="Century Gothic" w:eastAsia="SimSun" w:hAnsi="Century Gothic" w:cs="Times New Roman"/>
          <w:b/>
          <w:bCs/>
          <w:color w:val="000000" w:themeColor="text1"/>
          <w:lang w:eastAsia="zh-CN" w:bidi="hr-HR"/>
        </w:rPr>
        <w:t>i</w:t>
      </w:r>
    </w:p>
    <w:p w14:paraId="2614C34E" w14:textId="77777777" w:rsidR="004C4CAF" w:rsidRPr="00FE29F2" w:rsidRDefault="004C4CAF" w:rsidP="004C4CAF">
      <w:pPr>
        <w:numPr>
          <w:ilvl w:val="0"/>
          <w:numId w:val="41"/>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Dokument iz kojega je vidljivo da je navedeni inženjer gradilišta i/ili voditelja radova zaposlenik gospodarskog subjekta (npr. Elektronički zapis o </w:t>
      </w:r>
      <w:proofErr w:type="spellStart"/>
      <w:r w:rsidRPr="00FE29F2">
        <w:rPr>
          <w:rFonts w:ascii="Century Gothic" w:eastAsia="SimSun" w:hAnsi="Century Gothic" w:cs="Times New Roman"/>
          <w:color w:val="000000" w:themeColor="text1"/>
          <w:lang w:eastAsia="zh-CN" w:bidi="hr-HR"/>
        </w:rPr>
        <w:t>radnopravnom</w:t>
      </w:r>
      <w:proofErr w:type="spellEnd"/>
      <w:r w:rsidRPr="00FE29F2">
        <w:rPr>
          <w:rFonts w:ascii="Century Gothic" w:eastAsia="SimSun" w:hAnsi="Century Gothic" w:cs="Times New Roman"/>
          <w:color w:val="000000" w:themeColor="text1"/>
          <w:lang w:eastAsia="zh-CN" w:bidi="hr-HR"/>
        </w:rPr>
        <w:t xml:space="preserve"> statusu stručnjaka, Izvadak zavoda za mirovinsko osiguranje, važeća Potvrda nadležne komore iz koje je vidljiv podatak o poslodavcu), ili</w:t>
      </w:r>
    </w:p>
    <w:p w14:paraId="05954A40" w14:textId="77777777" w:rsidR="004C4CAF" w:rsidRPr="00FE29F2" w:rsidRDefault="004C4CAF" w:rsidP="004C4CAF">
      <w:p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Ukoliko postoje okolnosti iz članka 25b. stavak 2. Zakona o poslovima i djelatnostima prostornog uređenja i gradnje (NN broj 78/15, 118/18 i 110/19), gospodarski subjekt dostavlja Ugovor o poslovnoj suradnji iz članka 25b. stavak 3. Zakona o poslovima i djelatnostima prostornog uređenja i gradnje (NN broj 78/15, 118/18 i 110/19).</w:t>
      </w:r>
    </w:p>
    <w:p w14:paraId="4B4E3498" w14:textId="77777777" w:rsidR="004C4CAF" w:rsidRPr="00FE29F2" w:rsidRDefault="004C4CAF" w:rsidP="004C4CAF">
      <w:pPr>
        <w:jc w:val="both"/>
        <w:rPr>
          <w:rFonts w:ascii="Century Gothic" w:eastAsia="SimSun" w:hAnsi="Century Gothic" w:cs="Times New Roman"/>
          <w:b/>
          <w:bCs/>
          <w:color w:val="000000" w:themeColor="text1"/>
          <w:lang w:eastAsia="zh-CN" w:bidi="hr-HR"/>
        </w:rPr>
      </w:pPr>
      <w:bookmarkStart w:id="207" w:name="bookmark160"/>
      <w:bookmarkStart w:id="208" w:name="bookmark161"/>
      <w:r w:rsidRPr="00FE29F2">
        <w:rPr>
          <w:rFonts w:ascii="Century Gothic" w:eastAsia="SimSun" w:hAnsi="Century Gothic" w:cs="Times New Roman"/>
          <w:b/>
          <w:bCs/>
          <w:color w:val="000000" w:themeColor="text1"/>
          <w:lang w:eastAsia="zh-CN" w:bidi="hr-HR"/>
        </w:rPr>
        <w:t>U slučaju b)</w:t>
      </w:r>
      <w:bookmarkEnd w:id="207"/>
      <w:bookmarkEnd w:id="208"/>
    </w:p>
    <w:p w14:paraId="12447FAB" w14:textId="77777777" w:rsidR="004C4CAF" w:rsidRPr="00FE29F2" w:rsidRDefault="004C4CAF" w:rsidP="004C4CAF">
      <w:pPr>
        <w:numPr>
          <w:ilvl w:val="0"/>
          <w:numId w:val="42"/>
        </w:numPr>
        <w:ind w:left="284"/>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Potvrdu Ministarstva nadležnog za poslove graditeljstva i prostornog uređenja Republike Hrvatske da može na </w:t>
      </w:r>
      <w:r w:rsidRPr="00FE29F2">
        <w:rPr>
          <w:rFonts w:ascii="Century Gothic" w:eastAsia="SimSun" w:hAnsi="Century Gothic" w:cs="Times New Roman"/>
          <w:b/>
          <w:bCs/>
          <w:color w:val="000000" w:themeColor="text1"/>
          <w:u w:val="single"/>
          <w:lang w:eastAsia="zh-CN" w:bidi="hr-HR"/>
        </w:rPr>
        <w:t xml:space="preserve">privremenoj i povremenoj osnovi </w:t>
      </w:r>
      <w:r w:rsidRPr="00FE29F2">
        <w:rPr>
          <w:rFonts w:ascii="Century Gothic" w:eastAsia="SimSun" w:hAnsi="Century Gothic" w:cs="Times New Roman"/>
          <w:color w:val="000000" w:themeColor="text1"/>
          <w:u w:val="single"/>
          <w:lang w:eastAsia="zh-CN" w:bidi="hr-HR"/>
        </w:rPr>
        <w:t>obavljati djelatnost građenja odnosno za izvođenje pojedinih radova na području Republike Hrvatske</w:t>
      </w:r>
      <w:r w:rsidRPr="00FE29F2">
        <w:rPr>
          <w:rFonts w:ascii="Century Gothic" w:eastAsia="SimSun" w:hAnsi="Century Gothic" w:cs="Times New Roman"/>
          <w:b/>
          <w:bCs/>
          <w:color w:val="000000" w:themeColor="text1"/>
          <w:lang w:eastAsia="zh-CN" w:bidi="hr-HR"/>
        </w:rPr>
        <w:t>.</w:t>
      </w:r>
    </w:p>
    <w:p w14:paraId="68E26B6E"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Strane pravne osobe mogu obavljati djelatnost građenja na području Republike Hrvatske pod pretpostavkom uzajamnosti, a to znači, pod onim uvjetima pod kojima </w:t>
      </w:r>
      <w:r w:rsidRPr="00FE29F2">
        <w:rPr>
          <w:rFonts w:ascii="Century Gothic" w:eastAsia="SimSun" w:hAnsi="Century Gothic" w:cs="Times New Roman"/>
          <w:color w:val="000000" w:themeColor="text1"/>
          <w:lang w:eastAsia="zh-CN" w:bidi="hr-HR"/>
        </w:rPr>
        <w:lastRenderedPageBreak/>
        <w:t>domaće fizičke i pravne osobe mogu obavljati djelatnost građenja u državi čiji pripadnik želi tu djelatnost obavljati u Republici Hrvatskoj.</w:t>
      </w:r>
    </w:p>
    <w:p w14:paraId="51405086"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Pojam uzajamnosti pretpostavlja da jedna država svoje postupanje prema državljanima druge države čini zavisnim od postupanja te države prema njenim državljanima.</w:t>
      </w:r>
    </w:p>
    <w:p w14:paraId="2B5DFE4C"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Pretpostavka uzajamnosti ne primjenjuje se na stranu pravnu osobu sa sjedištem u drugoj državi koja obavlja djelatnost prostornog uređenja, projektiranja i/ili stručnog nadzora građenja te stranu pravnu ili stranu fizičku osobu obrtnika koji obavlja djelatnost građenja, upravljanja projektom gradnje ili ispitivanja i prethodnih istraživanja sa sjedištem u drugoj državi EGP-a, odnosno državi članici Svjetske trgovinske organizacije.</w:t>
      </w:r>
    </w:p>
    <w:p w14:paraId="4FF16660"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Detaljnije informacije i upute su stranim gospodarskim subjektima na raspolaganju na internetskim stranicama nadležnog ministarstva:</w:t>
      </w:r>
    </w:p>
    <w:p w14:paraId="7AF156A0" w14:textId="77777777" w:rsidR="004C4CAF" w:rsidRPr="00FE29F2" w:rsidRDefault="008D378E" w:rsidP="004C4CAF">
      <w:pPr>
        <w:rPr>
          <w:rFonts w:ascii="Century Gothic" w:eastAsia="SimSun" w:hAnsi="Century Gothic" w:cs="Times New Roman"/>
          <w:color w:val="000000" w:themeColor="text1"/>
          <w:lang w:eastAsia="zh-CN" w:bidi="hr-HR"/>
        </w:rPr>
      </w:pPr>
      <w:hyperlink r:id="rId18" w:history="1">
        <w:r w:rsidR="004C4CAF" w:rsidRPr="00FE29F2">
          <w:rPr>
            <w:rStyle w:val="Hiperveza"/>
            <w:rFonts w:ascii="Century Gothic" w:eastAsia="SimSun" w:hAnsi="Century Gothic" w:cs="Times New Roman"/>
            <w:color w:val="000000" w:themeColor="text1"/>
            <w:lang w:eastAsia="zh-CN" w:bidi="hr-HR"/>
          </w:rPr>
          <w:t>http://www.mgipu.hr/default.aspx?id=38118</w:t>
        </w:r>
      </w:hyperlink>
    </w:p>
    <w:p w14:paraId="17952B98" w14:textId="77777777" w:rsidR="004C4CAF" w:rsidRPr="00FE29F2" w:rsidRDefault="004C4CAF" w:rsidP="004C4CAF">
      <w:pPr>
        <w:jc w:val="both"/>
        <w:rPr>
          <w:rFonts w:ascii="Century Gothic" w:eastAsia="SimSun" w:hAnsi="Century Gothic" w:cs="Times New Roman"/>
          <w:color w:val="000000" w:themeColor="text1"/>
          <w:lang w:eastAsia="zh-CN" w:bidi="hr-HR"/>
        </w:rPr>
      </w:pPr>
      <w:r w:rsidRPr="00FE29F2">
        <w:rPr>
          <w:rFonts w:ascii="Century Gothic" w:eastAsia="SimSun" w:hAnsi="Century Gothic" w:cs="Times New Roman"/>
          <w:color w:val="000000" w:themeColor="text1"/>
          <w:lang w:eastAsia="zh-CN" w:bidi="hr-HR"/>
        </w:rPr>
        <w:t xml:space="preserve">U slučaju da odabrani ponuditelj/zajednica gospodarskih subjekata, po sklapanju ugovora a prije početka radova, </w:t>
      </w:r>
      <w:r w:rsidRPr="00FE29F2">
        <w:rPr>
          <w:rFonts w:ascii="Century Gothic" w:eastAsia="SimSun" w:hAnsi="Century Gothic" w:cs="Times New Roman"/>
          <w:b/>
          <w:bCs/>
          <w:color w:val="000000" w:themeColor="text1"/>
          <w:u w:val="single"/>
          <w:lang w:eastAsia="zh-CN" w:bidi="hr-HR"/>
        </w:rPr>
        <w:t>ne dostavi dokumente kojima se dokazuje pravo obavljanja djelatnosti građenja na teritoriju Republike Hrvatske, naručitelj može raskinuti Ugovor i naplatiti jamstvo za uredno ispunjenje ugovora</w:t>
      </w:r>
      <w:r w:rsidRPr="00FE29F2">
        <w:rPr>
          <w:rFonts w:ascii="Century Gothic" w:eastAsia="SimSun" w:hAnsi="Century Gothic" w:cs="Times New Roman"/>
          <w:color w:val="000000" w:themeColor="text1"/>
          <w:lang w:eastAsia="zh-CN" w:bidi="hr-HR"/>
        </w:rPr>
        <w:t>.</w:t>
      </w:r>
    </w:p>
    <w:p w14:paraId="50B6163F" w14:textId="77777777" w:rsidR="004C4CAF" w:rsidRPr="00FE29F2" w:rsidRDefault="004C4CAF" w:rsidP="004C4CAF">
      <w:pPr>
        <w:spacing w:after="0" w:line="240" w:lineRule="auto"/>
        <w:jc w:val="both"/>
        <w:rPr>
          <w:rFonts w:ascii="Century Gothic" w:eastAsia="SimSun" w:hAnsi="Century Gothic" w:cs="Times New Roman"/>
          <w:color w:val="000000" w:themeColor="text1"/>
          <w:highlight w:val="yellow"/>
          <w:lang w:eastAsia="zh-CN"/>
        </w:rPr>
      </w:pPr>
    </w:p>
    <w:p w14:paraId="74805948" w14:textId="7464B35B" w:rsidR="004C4CAF" w:rsidRPr="00FE29F2" w:rsidRDefault="004C4CAF" w:rsidP="004C4CAF">
      <w:pPr>
        <w:spacing w:after="0" w:line="240" w:lineRule="auto"/>
        <w:jc w:val="both"/>
        <w:rPr>
          <w:rFonts w:ascii="Century Gothic" w:eastAsia="SimSun" w:hAnsi="Century Gothic" w:cs="Times New Roman"/>
          <w:lang w:eastAsia="zh-CN"/>
        </w:rPr>
      </w:pPr>
      <w:r w:rsidRPr="00FE29F2">
        <w:rPr>
          <w:rFonts w:ascii="Century Gothic" w:eastAsia="SimSun" w:hAnsi="Century Gothic" w:cs="Times New Roman"/>
          <w:color w:val="000000" w:themeColor="text1"/>
          <w:lang w:eastAsia="zh-CN"/>
        </w:rPr>
        <w:t xml:space="preserve">Odabrani </w:t>
      </w:r>
      <w:r w:rsidRPr="00FE29F2">
        <w:rPr>
          <w:rFonts w:ascii="Century Gothic" w:eastAsia="SimSun" w:hAnsi="Century Gothic" w:cs="Times New Roman"/>
          <w:lang w:eastAsia="zh-CN"/>
        </w:rPr>
        <w:t xml:space="preserve">ponuditelj sukladno članku 24. stavak 2. Zakona o poslovima i djelatnostima </w:t>
      </w:r>
      <w:r w:rsidRPr="00FE29F2">
        <w:rPr>
          <w:rFonts w:ascii="Century Gothic" w:eastAsia="SimSun" w:hAnsi="Century Gothic" w:cs="Times New Roman"/>
          <w:color w:val="000000" w:themeColor="text1"/>
          <w:lang w:eastAsia="zh-CN"/>
        </w:rPr>
        <w:t>prostornog uređenja i gradnje (NN 78/15</w:t>
      </w:r>
      <w:r w:rsidR="0024795D" w:rsidRPr="00FE29F2">
        <w:rPr>
          <w:rFonts w:ascii="Century Gothic" w:eastAsia="SimSun" w:hAnsi="Century Gothic" w:cs="Times New Roman"/>
          <w:color w:val="000000" w:themeColor="text1"/>
          <w:lang w:eastAsia="zh-CN"/>
        </w:rPr>
        <w:t>, 118/18 i 110/19) za nominiranog stručnjaka</w:t>
      </w:r>
      <w:r w:rsidRPr="00FE29F2">
        <w:rPr>
          <w:rFonts w:ascii="Century Gothic" w:eastAsia="SimSun" w:hAnsi="Century Gothic" w:cs="Times New Roman"/>
          <w:color w:val="000000" w:themeColor="text1"/>
          <w:lang w:eastAsia="zh-CN"/>
        </w:rPr>
        <w:t xml:space="preserve"> (Stručnjak 1</w:t>
      </w:r>
      <w:r w:rsidR="0024795D" w:rsidRPr="00FE29F2">
        <w:rPr>
          <w:rFonts w:ascii="Century Gothic" w:eastAsia="SimSun" w:hAnsi="Century Gothic" w:cs="Times New Roman"/>
          <w:color w:val="000000" w:themeColor="text1"/>
          <w:lang w:eastAsia="zh-CN"/>
        </w:rPr>
        <w:t>.</w:t>
      </w:r>
      <w:r w:rsidRPr="00FE29F2">
        <w:rPr>
          <w:rFonts w:ascii="Century Gothic" w:eastAsia="SimSun" w:hAnsi="Century Gothic" w:cs="Times New Roman"/>
          <w:color w:val="000000" w:themeColor="text1"/>
          <w:lang w:eastAsia="zh-CN"/>
        </w:rPr>
        <w:t xml:space="preserve">) </w:t>
      </w:r>
      <w:r w:rsidR="0024795D" w:rsidRPr="00FE29F2">
        <w:rPr>
          <w:rFonts w:ascii="Century Gothic" w:eastAsia="SimSun" w:hAnsi="Century Gothic" w:cs="Times New Roman"/>
          <w:color w:val="000000" w:themeColor="text1"/>
          <w:lang w:eastAsia="zh-CN"/>
        </w:rPr>
        <w:t>– inženjera</w:t>
      </w:r>
      <w:r w:rsidRPr="00FE29F2">
        <w:rPr>
          <w:rFonts w:ascii="Century Gothic" w:eastAsia="SimSun" w:hAnsi="Century Gothic" w:cs="Times New Roman"/>
          <w:color w:val="000000" w:themeColor="text1"/>
          <w:lang w:eastAsia="zh-CN"/>
        </w:rPr>
        <w:t xml:space="preserve"> gradilišta Naručitelju, </w:t>
      </w:r>
      <w:r w:rsidRPr="00FE29F2">
        <w:rPr>
          <w:rFonts w:ascii="Century Gothic" w:eastAsia="SimSun" w:hAnsi="Century Gothic" w:cs="Times New Roman"/>
          <w:b/>
          <w:bCs/>
          <w:color w:val="000000" w:themeColor="text1"/>
          <w:lang w:eastAsia="zh-CN"/>
        </w:rPr>
        <w:t>po sklapanju ugovora u pisanom obliku, a prije početka radova</w:t>
      </w:r>
      <w:r w:rsidRPr="00FE29F2">
        <w:rPr>
          <w:rFonts w:ascii="Century Gothic" w:eastAsia="SimSun" w:hAnsi="Century Gothic" w:cs="Times New Roman"/>
          <w:color w:val="000000" w:themeColor="text1"/>
          <w:lang w:eastAsia="zh-CN"/>
        </w:rPr>
        <w:t xml:space="preserve">, dostavlja sljedeći dokaz (diploma, dokaz o položenom stručnom ispitu, dokaz o upisu u imenik inženjera </w:t>
      </w:r>
      <w:r w:rsidRPr="00FE29F2">
        <w:rPr>
          <w:rFonts w:ascii="Century Gothic" w:eastAsia="SimSun" w:hAnsi="Century Gothic" w:cs="Times New Roman"/>
          <w:lang w:eastAsia="zh-CN"/>
        </w:rPr>
        <w:t>gradilišta Komore, ili drugi odgovarajući dokaz) da je osoba:</w:t>
      </w:r>
    </w:p>
    <w:p w14:paraId="7AEE1CA8"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lang w:eastAsia="zh-CN"/>
        </w:rPr>
        <w:t xml:space="preserve">završila preddiplomski sveučilišni studij i stekla akademski naziv sveučilišni </w:t>
      </w:r>
      <w:proofErr w:type="spellStart"/>
      <w:r w:rsidRPr="00FE29F2">
        <w:rPr>
          <w:rFonts w:ascii="Century Gothic" w:eastAsia="SimSun" w:hAnsi="Century Gothic" w:cs="Times New Roman"/>
          <w:lang w:eastAsia="zh-CN"/>
        </w:rPr>
        <w:t>prvostupnik</w:t>
      </w:r>
      <w:proofErr w:type="spellEnd"/>
      <w:r w:rsidRPr="00FE29F2">
        <w:rPr>
          <w:rFonts w:ascii="Century Gothic" w:eastAsia="SimSun" w:hAnsi="Century Gothic" w:cs="Times New Roman"/>
          <w:lang w:eastAsia="zh-CN"/>
        </w:rPr>
        <w:t xml:space="preserve"> (</w:t>
      </w:r>
      <w:proofErr w:type="spellStart"/>
      <w:r w:rsidRPr="00FE29F2">
        <w:rPr>
          <w:rFonts w:ascii="Century Gothic" w:eastAsia="SimSun" w:hAnsi="Century Gothic" w:cs="Times New Roman"/>
          <w:lang w:eastAsia="zh-CN"/>
        </w:rPr>
        <w:t>baccalaureus</w:t>
      </w:r>
      <w:proofErr w:type="spellEnd"/>
      <w:r w:rsidRPr="00FE29F2">
        <w:rPr>
          <w:rFonts w:ascii="Century Gothic" w:eastAsia="SimSun" w:hAnsi="Century Gothic" w:cs="Times New Roman"/>
          <w:lang w:eastAsia="zh-CN"/>
        </w:rPr>
        <w:t xml:space="preserve">) inženjer odgovarajuće struke ili stručni studij i stekla stručni naziv stručni </w:t>
      </w:r>
      <w:proofErr w:type="spellStart"/>
      <w:r w:rsidRPr="00FE29F2">
        <w:rPr>
          <w:rFonts w:ascii="Century Gothic" w:eastAsia="SimSun" w:hAnsi="Century Gothic" w:cs="Times New Roman"/>
          <w:lang w:eastAsia="zh-CN"/>
        </w:rPr>
        <w:t>prvostupnik</w:t>
      </w:r>
      <w:proofErr w:type="spellEnd"/>
      <w:r w:rsidRPr="00FE29F2">
        <w:rPr>
          <w:rFonts w:ascii="Century Gothic" w:eastAsia="SimSun" w:hAnsi="Century Gothic" w:cs="Times New Roman"/>
          <w:lang w:eastAsia="zh-CN"/>
        </w:rPr>
        <w:t xml:space="preserve"> (</w:t>
      </w:r>
      <w:proofErr w:type="spellStart"/>
      <w:r w:rsidRPr="00FE29F2">
        <w:rPr>
          <w:rFonts w:ascii="Century Gothic" w:eastAsia="SimSun" w:hAnsi="Century Gothic" w:cs="Times New Roman"/>
          <w:lang w:eastAsia="zh-CN"/>
        </w:rPr>
        <w:t>baccalaureus</w:t>
      </w:r>
      <w:proofErr w:type="spellEnd"/>
      <w:r w:rsidRPr="00FE29F2">
        <w:rPr>
          <w:rFonts w:ascii="Century Gothic" w:eastAsia="SimSun" w:hAnsi="Century Gothic" w:cs="Times New Roman"/>
          <w:lang w:eastAsia="zh-CN"/>
        </w:rPr>
        <w:t xml:space="preserve">) inženjer </w:t>
      </w:r>
      <w:r w:rsidRPr="00FE29F2">
        <w:rPr>
          <w:rFonts w:ascii="Century Gothic" w:eastAsia="SimSun" w:hAnsi="Century Gothic" w:cs="Times New Roman"/>
          <w:color w:val="000000" w:themeColor="text1"/>
          <w:lang w:eastAsia="zh-CN"/>
        </w:rPr>
        <w:t xml:space="preserve">odgovarajuće struke ako je tijekom cijelog svog studija stekla najmanje 180 ECTS bodova, odnosno koja je na drugi način propisan posebnim propisom stekla odgovarajući stupanj obrazovanja odgovarajuće struke i ima položen stručni ispit </w:t>
      </w:r>
    </w:p>
    <w:p w14:paraId="1BCE62D4"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ili</w:t>
      </w:r>
    </w:p>
    <w:p w14:paraId="57B213FD"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je upisana u imenik inženjera gradilišta Komore, u skladu sa zakonom kojim se uređuje udruživanje u Komoru.</w:t>
      </w:r>
    </w:p>
    <w:p w14:paraId="65B5BADB" w14:textId="77777777" w:rsidR="004C4CAF" w:rsidRPr="00FE29F2" w:rsidRDefault="004C4CAF" w:rsidP="004C4CAF">
      <w:pPr>
        <w:spacing w:after="0" w:line="240" w:lineRule="auto"/>
        <w:jc w:val="both"/>
        <w:rPr>
          <w:rFonts w:ascii="Century Gothic" w:eastAsia="SimSun" w:hAnsi="Century Gothic" w:cs="Times New Roman"/>
          <w:color w:val="000000" w:themeColor="text1"/>
          <w:highlight w:val="yellow"/>
          <w:lang w:eastAsia="zh-CN"/>
        </w:rPr>
      </w:pPr>
    </w:p>
    <w:p w14:paraId="07CE5D9F" w14:textId="77777777" w:rsidR="004C4CAF" w:rsidRPr="00FE29F2" w:rsidRDefault="004C4CAF" w:rsidP="004C4CAF">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U slučaju ako odabrani ponuditelj Naručitelju ne dostavi dokaz za inženjera gradilišta u navedenom roku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izvodi radove na istoj građevini i ima zaposlenu takvu osobu, Naručitelj može raskinuti ugovor i naplatiti jamstvo za uredno ispunjenje ugovora. </w:t>
      </w:r>
    </w:p>
    <w:p w14:paraId="58A1CAD0" w14:textId="58306119" w:rsidR="00866734" w:rsidRPr="00FE29F2" w:rsidRDefault="00866734" w:rsidP="00866734">
      <w:pPr>
        <w:keepNext/>
        <w:keepLines/>
        <w:spacing w:after="0" w:line="240" w:lineRule="auto"/>
        <w:outlineLvl w:val="1"/>
        <w:rPr>
          <w:rFonts w:ascii="Century Gothic" w:eastAsia="SimSun" w:hAnsi="Century Gothic" w:cs="Times New Roman"/>
          <w:b/>
          <w:color w:val="000000"/>
          <w:lang w:eastAsia="zh-CN"/>
        </w:rPr>
      </w:pPr>
      <w:bookmarkStart w:id="209" w:name="_Toc14111340"/>
      <w:r w:rsidRPr="00FE29F2">
        <w:rPr>
          <w:rFonts w:ascii="Century Gothic" w:eastAsia="SimSun" w:hAnsi="Century Gothic" w:cs="Times New Roman"/>
          <w:b/>
          <w:color w:val="000000"/>
          <w:lang w:eastAsia="zh-CN"/>
        </w:rPr>
        <w:t>7.10.ROK ZA IZJAVLJIVANJE ŽALBE NA DOKUMENTACIJU O NABAVI TE NAZIV I ADRESA ŽALBENOG TIJELA</w:t>
      </w:r>
      <w:bookmarkEnd w:id="209"/>
    </w:p>
    <w:p w14:paraId="51EE81C7" w14:textId="00D92E72"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Za rješavanje o žalbama nadležna je </w:t>
      </w:r>
      <w:r w:rsidRPr="00FE29F2">
        <w:rPr>
          <w:rFonts w:ascii="Century Gothic" w:eastAsia="SimSun" w:hAnsi="Century Gothic" w:cs="Times New Roman"/>
          <w:b/>
          <w:color w:val="000000"/>
          <w:lang w:eastAsia="zh-CN"/>
        </w:rPr>
        <w:t>Državna komisija za kontrolu postupaka javne nabave, Koturaška cesta 43/IV, 10000 ZAGREB, REPUBLIKA HRVATSKA</w:t>
      </w:r>
      <w:r w:rsidRPr="00FE29F2">
        <w:rPr>
          <w:rFonts w:ascii="Century Gothic" w:eastAsia="SimSun" w:hAnsi="Century Gothic" w:cs="Times New Roman"/>
          <w:color w:val="000000"/>
          <w:lang w:eastAsia="zh-CN"/>
        </w:rPr>
        <w:t>.</w:t>
      </w:r>
    </w:p>
    <w:p w14:paraId="26D78DBA" w14:textId="77777777" w:rsidR="00264FC7" w:rsidRPr="00FE29F2" w:rsidRDefault="00264FC7" w:rsidP="00866734">
      <w:pPr>
        <w:spacing w:after="0" w:line="240" w:lineRule="auto"/>
        <w:jc w:val="both"/>
        <w:rPr>
          <w:rFonts w:ascii="Century Gothic" w:eastAsia="SimSun" w:hAnsi="Century Gothic" w:cs="Times New Roman"/>
          <w:color w:val="000000"/>
          <w:lang w:eastAsia="zh-CN"/>
        </w:rPr>
      </w:pPr>
    </w:p>
    <w:p w14:paraId="45F57E9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Žalbeni postupak vodi se prema odredbama ovoga Zakona i Zakona o općem upravnom postupku. Žalbeni postupak temelji se na načelima javne nabave i upravnog postupka.</w:t>
      </w:r>
    </w:p>
    <w:p w14:paraId="7605614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Pravo na žalbu ima svaki gospodarski subjekt koji ima ili je imao pravni interes za dobivanje ugovora o javnoj nabavi i koji je pretrpio ili bi mogao pretrpjeti štetu od navodnoga kršenja subjektivnih prava.</w:t>
      </w:r>
    </w:p>
    <w:p w14:paraId="4770FFFC" w14:textId="08D150B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Žalba se izjavljuje Državnoj komisiji. Žalba se dostavlja neposredno, putem ovlaštenog davatelja poštanskih usluga ili elektroničkim sredstvima komunikacije putem međusobno povezanih informacijskih sustava Državne komisije i EOJN RH. </w:t>
      </w:r>
    </w:p>
    <w:p w14:paraId="55194CA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Žalitelj je obvezan primjerak žalbe dostaviti naručitelju u roku za žalbu.</w:t>
      </w:r>
    </w:p>
    <w:p w14:paraId="469F526D"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Žalba mora sadržavati najmanje podatke i dokaze navedene u članku 420. ZJN 2016.</w:t>
      </w:r>
    </w:p>
    <w:p w14:paraId="0C7536CA" w14:textId="306B3B63"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otvorenom postupku žalba se izjavljuje u roku 10 (deset) dana, i to od dana:</w:t>
      </w:r>
    </w:p>
    <w:p w14:paraId="07C3AD0B" w14:textId="1CD21777" w:rsidR="00866734" w:rsidRPr="00FE29F2" w:rsidRDefault="00866734" w:rsidP="008D5021">
      <w:pPr>
        <w:numPr>
          <w:ilvl w:val="0"/>
          <w:numId w:val="8"/>
        </w:numPr>
        <w:spacing w:after="0" w:line="240" w:lineRule="auto"/>
        <w:ind w:left="284" w:hanging="225"/>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objave poziva na nadmetanje, u odnosu na sadržaj poziva ili Dokumentacije o nabavi,</w:t>
      </w:r>
    </w:p>
    <w:p w14:paraId="78D2214F" w14:textId="77777777" w:rsidR="00866734" w:rsidRPr="00FE29F2" w:rsidRDefault="00866734" w:rsidP="008D5021">
      <w:pPr>
        <w:numPr>
          <w:ilvl w:val="0"/>
          <w:numId w:val="8"/>
        </w:numPr>
        <w:spacing w:after="0" w:line="240" w:lineRule="auto"/>
        <w:ind w:left="284" w:hanging="225"/>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objave obavijesti o ispravku, u odnosu na sadržaj ispravka,</w:t>
      </w:r>
    </w:p>
    <w:p w14:paraId="3054DB3F" w14:textId="42DAE32F" w:rsidR="00866734" w:rsidRPr="00FE29F2" w:rsidRDefault="00866734" w:rsidP="008D5021">
      <w:pPr>
        <w:numPr>
          <w:ilvl w:val="0"/>
          <w:numId w:val="8"/>
        </w:numPr>
        <w:spacing w:after="0" w:line="240" w:lineRule="auto"/>
        <w:ind w:left="284" w:hanging="225"/>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objave izmjene Dokumentacije o nabavi, u odnosu na sadržaj izmjene dokumentacije,</w:t>
      </w:r>
    </w:p>
    <w:p w14:paraId="426BC9FE" w14:textId="624A4954" w:rsidR="00866734" w:rsidRPr="00FE29F2" w:rsidRDefault="00866734" w:rsidP="008D5021">
      <w:pPr>
        <w:numPr>
          <w:ilvl w:val="0"/>
          <w:numId w:val="8"/>
        </w:numPr>
        <w:spacing w:after="0" w:line="240" w:lineRule="auto"/>
        <w:ind w:left="284" w:hanging="225"/>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otvaranja ponuda u odnosu na propuštanje naručitelja da valjano odgovori na pravodobno dostavljen zahtjev dodatne informacije, objašnjenja ili izmjene Dokumentacije o nabavi te na postupak otvaranja ponuda,</w:t>
      </w:r>
    </w:p>
    <w:p w14:paraId="3C30E167" w14:textId="77777777" w:rsidR="00866734" w:rsidRPr="00FE29F2" w:rsidRDefault="00866734" w:rsidP="008D5021">
      <w:pPr>
        <w:numPr>
          <w:ilvl w:val="0"/>
          <w:numId w:val="8"/>
        </w:numPr>
        <w:spacing w:after="0" w:line="240" w:lineRule="auto"/>
        <w:ind w:left="284" w:hanging="225"/>
        <w:contextualSpacing/>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primitka odluke o odabiru ili poništenju, u odnosu na postupak pregleda, ocjene i odabira ponuda, ili razloge poništenja.</w:t>
      </w:r>
    </w:p>
    <w:p w14:paraId="3A43F4E0"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5C1601A7"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izjavljivanja žalbe na Dokumentaciju o nabavi ili izmjenu Dokumentacije o nabavi, Naručitelj će, sukladno članku 419. ZJN 2016, objaviti informaciju da je izjavljena žalba i da se zaustavlja postupak javne nabave.</w:t>
      </w:r>
    </w:p>
    <w:p w14:paraId="534A3A0F"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Žalitelj koji je propustio izjaviti žalbu u određenoj fazi otvorenog postupka javne nabave sukladno gore navedenim opcijama nema pravo na žalbu u kasnijoj fazi postupka za prethodnu fazu.</w:t>
      </w:r>
    </w:p>
    <w:p w14:paraId="61A23BD8" w14:textId="77777777" w:rsidR="00866734" w:rsidRPr="00FE29F2" w:rsidRDefault="00866734" w:rsidP="00866734">
      <w:pPr>
        <w:rPr>
          <w:rFonts w:ascii="Century Gothic" w:eastAsia="SimSun" w:hAnsi="Century Gothic" w:cs="Times New Roman"/>
          <w:color w:val="000000"/>
          <w:lang w:eastAsia="zh-CN"/>
        </w:rPr>
      </w:pPr>
    </w:p>
    <w:p w14:paraId="27DECAFA" w14:textId="3971E4B7" w:rsidR="00866734" w:rsidRPr="00FE29F2" w:rsidRDefault="00866734" w:rsidP="00866734">
      <w:pPr>
        <w:keepNext/>
        <w:keepLines/>
        <w:shd w:val="clear" w:color="auto" w:fill="FFFFFF"/>
        <w:spacing w:after="0" w:line="240" w:lineRule="auto"/>
        <w:outlineLvl w:val="0"/>
        <w:rPr>
          <w:rFonts w:ascii="Century Gothic" w:eastAsia="SimSun" w:hAnsi="Century Gothic" w:cs="Times New Roman"/>
          <w:b/>
          <w:color w:val="000000"/>
          <w:lang w:eastAsia="zh-CN"/>
        </w:rPr>
      </w:pPr>
      <w:bookmarkStart w:id="210" w:name="_Toc14111341"/>
      <w:r w:rsidRPr="00FE29F2">
        <w:rPr>
          <w:rFonts w:ascii="Century Gothic" w:eastAsia="SimSun" w:hAnsi="Century Gothic" w:cs="Times New Roman"/>
          <w:b/>
          <w:color w:val="000000"/>
          <w:lang w:eastAsia="zh-CN"/>
        </w:rPr>
        <w:t>8.OSTALI PODACI I INFORMACIJE</w:t>
      </w:r>
      <w:bookmarkEnd w:id="210"/>
    </w:p>
    <w:p w14:paraId="291D95D0" w14:textId="2CB764BA"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211" w:name="_Toc482780337"/>
      <w:bookmarkStart w:id="212" w:name="_Toc14111342"/>
      <w:r w:rsidRPr="00FE29F2">
        <w:rPr>
          <w:rFonts w:ascii="Century Gothic" w:eastAsia="SimSun" w:hAnsi="Century Gothic" w:cs="Times New Roman"/>
          <w:b/>
          <w:color w:val="000000"/>
          <w:lang w:eastAsia="zh-CN"/>
        </w:rPr>
        <w:t>8.1.DODATNE INFORMACIJE, OBJAŠNJENJA ILI IZMJENE U VEZI S DOKUMENTACIJOM O NA</w:t>
      </w:r>
      <w:bookmarkEnd w:id="211"/>
      <w:r w:rsidRPr="00FE29F2">
        <w:rPr>
          <w:rFonts w:ascii="Century Gothic" w:eastAsia="SimSun" w:hAnsi="Century Gothic" w:cs="Times New Roman"/>
          <w:b/>
          <w:color w:val="000000"/>
          <w:lang w:eastAsia="zh-CN"/>
        </w:rPr>
        <w:t>BAVI</w:t>
      </w:r>
      <w:bookmarkEnd w:id="212"/>
    </w:p>
    <w:p w14:paraId="6F0920DB" w14:textId="51BAA0F0"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Gospodarski subjekti mogu zahtijevati dodatne informacije, objašnjenja ili izmjene u vezi s Dokumentacijom o nabavi tijekom roka za dostavu ponuda.</w:t>
      </w:r>
    </w:p>
    <w:p w14:paraId="4C3E58A9" w14:textId="0DD95255" w:rsidR="00866734" w:rsidRPr="00FE29F2" w:rsidRDefault="00866734" w:rsidP="00866734">
      <w:pPr>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Zainteresirani gospodarski subjekti zahtjeve za dodatne informacije, objašnjenja ili izmjene u vezi s Dokumentacijom o nabavi Naručitelju dostavljaju isključivo putem EOJN RH.</w:t>
      </w:r>
    </w:p>
    <w:p w14:paraId="0EDC22D7" w14:textId="77777777" w:rsidR="00866734" w:rsidRPr="00FE29F2" w:rsidRDefault="00866734" w:rsidP="00866734">
      <w:pPr>
        <w:spacing w:after="0" w:line="240" w:lineRule="auto"/>
        <w:jc w:val="both"/>
        <w:rPr>
          <w:rFonts w:ascii="Century Gothic" w:eastAsia="SimSun" w:hAnsi="Century Gothic" w:cs="Times New Roman"/>
          <w:color w:val="FF0000"/>
          <w:lang w:eastAsia="zh-CN"/>
        </w:rPr>
      </w:pPr>
    </w:p>
    <w:p w14:paraId="2E31449C" w14:textId="79A142C0"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Pod uvjetom da je zahtjev dostavljen pravodobno, Naručitelj je obvezan odgovor, dodatne informacije i objašnjenja bez odgode, a najkasnije tijekom</w:t>
      </w:r>
      <w:r w:rsidR="00C37E63" w:rsidRPr="00FE29F2">
        <w:rPr>
          <w:rFonts w:ascii="Century Gothic" w:eastAsia="SimSun" w:hAnsi="Century Gothic" w:cs="Times New Roman"/>
          <w:color w:val="000000" w:themeColor="text1"/>
          <w:lang w:eastAsia="zh-CN"/>
        </w:rPr>
        <w:t xml:space="preserve"> </w:t>
      </w:r>
      <w:r w:rsidR="00820B3F" w:rsidRPr="00FE29F2">
        <w:rPr>
          <w:rFonts w:ascii="Century Gothic" w:eastAsia="SimSun" w:hAnsi="Century Gothic" w:cs="Times New Roman"/>
          <w:color w:val="000000" w:themeColor="text1"/>
          <w:lang w:eastAsia="zh-CN"/>
        </w:rPr>
        <w:t>četvrtog</w:t>
      </w:r>
      <w:r w:rsidRPr="00FE29F2">
        <w:rPr>
          <w:rFonts w:ascii="Century Gothic" w:eastAsia="SimSun" w:hAnsi="Century Gothic" w:cs="Times New Roman"/>
          <w:color w:val="000000" w:themeColor="text1"/>
          <w:lang w:eastAsia="zh-CN"/>
        </w:rPr>
        <w:t xml:space="preserve"> dana prije roka određenog za dostavu ponuda staviti na raspolaganje na isti način i na istim internetskim stranicama kao i osnovnu dokumentaciju </w:t>
      </w:r>
      <w:r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b/>
          <w:color w:val="000000" w:themeColor="text1"/>
          <w:u w:val="single"/>
          <w:lang w:eastAsia="zh-CN"/>
        </w:rPr>
        <w:t>https://eojn.nn.hr/Oglasnik</w:t>
      </w:r>
      <w:r w:rsidRPr="00FE29F2">
        <w:rPr>
          <w:rFonts w:ascii="Century Gothic" w:eastAsia="SimSun" w:hAnsi="Century Gothic" w:cs="Times New Roman"/>
          <w:b/>
          <w:color w:val="000000" w:themeColor="text1"/>
          <w:lang w:eastAsia="zh-CN"/>
        </w:rPr>
        <w:t>)</w:t>
      </w:r>
      <w:r w:rsidRPr="00FE29F2">
        <w:rPr>
          <w:rFonts w:ascii="Century Gothic" w:eastAsia="SimSun" w:hAnsi="Century Gothic" w:cs="Times New Roman"/>
          <w:color w:val="000000" w:themeColor="text1"/>
          <w:lang w:eastAsia="zh-CN"/>
        </w:rPr>
        <w:t>, bez navođenja podataka o podnositelju zahtjeva.</w:t>
      </w:r>
    </w:p>
    <w:p w14:paraId="3321D87C"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p>
    <w:p w14:paraId="347ACF49" w14:textId="2B198906"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Zahtjev je pravodoban ako je dostavljen najkasnije tijekom </w:t>
      </w:r>
      <w:r w:rsidR="00820B3F" w:rsidRPr="00FE29F2">
        <w:rPr>
          <w:rFonts w:ascii="Century Gothic" w:eastAsia="SimSun" w:hAnsi="Century Gothic" w:cs="Times New Roman"/>
          <w:color w:val="000000" w:themeColor="text1"/>
          <w:lang w:eastAsia="zh-CN"/>
        </w:rPr>
        <w:t>šestog</w:t>
      </w:r>
      <w:r w:rsidRPr="00FE29F2">
        <w:rPr>
          <w:rFonts w:ascii="Century Gothic" w:eastAsia="SimSun" w:hAnsi="Century Gothic" w:cs="Times New Roman"/>
          <w:color w:val="000000" w:themeColor="text1"/>
          <w:lang w:eastAsia="zh-CN"/>
        </w:rPr>
        <w:t xml:space="preserve"> dana prije roka određenog za dostavu ponuda.</w:t>
      </w:r>
    </w:p>
    <w:p w14:paraId="666EECDF" w14:textId="77777777" w:rsidR="00866734" w:rsidRPr="00FE29F2" w:rsidRDefault="00866734" w:rsidP="00866734">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Naručitelj će, ukoliko je to potrebno, produžiti rok za dostavu ponuda ili zahtjeva za sudjelovanje sukladno članku 240. ZJN 2016.</w:t>
      </w:r>
    </w:p>
    <w:p w14:paraId="4882208C"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4327662A" w14:textId="6F5E2CD5"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a sva pitanja koja se tiču ponuda, uvjeta, načina i postupka nabave, a nisu regulirana ovom Dokumentacijom o nabavi primjenjivati će se odredbe ZJN 2016, Pravilnika te drugi relevantni zakoni i </w:t>
      </w:r>
      <w:proofErr w:type="spellStart"/>
      <w:r w:rsidRPr="00FE29F2">
        <w:rPr>
          <w:rFonts w:ascii="Century Gothic" w:eastAsia="SimSun" w:hAnsi="Century Gothic" w:cs="Times New Roman"/>
          <w:color w:val="000000"/>
          <w:lang w:eastAsia="zh-CN"/>
        </w:rPr>
        <w:t>podzakonski</w:t>
      </w:r>
      <w:proofErr w:type="spellEnd"/>
      <w:r w:rsidRPr="00FE29F2">
        <w:rPr>
          <w:rFonts w:ascii="Century Gothic" w:eastAsia="SimSun" w:hAnsi="Century Gothic" w:cs="Times New Roman"/>
          <w:color w:val="000000"/>
          <w:lang w:eastAsia="zh-CN"/>
        </w:rPr>
        <w:t xml:space="preserve"> propisi Republike Hrvatske.</w:t>
      </w:r>
    </w:p>
    <w:p w14:paraId="598721C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302815A1" w14:textId="0AEAD0CE" w:rsidR="00866734" w:rsidRPr="00FE29F2" w:rsidRDefault="00866734" w:rsidP="00866734">
      <w:pPr>
        <w:keepNext/>
        <w:keepLines/>
        <w:spacing w:after="0" w:line="240" w:lineRule="auto"/>
        <w:jc w:val="both"/>
        <w:outlineLvl w:val="1"/>
        <w:rPr>
          <w:rFonts w:ascii="Century Gothic" w:eastAsia="SimSun" w:hAnsi="Century Gothic" w:cs="Times New Roman"/>
          <w:b/>
          <w:color w:val="000000"/>
          <w:lang w:eastAsia="zh-CN"/>
        </w:rPr>
      </w:pPr>
      <w:bookmarkStart w:id="213" w:name="_Toc482780348"/>
      <w:bookmarkStart w:id="214" w:name="_Toc14111343"/>
      <w:r w:rsidRPr="00FE29F2">
        <w:rPr>
          <w:rFonts w:ascii="Century Gothic" w:eastAsia="SimSun" w:hAnsi="Century Gothic" w:cs="Times New Roman"/>
          <w:b/>
          <w:color w:val="000000"/>
          <w:lang w:eastAsia="zh-CN"/>
        </w:rPr>
        <w:t>8.2.SKLAPANJE I DOPUŠTENE IZMJENE UGOVORA O JAVNOJ NABAVI</w:t>
      </w:r>
      <w:bookmarkEnd w:id="213"/>
      <w:bookmarkEnd w:id="214"/>
    </w:p>
    <w:p w14:paraId="0CD293C3" w14:textId="2D7736C4"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Prijedlog ugovora o javnoj nabavi je sadržan u Prilogu </w:t>
      </w:r>
      <w:r w:rsidR="008B090B" w:rsidRPr="00FE29F2">
        <w:rPr>
          <w:rFonts w:ascii="Century Gothic" w:eastAsia="SimSun" w:hAnsi="Century Gothic" w:cs="Times New Roman"/>
          <w:b/>
          <w:color w:val="000000"/>
          <w:lang w:eastAsia="zh-CN"/>
        </w:rPr>
        <w:t>2</w:t>
      </w:r>
      <w:r w:rsidRPr="00FE29F2">
        <w:rPr>
          <w:rFonts w:ascii="Century Gothic" w:eastAsia="SimSun" w:hAnsi="Century Gothic" w:cs="Times New Roman"/>
          <w:b/>
          <w:color w:val="000000"/>
          <w:lang w:eastAsia="zh-CN"/>
        </w:rPr>
        <w:t>. ove Dokumentacije o nabavi.</w:t>
      </w:r>
    </w:p>
    <w:p w14:paraId="057B6441"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Ugovor u pisanom obliku Naručitelj će s odabranim ponuditeljem sklopiti najkasnije u roku od 30 dana od dana izvršnosti odluke o odabiru.</w:t>
      </w:r>
    </w:p>
    <w:p w14:paraId="69C1BEDE"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Ugovor stupa na snagu onoga dana kada ga potpiše posljednja ugovorna strana te je na snazi do izvršenja svih obaveza ugovornih strana. </w:t>
      </w:r>
    </w:p>
    <w:p w14:paraId="48C43FC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2BCEF202" w14:textId="44922F06"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Na odgovornost ugovornih strana za ispunjenje obveza iz ugovora o javnoj nabavi primjenjuju se odgovarajuće odredbe Zakona o obveznim odnosima („Narodne novine“, broj: </w:t>
      </w:r>
      <w:r w:rsidR="00736E39" w:rsidRPr="00FE29F2">
        <w:rPr>
          <w:rFonts w:ascii="Century Gothic" w:eastAsia="SimSun" w:hAnsi="Century Gothic" w:cs="Times New Roman"/>
          <w:color w:val="000000"/>
          <w:lang w:eastAsia="zh-CN"/>
        </w:rPr>
        <w:t>35/05, 41/08, 125/11, 78/15, 29/18, 126/21</w:t>
      </w:r>
      <w:r w:rsidRPr="00FE29F2">
        <w:rPr>
          <w:rFonts w:ascii="Century Gothic" w:eastAsia="SimSun" w:hAnsi="Century Gothic" w:cs="Times New Roman"/>
          <w:color w:val="000000"/>
          <w:lang w:eastAsia="zh-CN"/>
        </w:rPr>
        <w:t>).</w:t>
      </w:r>
    </w:p>
    <w:p w14:paraId="0A8FD83F" w14:textId="6F7CB01E" w:rsidR="008F4966" w:rsidRPr="00FE29F2" w:rsidRDefault="008F4966" w:rsidP="00866734">
      <w:pPr>
        <w:spacing w:after="0" w:line="240" w:lineRule="auto"/>
        <w:jc w:val="both"/>
        <w:rPr>
          <w:rFonts w:ascii="Century Gothic" w:eastAsia="SimSun" w:hAnsi="Century Gothic" w:cs="Times New Roman"/>
          <w:color w:val="000000"/>
          <w:lang w:eastAsia="zh-CN"/>
        </w:rPr>
      </w:pPr>
    </w:p>
    <w:p w14:paraId="7EC6957E" w14:textId="257AFE38" w:rsidR="008F4966" w:rsidRPr="00FE29F2" w:rsidRDefault="008F4966" w:rsidP="008F4966">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Tehnički stručnjak kojeg ponuditelj nominira u ponudi mora zaista i sudjelovati u provedbi ugovora.</w:t>
      </w:r>
    </w:p>
    <w:p w14:paraId="2361ECCD" w14:textId="77777777" w:rsidR="008F4966" w:rsidRPr="00FE29F2" w:rsidRDefault="008F4966" w:rsidP="008F4966">
      <w:pPr>
        <w:spacing w:after="0" w:line="240" w:lineRule="auto"/>
        <w:jc w:val="both"/>
        <w:rPr>
          <w:rFonts w:ascii="Century Gothic" w:eastAsia="SimSun" w:hAnsi="Century Gothic" w:cs="Times New Roman"/>
          <w:color w:val="000000"/>
          <w:lang w:eastAsia="zh-CN"/>
        </w:rPr>
      </w:pPr>
    </w:p>
    <w:p w14:paraId="1D7D521B" w14:textId="599AEC78" w:rsidR="008F4966" w:rsidRPr="00FE29F2" w:rsidRDefault="008F4966" w:rsidP="008F4966">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Tijekom izvršenja ugovora odabrani ponuditelj može predložiti zamjenu nominiranog stručnjaka samo uz odobrenje Naručitelja. Naručitelj će prihvatiti zamjenu samo ako predloženi novi stručnjak/</w:t>
      </w:r>
      <w:proofErr w:type="spellStart"/>
      <w:r w:rsidRPr="00FE29F2">
        <w:rPr>
          <w:rFonts w:ascii="Century Gothic" w:eastAsia="SimSun" w:hAnsi="Century Gothic" w:cs="Times New Roman"/>
          <w:color w:val="000000" w:themeColor="text1"/>
          <w:lang w:eastAsia="zh-CN"/>
        </w:rPr>
        <w:t>ci</w:t>
      </w:r>
      <w:proofErr w:type="spellEnd"/>
      <w:r w:rsidRPr="00FE29F2">
        <w:rPr>
          <w:rFonts w:ascii="Century Gothic" w:eastAsia="SimSun" w:hAnsi="Century Gothic" w:cs="Times New Roman"/>
          <w:color w:val="000000" w:themeColor="text1"/>
          <w:lang w:eastAsia="zh-CN"/>
        </w:rPr>
        <w:t xml:space="preserve"> ispunjava/ju minimalne uvjete tražene u ovoj Dokumentaciji o nabavi</w:t>
      </w:r>
      <w:r w:rsidR="0020320E" w:rsidRPr="00FE29F2">
        <w:rPr>
          <w:rFonts w:ascii="Century Gothic" w:eastAsia="SimSun" w:hAnsi="Century Gothic" w:cs="Times New Roman"/>
          <w:color w:val="000000" w:themeColor="text1"/>
          <w:lang w:eastAsia="zh-CN"/>
        </w:rPr>
        <w:t xml:space="preserve">, na način da zamjenski stručnjak ostvari isti </w:t>
      </w:r>
      <w:r w:rsidR="00820B3F" w:rsidRPr="00FE29F2">
        <w:rPr>
          <w:rFonts w:ascii="Century Gothic" w:eastAsia="SimSun" w:hAnsi="Century Gothic" w:cs="Times New Roman"/>
          <w:color w:val="000000" w:themeColor="text1"/>
          <w:lang w:eastAsia="zh-CN"/>
        </w:rPr>
        <w:t xml:space="preserve">ili veći </w:t>
      </w:r>
      <w:r w:rsidR="0020320E" w:rsidRPr="00FE29F2">
        <w:rPr>
          <w:rFonts w:ascii="Century Gothic" w:eastAsia="SimSun" w:hAnsi="Century Gothic" w:cs="Times New Roman"/>
          <w:color w:val="000000" w:themeColor="text1"/>
          <w:lang w:eastAsia="zh-CN"/>
        </w:rPr>
        <w:t xml:space="preserve">broj bodova kao onaj kojeg mijenja. </w:t>
      </w:r>
      <w:r w:rsidRPr="00FE29F2">
        <w:rPr>
          <w:rFonts w:ascii="Century Gothic" w:eastAsia="SimSun" w:hAnsi="Century Gothic" w:cs="Times New Roman"/>
          <w:color w:val="000000" w:themeColor="text1"/>
          <w:lang w:eastAsia="zh-CN"/>
        </w:rPr>
        <w:t>Dokazi o ispunjavanju uvjeta za novog stručnjaka dostavljaju se uz zahtjev za zamjenu.</w:t>
      </w:r>
    </w:p>
    <w:p w14:paraId="3D270C38"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1E0CA3DA"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Rok za izvođenje radova utvrđen Točkom 2.8. ove Dokumentacije o nabavi iznimno se može produljiti u slučajevima:</w:t>
      </w:r>
    </w:p>
    <w:p w14:paraId="65F69E10" w14:textId="38A70D94"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kojima je rad</w:t>
      </w:r>
      <w:r w:rsidR="00820B3F" w:rsidRPr="00FE29F2">
        <w:rPr>
          <w:rFonts w:ascii="Century Gothic" w:eastAsia="SimSun" w:hAnsi="Century Gothic" w:cs="Times New Roman"/>
          <w:color w:val="000000"/>
          <w:lang w:eastAsia="zh-CN"/>
        </w:rPr>
        <w:t>i bitno promijenjenih okolnosti ili</w:t>
      </w:r>
      <w:r w:rsidRPr="00FE29F2">
        <w:rPr>
          <w:rFonts w:ascii="Century Gothic" w:eastAsia="SimSun" w:hAnsi="Century Gothic" w:cs="Times New Roman"/>
          <w:color w:val="000000"/>
          <w:lang w:eastAsia="zh-CN"/>
        </w:rPr>
        <w:t xml:space="preserve"> više sile odabrani ponuditelj bio spriječen izvoditi radove, o kojim okolnostima je dužan pisanim putem zahtijevati produljenje roka završetka radova do prestanka okolnosti, a najkasnije 3 (tri) dana od nastanka okolnosti koje dovode do zakašnjenja,</w:t>
      </w:r>
    </w:p>
    <w:p w14:paraId="411AAAAC" w14:textId="77777777"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371260AD" w14:textId="77777777" w:rsidR="00866734" w:rsidRPr="00FE29F2" w:rsidRDefault="00866734" w:rsidP="008D5021">
      <w:pPr>
        <w:numPr>
          <w:ilvl w:val="0"/>
          <w:numId w:val="14"/>
        </w:numPr>
        <w:spacing w:after="0" w:line="240" w:lineRule="auto"/>
        <w:ind w:left="284" w:hanging="28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kada Naručitelj izda nalog o privremenoj ili trajnoj obustavi radova.</w:t>
      </w:r>
    </w:p>
    <w:p w14:paraId="57139EAB"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Prethodno navedene okolnosti dokazuju se temeljem pisane dokumentacije sa gradilišta. </w:t>
      </w:r>
    </w:p>
    <w:p w14:paraId="26BAED73"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 produženju roka izvođenja radova sklapa se dodatak ugovoru koji mora biti u pisanom obliku.</w:t>
      </w:r>
    </w:p>
    <w:p w14:paraId="6C341AC2" w14:textId="77777777" w:rsidR="00866734" w:rsidRPr="00FE29F2" w:rsidRDefault="00866734" w:rsidP="00866734">
      <w:pPr>
        <w:spacing w:after="0" w:line="240" w:lineRule="auto"/>
        <w:jc w:val="both"/>
        <w:rPr>
          <w:rFonts w:ascii="Century Gothic" w:eastAsia="SimSun" w:hAnsi="Century Gothic" w:cs="Times New Roman"/>
          <w:color w:val="000000"/>
          <w:lang w:eastAsia="zh-CN"/>
        </w:rPr>
      </w:pPr>
    </w:p>
    <w:p w14:paraId="75C941FC" w14:textId="77777777" w:rsidR="00887B2C" w:rsidRPr="00FE29F2" w:rsidRDefault="00887B2C" w:rsidP="00887B2C">
      <w:pPr>
        <w:spacing w:after="0" w:line="240" w:lineRule="auto"/>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Cijena ponude pojedine stavke troškovnika je fiksna i nepromjenjiva.</w:t>
      </w:r>
    </w:p>
    <w:p w14:paraId="3986D4B0" w14:textId="77777777" w:rsidR="00236A13" w:rsidRPr="00FE29F2" w:rsidRDefault="00236A13" w:rsidP="00866734">
      <w:pPr>
        <w:spacing w:after="0" w:line="240" w:lineRule="auto"/>
        <w:jc w:val="both"/>
        <w:rPr>
          <w:rFonts w:ascii="Century Gothic" w:eastAsia="SimSun" w:hAnsi="Century Gothic" w:cs="Times New Roman"/>
          <w:color w:val="000000"/>
          <w:lang w:eastAsia="zh-CN"/>
        </w:rPr>
      </w:pPr>
    </w:p>
    <w:p w14:paraId="5BA94055" w14:textId="77777777" w:rsidR="00736E39" w:rsidRPr="00FE29F2" w:rsidRDefault="00736E39" w:rsidP="00736E39">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slučajevima izmjena ugovora tijekom njegova trajanja, a koje nisu značajne, primjenjuju se odredbe članka 320. ZJN 2016.</w:t>
      </w:r>
    </w:p>
    <w:p w14:paraId="0715F4A8" w14:textId="77777777" w:rsidR="00736E39" w:rsidRPr="00FE29F2" w:rsidRDefault="00736E39" w:rsidP="00736E39">
      <w:pPr>
        <w:ind w:right="382"/>
        <w:jc w:val="both"/>
        <w:rPr>
          <w:rFonts w:ascii="Century Gothic" w:eastAsia="SimSun" w:hAnsi="Century Gothic" w:cs="Times New Roman"/>
          <w:color w:val="000000"/>
          <w:lang w:eastAsia="zh-CN"/>
        </w:rPr>
      </w:pPr>
      <w:bookmarkStart w:id="215" w:name="_Hlk96946890"/>
      <w:r w:rsidRPr="00FE29F2">
        <w:rPr>
          <w:rFonts w:ascii="Century Gothic" w:eastAsia="SimSun" w:hAnsi="Century Gothic" w:cs="Times New Roman"/>
          <w:color w:val="000000"/>
          <w:lang w:eastAsia="zh-CN"/>
        </w:rPr>
        <w:t>Dopuštene izmjene sukladno odredbama čl. 314. – 321. ZJN 2016.</w:t>
      </w:r>
    </w:p>
    <w:bookmarkEnd w:id="215"/>
    <w:p w14:paraId="70577EE2" w14:textId="7C5A9336" w:rsidR="00736E39" w:rsidRPr="00FE29F2" w:rsidRDefault="00736E39" w:rsidP="00736E39">
      <w:pPr>
        <w:ind w:right="382"/>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w:t>
      </w:r>
    </w:p>
    <w:p w14:paraId="67ABAA99" w14:textId="1B0F73FC" w:rsidR="00736E39" w:rsidRPr="00FE29F2" w:rsidRDefault="00A828B7" w:rsidP="00736E39">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Dodatni</w:t>
      </w:r>
      <w:r w:rsidR="00736E39" w:rsidRPr="00FE29F2">
        <w:rPr>
          <w:rFonts w:ascii="Century Gothic" w:eastAsia="SimSun" w:hAnsi="Century Gothic" w:cs="Times New Roman"/>
          <w:color w:val="000000"/>
          <w:lang w:eastAsia="zh-CN"/>
        </w:rPr>
        <w:t xml:space="preserve"> radovi regulirati će se dodatkom ugovora uz prethodno pribavljenu suglasnost nadzornog inženjera i ovlaštenog predstavnika Naručitelja.</w:t>
      </w:r>
    </w:p>
    <w:p w14:paraId="713CF397" w14:textId="0ABEFF6F" w:rsidR="00736E39" w:rsidRPr="00FE29F2" w:rsidRDefault="00736E39" w:rsidP="00F27E8F">
      <w:pPr>
        <w:ind w:right="382"/>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Na sva pitanja koja se tiču ponuda, uvjeta, načina i postupka nabave, a nisu regulirana ovom Dokumentacijom o nabavi primjenjivati će se odredbe ZJN 2016 i Pravilnika.</w:t>
      </w:r>
      <w:r w:rsidRPr="00FE29F2">
        <w:rPr>
          <w:rFonts w:ascii="Century Gothic" w:eastAsia="SimSun" w:hAnsi="Century Gothic" w:cs="Times New Roman"/>
          <w:color w:val="000000"/>
          <w:lang w:eastAsia="zh-CN"/>
        </w:rPr>
        <w:br w:type="page"/>
      </w:r>
    </w:p>
    <w:p w14:paraId="3617B737" w14:textId="1B4DA7EC" w:rsidR="00736E39" w:rsidRPr="00FE29F2" w:rsidRDefault="00736E39" w:rsidP="00736E39">
      <w:pPr>
        <w:spacing w:after="0" w:line="240" w:lineRule="auto"/>
        <w:ind w:left="1"/>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Prilog 1. – I</w:t>
      </w:r>
      <w:r w:rsidR="00AD6451" w:rsidRPr="00FE29F2">
        <w:rPr>
          <w:rFonts w:ascii="Century Gothic" w:eastAsia="SimSun" w:hAnsi="Century Gothic" w:cs="Times New Roman"/>
          <w:b/>
          <w:color w:val="000000"/>
          <w:lang w:eastAsia="zh-CN"/>
        </w:rPr>
        <w:t xml:space="preserve">zjava </w:t>
      </w:r>
      <w:r w:rsidR="00AD6451" w:rsidRPr="00FE29F2">
        <w:rPr>
          <w:rFonts w:ascii="Century Gothic" w:eastAsia="SimSun" w:hAnsi="Century Gothic" w:cs="Times New Roman"/>
          <w:b/>
          <w:bCs/>
          <w:color w:val="000000"/>
          <w:lang w:eastAsia="hr-HR"/>
        </w:rPr>
        <w:t>o tehničkoj i stručnoj sposobnosti za izvršenje ugovora</w:t>
      </w:r>
    </w:p>
    <w:p w14:paraId="46DC7F43" w14:textId="77777777" w:rsidR="00736E39" w:rsidRPr="00FE29F2" w:rsidRDefault="00736E39" w:rsidP="00736E39">
      <w:pPr>
        <w:rPr>
          <w:rFonts w:ascii="Century Gothic" w:eastAsia="SimSun" w:hAnsi="Century Gothic" w:cs="Times New Roman"/>
          <w:color w:val="000000"/>
          <w:szCs w:val="24"/>
          <w:lang w:eastAsia="hr-HR"/>
        </w:rPr>
      </w:pPr>
    </w:p>
    <w:p w14:paraId="140B15B8"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PONUDITELJ:__________________________________________________________</w:t>
      </w:r>
    </w:p>
    <w:p w14:paraId="084CE84C"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ADRESA SJEDIŠTA:_____________________________________________________</w:t>
      </w:r>
    </w:p>
    <w:p w14:paraId="097864C9" w14:textId="77777777" w:rsidR="00736E39" w:rsidRPr="00FE29F2" w:rsidRDefault="00736E39" w:rsidP="00736E39">
      <w:pPr>
        <w:spacing w:line="480" w:lineRule="auto"/>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 xml:space="preserve">OIB________________________________ ili nacionalni broj u državi sjedišta </w:t>
      </w:r>
    </w:p>
    <w:p w14:paraId="6ABF16D5" w14:textId="77777777" w:rsidR="00736E39" w:rsidRPr="00FE29F2" w:rsidRDefault="00736E39" w:rsidP="00736E39">
      <w:pPr>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Sukladno članku 268. ZJN 2016 dajem slijedeću</w:t>
      </w:r>
    </w:p>
    <w:p w14:paraId="3FDBE2D7" w14:textId="77777777" w:rsidR="00736E39" w:rsidRPr="00FE29F2" w:rsidRDefault="00736E39" w:rsidP="00736E39">
      <w:pPr>
        <w:spacing w:before="100"/>
        <w:jc w:val="center"/>
        <w:rPr>
          <w:rFonts w:ascii="Century Gothic" w:eastAsia="SimSun" w:hAnsi="Century Gothic" w:cs="Times New Roman"/>
          <w:b/>
          <w:color w:val="000000"/>
          <w:spacing w:val="200"/>
          <w:szCs w:val="24"/>
          <w:lang w:eastAsia="hr-HR"/>
        </w:rPr>
      </w:pPr>
      <w:r w:rsidRPr="00FE29F2">
        <w:rPr>
          <w:rFonts w:ascii="Century Gothic" w:eastAsia="SimSun" w:hAnsi="Century Gothic" w:cs="Times New Roman"/>
          <w:b/>
          <w:color w:val="000000"/>
          <w:spacing w:val="200"/>
          <w:szCs w:val="24"/>
          <w:lang w:eastAsia="hr-HR"/>
        </w:rPr>
        <w:t>IZJAVU</w:t>
      </w:r>
    </w:p>
    <w:p w14:paraId="719A1670" w14:textId="77777777" w:rsidR="00736E39" w:rsidRPr="00FE29F2" w:rsidRDefault="00736E39" w:rsidP="00736E39">
      <w:pPr>
        <w:spacing w:before="100"/>
        <w:jc w:val="center"/>
        <w:rPr>
          <w:rFonts w:ascii="Century Gothic" w:eastAsia="SimSun" w:hAnsi="Century Gothic" w:cs="Times New Roman"/>
          <w:b/>
          <w:color w:val="000000"/>
          <w:szCs w:val="24"/>
          <w:lang w:eastAsia="hr-HR"/>
        </w:rPr>
      </w:pPr>
      <w:r w:rsidRPr="00FE29F2">
        <w:rPr>
          <w:rFonts w:ascii="Century Gothic" w:eastAsia="SimSun" w:hAnsi="Century Gothic" w:cs="Times New Roman"/>
          <w:b/>
          <w:color w:val="000000"/>
          <w:szCs w:val="24"/>
          <w:lang w:eastAsia="hr-HR"/>
        </w:rPr>
        <w:t>o tehničkoj i stručnoj sposobnosti za izvršenje ugovora</w:t>
      </w:r>
    </w:p>
    <w:p w14:paraId="3F5BB9B4" w14:textId="77777777" w:rsidR="00736E39" w:rsidRPr="00FE29F2" w:rsidRDefault="00736E39" w:rsidP="00736E39">
      <w:pPr>
        <w:spacing w:after="0" w:line="240" w:lineRule="auto"/>
        <w:jc w:val="both"/>
        <w:rPr>
          <w:rFonts w:ascii="Century Gothic" w:eastAsia="SimSun" w:hAnsi="Century Gothic" w:cs="Times New Roman"/>
          <w:b/>
          <w:color w:val="000000"/>
          <w:szCs w:val="24"/>
          <w:lang w:eastAsia="zh-CN"/>
        </w:rPr>
      </w:pPr>
      <w:r w:rsidRPr="00FE29F2">
        <w:rPr>
          <w:rFonts w:ascii="Century Gothic" w:eastAsia="SimSun" w:hAnsi="Century Gothic" w:cs="Times New Roman"/>
          <w:color w:val="000000"/>
          <w:szCs w:val="24"/>
          <w:lang w:eastAsia="hr-HR"/>
        </w:rPr>
        <w:t>Kojom izjavljujemo da za izvršenje radova imamo</w:t>
      </w:r>
      <w:r w:rsidRPr="00FE29F2">
        <w:rPr>
          <w:rFonts w:ascii="Century Gothic" w:eastAsia="SimSun" w:hAnsi="Century Gothic" w:cs="Times New Roman"/>
          <w:b/>
          <w:color w:val="000000"/>
          <w:szCs w:val="24"/>
          <w:lang w:eastAsia="zh-CN"/>
        </w:rPr>
        <w:t xml:space="preserve"> na raspolaganju: </w:t>
      </w:r>
    </w:p>
    <w:p w14:paraId="3CF00156" w14:textId="77777777" w:rsidR="00736E39" w:rsidRPr="00FE29F2" w:rsidRDefault="00736E39" w:rsidP="00736E39">
      <w:pPr>
        <w:spacing w:after="0" w:line="240" w:lineRule="auto"/>
        <w:jc w:val="both"/>
        <w:rPr>
          <w:rFonts w:ascii="Century Gothic" w:eastAsia="SimSun" w:hAnsi="Century Gothic" w:cs="Times New Roman"/>
          <w:b/>
          <w:color w:val="000000"/>
          <w:szCs w:val="24"/>
          <w:lang w:eastAsia="zh-CN"/>
        </w:rPr>
      </w:pPr>
    </w:p>
    <w:p w14:paraId="5E701D00" w14:textId="7C81AAAE" w:rsidR="00736E39" w:rsidRPr="00FE29F2" w:rsidRDefault="00736E39" w:rsidP="00736E39">
      <w:pPr>
        <w:jc w:val="both"/>
        <w:rPr>
          <w:rFonts w:ascii="Century Gothic" w:eastAsia="SimSun" w:hAnsi="Century Gothic" w:cs="Times New Roman"/>
          <w:b/>
          <w:color w:val="000000" w:themeColor="text1"/>
          <w:szCs w:val="24"/>
          <w:lang w:eastAsia="zh-CN"/>
        </w:rPr>
      </w:pPr>
      <w:r w:rsidRPr="00FE29F2">
        <w:rPr>
          <w:rFonts w:ascii="Century Gothic" w:eastAsia="SimSun" w:hAnsi="Century Gothic" w:cs="Times New Roman"/>
          <w:b/>
          <w:color w:val="000000" w:themeColor="text1"/>
          <w:szCs w:val="24"/>
          <w:lang w:eastAsia="zh-CN"/>
        </w:rPr>
        <w:t>a) Stručnjak 1. – inženjer gradilišta (minimalno 1 izvršitelj)</w:t>
      </w:r>
    </w:p>
    <w:p w14:paraId="0E158443" w14:textId="2747213B" w:rsidR="00736E39" w:rsidRPr="00FE29F2" w:rsidRDefault="00736E39" w:rsidP="00736E39">
      <w:pPr>
        <w:spacing w:after="0"/>
        <w:jc w:val="both"/>
        <w:rPr>
          <w:rFonts w:ascii="Century Gothic" w:eastAsia="SimSun" w:hAnsi="Century Gothic" w:cs="Times New Roman"/>
          <w:color w:val="000000" w:themeColor="text1"/>
          <w:szCs w:val="24"/>
          <w:lang w:eastAsia="zh-CN"/>
        </w:rPr>
      </w:pPr>
      <w:r w:rsidRPr="00FE29F2">
        <w:rPr>
          <w:rFonts w:ascii="Century Gothic" w:eastAsia="SimSun" w:hAnsi="Century Gothic" w:cs="Times New Roman"/>
          <w:color w:val="000000" w:themeColor="text1"/>
          <w:szCs w:val="24"/>
          <w:lang w:eastAsia="zh-CN"/>
        </w:rPr>
        <w:t xml:space="preserve">Navedeni stručnjak (ime i prezime) mora ispunjavati uvjete za inženjera gradilišta sukladno propisima zemlje u kojoj ima poslovni </w:t>
      </w:r>
      <w:proofErr w:type="spellStart"/>
      <w:r w:rsidRPr="00FE29F2">
        <w:rPr>
          <w:rFonts w:ascii="Century Gothic" w:eastAsia="SimSun" w:hAnsi="Century Gothic" w:cs="Times New Roman"/>
          <w:color w:val="000000" w:themeColor="text1"/>
          <w:szCs w:val="24"/>
          <w:lang w:eastAsia="zh-CN"/>
        </w:rPr>
        <w:t>nastan</w:t>
      </w:r>
      <w:proofErr w:type="spellEnd"/>
      <w:r w:rsidRPr="00FE29F2">
        <w:rPr>
          <w:rFonts w:ascii="Century Gothic" w:eastAsia="SimSun" w:hAnsi="Century Gothic" w:cs="Times New Roman"/>
          <w:color w:val="000000" w:themeColor="text1"/>
          <w:szCs w:val="24"/>
          <w:lang w:eastAsia="zh-CN"/>
        </w:rPr>
        <w:t>.</w:t>
      </w:r>
    </w:p>
    <w:p w14:paraId="6A7FAA19" w14:textId="77777777" w:rsidR="00736E39" w:rsidRPr="00FE29F2" w:rsidRDefault="00736E39" w:rsidP="00736E39">
      <w:pPr>
        <w:spacing w:after="0"/>
        <w:jc w:val="both"/>
        <w:rPr>
          <w:rFonts w:ascii="Century Gothic" w:eastAsia="SimSun" w:hAnsi="Century Gothic" w:cs="Times New Roman"/>
          <w:color w:val="000000"/>
          <w:szCs w:val="24"/>
          <w:lang w:eastAsia="zh-CN"/>
        </w:rPr>
      </w:pPr>
    </w:p>
    <w:p w14:paraId="3EAD5DEB" w14:textId="7664E644"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Inženjer gradilišta:  __________</w:t>
      </w:r>
      <w:r w:rsidR="00A6116C" w:rsidRPr="00FE29F2">
        <w:rPr>
          <w:rFonts w:ascii="Century Gothic" w:eastAsia="SimSun" w:hAnsi="Century Gothic" w:cs="Times New Roman"/>
          <w:color w:val="000000"/>
          <w:szCs w:val="24"/>
          <w:lang w:eastAsia="zh-CN"/>
        </w:rPr>
        <w:t>______________________________________________</w:t>
      </w:r>
      <w:r w:rsidRPr="00FE29F2">
        <w:rPr>
          <w:rFonts w:ascii="Century Gothic" w:eastAsia="SimSun" w:hAnsi="Century Gothic" w:cs="Times New Roman"/>
          <w:color w:val="000000"/>
          <w:szCs w:val="24"/>
          <w:lang w:eastAsia="zh-CN"/>
        </w:rPr>
        <w:t>__________</w:t>
      </w:r>
    </w:p>
    <w:p w14:paraId="1BF8DC3C" w14:textId="77777777" w:rsidR="00736E39" w:rsidRPr="00FE29F2" w:rsidRDefault="00736E39" w:rsidP="00736E39">
      <w:pPr>
        <w:spacing w:after="0"/>
        <w:jc w:val="both"/>
        <w:rPr>
          <w:rFonts w:ascii="Century Gothic" w:eastAsia="SimSun" w:hAnsi="Century Gothic" w:cs="Times New Roman"/>
          <w:b/>
          <w:color w:val="000000"/>
          <w:szCs w:val="24"/>
          <w:lang w:eastAsia="zh-CN"/>
        </w:rPr>
      </w:pPr>
    </w:p>
    <w:p w14:paraId="3525B7CC" w14:textId="77777777" w:rsidR="00736E39" w:rsidRPr="00FE29F2" w:rsidRDefault="00736E39" w:rsidP="00736E39">
      <w:pPr>
        <w:jc w:val="both"/>
        <w:rPr>
          <w:rFonts w:ascii="Century Gothic" w:eastAsia="SimSun" w:hAnsi="Century Gothic" w:cs="Times New Roman"/>
          <w:b/>
          <w:color w:val="000000"/>
          <w:szCs w:val="24"/>
          <w:lang w:eastAsia="zh-CN"/>
        </w:rPr>
      </w:pPr>
      <w:r w:rsidRPr="00FE29F2">
        <w:rPr>
          <w:rFonts w:ascii="Century Gothic" w:eastAsia="SimSun" w:hAnsi="Century Gothic" w:cs="Times New Roman"/>
          <w:b/>
          <w:color w:val="000000"/>
          <w:szCs w:val="24"/>
          <w:lang w:eastAsia="zh-CN"/>
        </w:rPr>
        <w:t>b) Stručnjak 2. - Osposobljeni ronilac – ronilac u građevinskim poslovima (minimalno 2 izvršitelja)</w:t>
      </w:r>
    </w:p>
    <w:p w14:paraId="0308EA53" w14:textId="77777777"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 xml:space="preserve">Navedeni stručnjaci (minimalno 2 izvršitelja – ime i prezime) moraju posjedovati odgovarajuću ronilačku kvalifikaciju, odnosno biti osposobljeni za ronjenje s minimalnom kvalifikacijom ronilac sukladno propisima države u kojoj imaju poslovni </w:t>
      </w:r>
      <w:proofErr w:type="spellStart"/>
      <w:r w:rsidRPr="00FE29F2">
        <w:rPr>
          <w:rFonts w:ascii="Century Gothic" w:eastAsia="SimSun" w:hAnsi="Century Gothic" w:cs="Times New Roman"/>
          <w:color w:val="000000"/>
          <w:szCs w:val="24"/>
          <w:lang w:eastAsia="zh-CN"/>
        </w:rPr>
        <w:t>nastan</w:t>
      </w:r>
      <w:proofErr w:type="spellEnd"/>
      <w:r w:rsidRPr="00FE29F2">
        <w:rPr>
          <w:rFonts w:ascii="Century Gothic" w:eastAsia="SimSun" w:hAnsi="Century Gothic" w:cs="Times New Roman"/>
          <w:color w:val="000000"/>
          <w:szCs w:val="24"/>
          <w:lang w:eastAsia="zh-CN"/>
        </w:rPr>
        <w:t>.</w:t>
      </w:r>
    </w:p>
    <w:p w14:paraId="08122422" w14:textId="45BB659B"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Ronilac 1:  ________</w:t>
      </w:r>
      <w:r w:rsidR="00A6116C" w:rsidRPr="00FE29F2">
        <w:rPr>
          <w:rFonts w:ascii="Century Gothic" w:eastAsia="SimSun" w:hAnsi="Century Gothic" w:cs="Times New Roman"/>
          <w:color w:val="000000"/>
          <w:szCs w:val="24"/>
          <w:lang w:eastAsia="zh-CN"/>
        </w:rPr>
        <w:t>______________________________________________________</w:t>
      </w:r>
      <w:r w:rsidRPr="00FE29F2">
        <w:rPr>
          <w:rFonts w:ascii="Century Gothic" w:eastAsia="SimSun" w:hAnsi="Century Gothic" w:cs="Times New Roman"/>
          <w:color w:val="000000"/>
          <w:szCs w:val="24"/>
          <w:lang w:eastAsia="zh-CN"/>
        </w:rPr>
        <w:t>____________</w:t>
      </w:r>
    </w:p>
    <w:p w14:paraId="225300B3" w14:textId="77777777" w:rsidR="007E379D" w:rsidRPr="00FE29F2" w:rsidRDefault="007E379D" w:rsidP="00736E39">
      <w:pPr>
        <w:jc w:val="both"/>
        <w:rPr>
          <w:rFonts w:ascii="Century Gothic" w:eastAsia="SimSun" w:hAnsi="Century Gothic" w:cs="Times New Roman"/>
          <w:color w:val="000000"/>
          <w:szCs w:val="24"/>
          <w:lang w:eastAsia="zh-CN"/>
        </w:rPr>
      </w:pPr>
    </w:p>
    <w:p w14:paraId="3B00E5C0" w14:textId="1BFBB4C7" w:rsidR="00736E39" w:rsidRPr="00FE29F2" w:rsidRDefault="00736E39" w:rsidP="00736E39">
      <w:pPr>
        <w:jc w:val="both"/>
        <w:rPr>
          <w:rFonts w:ascii="Century Gothic" w:eastAsia="SimSun" w:hAnsi="Century Gothic" w:cs="Times New Roman"/>
          <w:color w:val="000000"/>
          <w:szCs w:val="24"/>
          <w:lang w:eastAsia="zh-CN"/>
        </w:rPr>
      </w:pPr>
      <w:r w:rsidRPr="00FE29F2">
        <w:rPr>
          <w:rFonts w:ascii="Century Gothic" w:eastAsia="SimSun" w:hAnsi="Century Gothic" w:cs="Times New Roman"/>
          <w:color w:val="000000"/>
          <w:szCs w:val="24"/>
          <w:lang w:eastAsia="zh-CN"/>
        </w:rPr>
        <w:t>Ronilac 2:  _____</w:t>
      </w:r>
      <w:r w:rsidR="00A6116C" w:rsidRPr="00FE29F2">
        <w:rPr>
          <w:rFonts w:ascii="Century Gothic" w:eastAsia="SimSun" w:hAnsi="Century Gothic" w:cs="Times New Roman"/>
          <w:color w:val="000000"/>
          <w:szCs w:val="24"/>
          <w:lang w:eastAsia="zh-CN"/>
        </w:rPr>
        <w:t>______________________________________________________</w:t>
      </w:r>
      <w:r w:rsidRPr="00FE29F2">
        <w:rPr>
          <w:rFonts w:ascii="Century Gothic" w:eastAsia="SimSun" w:hAnsi="Century Gothic" w:cs="Times New Roman"/>
          <w:color w:val="000000"/>
          <w:szCs w:val="24"/>
          <w:lang w:eastAsia="zh-CN"/>
        </w:rPr>
        <w:t>_______________</w:t>
      </w:r>
    </w:p>
    <w:p w14:paraId="2C7AC677" w14:textId="3550DDF5" w:rsidR="00736E39" w:rsidRPr="00FE29F2" w:rsidRDefault="00736E39" w:rsidP="007E379D">
      <w:pPr>
        <w:jc w:val="both"/>
        <w:rPr>
          <w:rFonts w:ascii="Century Gothic" w:eastAsia="SimSun" w:hAnsi="Century Gothic" w:cs="Times New Roman"/>
          <w:szCs w:val="24"/>
          <w:lang w:eastAsia="hr-HR"/>
        </w:rPr>
      </w:pPr>
      <w:r w:rsidRPr="00FE29F2">
        <w:rPr>
          <w:rFonts w:ascii="Century Gothic" w:eastAsia="SimSun" w:hAnsi="Century Gothic" w:cs="Times New Roman"/>
          <w:color w:val="000000"/>
          <w:szCs w:val="24"/>
          <w:lang w:eastAsia="hr-HR"/>
        </w:rPr>
        <w:t xml:space="preserve">Potpisom ove izjave izjavljujemo da smo u potpunosti tehnički i stručno sposobni za izvršenje predmeta nabave </w:t>
      </w:r>
      <w:r w:rsidRPr="00FE29F2">
        <w:rPr>
          <w:rFonts w:ascii="Century Gothic" w:eastAsia="SimSun" w:hAnsi="Century Gothic" w:cs="Times New Roman"/>
          <w:color w:val="000000"/>
          <w:szCs w:val="24"/>
          <w:lang w:eastAsia="zh-CN"/>
        </w:rPr>
        <w:t>radova</w:t>
      </w:r>
      <w:r w:rsidR="00CF16D5" w:rsidRPr="00FE29F2">
        <w:rPr>
          <w:rFonts w:ascii="Century Gothic" w:eastAsia="SimSun" w:hAnsi="Century Gothic" w:cs="Times New Roman"/>
          <w:color w:val="000000"/>
          <w:szCs w:val="24"/>
          <w:lang w:eastAsia="zh-CN"/>
        </w:rPr>
        <w:t xml:space="preserve"> na</w:t>
      </w:r>
      <w:r w:rsidRPr="00FE29F2">
        <w:rPr>
          <w:rFonts w:ascii="Century Gothic" w:eastAsia="SimSun" w:hAnsi="Century Gothic" w:cs="Times New Roman"/>
          <w:color w:val="000000"/>
          <w:szCs w:val="24"/>
          <w:lang w:eastAsia="zh-CN"/>
        </w:rPr>
        <w:t xml:space="preserve"> </w:t>
      </w:r>
      <w:r w:rsidR="00CD2668" w:rsidRPr="00FE29F2">
        <w:rPr>
          <w:rFonts w:ascii="Century Gothic" w:eastAsia="SimSun" w:hAnsi="Century Gothic" w:cs="Times New Roman"/>
          <w:b/>
          <w:bCs/>
          <w:color w:val="000000"/>
          <w:szCs w:val="24"/>
          <w:lang w:eastAsia="zh-CN"/>
        </w:rPr>
        <w:t xml:space="preserve">Dogradnji trajektnog pristaništa Porozina – dovršetak II faze – izgradnja </w:t>
      </w:r>
      <w:proofErr w:type="spellStart"/>
      <w:r w:rsidR="00CD2668" w:rsidRPr="00FE29F2">
        <w:rPr>
          <w:rFonts w:ascii="Century Gothic" w:eastAsia="SimSun" w:hAnsi="Century Gothic" w:cs="Times New Roman"/>
          <w:b/>
          <w:bCs/>
          <w:color w:val="000000"/>
          <w:szCs w:val="24"/>
          <w:lang w:eastAsia="zh-CN"/>
        </w:rPr>
        <w:t>privezišta</w:t>
      </w:r>
      <w:proofErr w:type="spellEnd"/>
      <w:r w:rsidR="00CD2668" w:rsidRPr="00FE29F2">
        <w:rPr>
          <w:rFonts w:ascii="Century Gothic" w:eastAsia="SimSun" w:hAnsi="Century Gothic" w:cs="Times New Roman"/>
          <w:b/>
          <w:bCs/>
          <w:color w:val="000000"/>
          <w:szCs w:val="24"/>
          <w:lang w:eastAsia="zh-CN"/>
        </w:rPr>
        <w:t xml:space="preserve"> u uvali </w:t>
      </w:r>
      <w:proofErr w:type="spellStart"/>
      <w:r w:rsidR="00CD2668" w:rsidRPr="00FE29F2">
        <w:rPr>
          <w:rFonts w:ascii="Century Gothic" w:eastAsia="SimSun" w:hAnsi="Century Gothic" w:cs="Times New Roman"/>
          <w:b/>
          <w:bCs/>
          <w:color w:val="000000"/>
          <w:szCs w:val="24"/>
          <w:lang w:eastAsia="zh-CN"/>
        </w:rPr>
        <w:t>Trebenež</w:t>
      </w:r>
      <w:proofErr w:type="spellEnd"/>
      <w:r w:rsidR="00CF16D5" w:rsidRPr="00FE29F2">
        <w:rPr>
          <w:rFonts w:ascii="Century Gothic" w:eastAsia="SimSun" w:hAnsi="Century Gothic" w:cs="Times New Roman"/>
          <w:b/>
          <w:bCs/>
          <w:color w:val="000000"/>
          <w:szCs w:val="24"/>
          <w:lang w:eastAsia="zh-CN"/>
        </w:rPr>
        <w:t xml:space="preserve">,  </w:t>
      </w:r>
      <w:proofErr w:type="spellStart"/>
      <w:r w:rsidR="00CF16D5" w:rsidRPr="00FE29F2">
        <w:rPr>
          <w:rFonts w:ascii="Century Gothic" w:eastAsia="SimSun" w:hAnsi="Century Gothic" w:cs="Times New Roman"/>
          <w:b/>
          <w:bCs/>
          <w:color w:val="000000"/>
          <w:szCs w:val="24"/>
          <w:lang w:eastAsia="zh-CN"/>
        </w:rPr>
        <w:t>Ev</w:t>
      </w:r>
      <w:proofErr w:type="spellEnd"/>
      <w:r w:rsidR="00CF16D5" w:rsidRPr="00FE29F2">
        <w:rPr>
          <w:rFonts w:ascii="Century Gothic" w:eastAsia="SimSun" w:hAnsi="Century Gothic" w:cs="Times New Roman"/>
          <w:b/>
          <w:bCs/>
          <w:color w:val="000000"/>
          <w:szCs w:val="24"/>
          <w:lang w:eastAsia="zh-CN"/>
        </w:rPr>
        <w:t>. broj nabave</w:t>
      </w:r>
      <w:r w:rsidR="00CF16D5" w:rsidRPr="001E5C40">
        <w:rPr>
          <w:rFonts w:ascii="Century Gothic" w:eastAsia="SimSun" w:hAnsi="Century Gothic" w:cs="Times New Roman"/>
          <w:b/>
          <w:bCs/>
          <w:color w:val="000000"/>
          <w:szCs w:val="24"/>
          <w:lang w:eastAsia="zh-CN"/>
        </w:rPr>
        <w:t xml:space="preserve">: </w:t>
      </w:r>
      <w:r w:rsidR="00CF16D5" w:rsidRPr="001E5C40">
        <w:rPr>
          <w:rFonts w:ascii="Century Gothic" w:eastAsia="SimSun" w:hAnsi="Century Gothic" w:cs="Times New Roman"/>
          <w:b/>
          <w:bCs/>
          <w:szCs w:val="24"/>
          <w:lang w:eastAsia="zh-CN"/>
        </w:rPr>
        <w:t>EV-M-</w:t>
      </w:r>
      <w:r w:rsidR="000A2DF5" w:rsidRPr="001E5C40">
        <w:rPr>
          <w:rFonts w:ascii="Century Gothic" w:eastAsia="SimSun" w:hAnsi="Century Gothic" w:cs="Times New Roman"/>
          <w:b/>
          <w:bCs/>
          <w:szCs w:val="24"/>
          <w:lang w:eastAsia="zh-CN"/>
        </w:rPr>
        <w:t>05</w:t>
      </w:r>
      <w:r w:rsidR="00CF16D5" w:rsidRPr="001E5C40">
        <w:rPr>
          <w:rFonts w:ascii="Century Gothic" w:eastAsia="SimSun" w:hAnsi="Century Gothic" w:cs="Times New Roman"/>
          <w:b/>
          <w:bCs/>
          <w:szCs w:val="24"/>
          <w:lang w:eastAsia="zh-CN"/>
        </w:rPr>
        <w:t>/22</w:t>
      </w:r>
      <w:r w:rsidRPr="001E5C40">
        <w:rPr>
          <w:rFonts w:ascii="Century Gothic" w:eastAsia="SimSun" w:hAnsi="Century Gothic" w:cs="Times New Roman"/>
          <w:b/>
          <w:szCs w:val="24"/>
          <w:lang w:eastAsia="hr-HR"/>
        </w:rPr>
        <w:t xml:space="preserve">, </w:t>
      </w:r>
      <w:r w:rsidRPr="001E5C40">
        <w:rPr>
          <w:rFonts w:ascii="Century Gothic" w:eastAsia="SimSun" w:hAnsi="Century Gothic" w:cs="Times New Roman"/>
          <w:szCs w:val="24"/>
          <w:lang w:eastAsia="hr-HR"/>
        </w:rPr>
        <w:t>za</w:t>
      </w:r>
      <w:r w:rsidRPr="00FE29F2">
        <w:rPr>
          <w:rFonts w:ascii="Century Gothic" w:eastAsia="SimSun" w:hAnsi="Century Gothic" w:cs="Times New Roman"/>
          <w:szCs w:val="24"/>
          <w:lang w:eastAsia="hr-HR"/>
        </w:rPr>
        <w:t xml:space="preserve"> koje podnosimo ponudu. </w:t>
      </w:r>
    </w:p>
    <w:p w14:paraId="3E28CE5E" w14:textId="77777777" w:rsidR="007E379D" w:rsidRPr="00FE29F2" w:rsidRDefault="007E379D" w:rsidP="007E379D">
      <w:pPr>
        <w:jc w:val="both"/>
        <w:rPr>
          <w:rFonts w:ascii="Century Gothic" w:eastAsia="SimSun" w:hAnsi="Century Gothic" w:cs="Times New Roman"/>
          <w:b/>
          <w:bCs/>
          <w:color w:val="000000"/>
          <w:szCs w:val="24"/>
          <w:lang w:eastAsia="zh-CN"/>
        </w:rPr>
      </w:pPr>
    </w:p>
    <w:p w14:paraId="7D1C97F9" w14:textId="77777777" w:rsidR="00736E39" w:rsidRPr="00FE29F2" w:rsidRDefault="00736E39" w:rsidP="00736E39">
      <w:pPr>
        <w:jc w:val="both"/>
        <w:rPr>
          <w:rFonts w:ascii="Century Gothic" w:eastAsia="SimSun" w:hAnsi="Century Gothic" w:cs="Times New Roman"/>
          <w:color w:val="000000"/>
          <w:szCs w:val="24"/>
          <w:lang w:eastAsia="hr-HR"/>
        </w:rPr>
      </w:pP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t xml:space="preserve">               Za ponuditelja:</w:t>
      </w:r>
    </w:p>
    <w:p w14:paraId="4CFF1601" w14:textId="77777777" w:rsidR="00736E39" w:rsidRPr="00FE29F2" w:rsidRDefault="00736E39" w:rsidP="00736E39">
      <w:pPr>
        <w:spacing w:before="360"/>
        <w:ind w:left="708" w:firstLine="708"/>
        <w:rPr>
          <w:rFonts w:ascii="Century Gothic" w:eastAsia="SimSun" w:hAnsi="Century Gothic" w:cs="Times New Roman"/>
          <w:color w:val="000000"/>
          <w:szCs w:val="24"/>
          <w:lang w:eastAsia="hr-HR"/>
        </w:rPr>
      </w:pPr>
      <w:proofErr w:type="spellStart"/>
      <w:r w:rsidRPr="00FE29F2">
        <w:rPr>
          <w:rFonts w:ascii="Century Gothic" w:eastAsia="SimSun" w:hAnsi="Century Gothic" w:cs="Times New Roman"/>
          <w:color w:val="000000"/>
          <w:szCs w:val="24"/>
          <w:lang w:eastAsia="hr-HR"/>
        </w:rPr>
        <w:t>M.P</w:t>
      </w:r>
      <w:proofErr w:type="spellEnd"/>
      <w:r w:rsidRPr="00FE29F2">
        <w:rPr>
          <w:rFonts w:ascii="Century Gothic" w:eastAsia="SimSun" w:hAnsi="Century Gothic" w:cs="Times New Roman"/>
          <w:color w:val="000000"/>
          <w:szCs w:val="24"/>
          <w:lang w:eastAsia="hr-HR"/>
        </w:rPr>
        <w:t xml:space="preserve">.  </w:t>
      </w:r>
      <w:r w:rsidRPr="00FE29F2">
        <w:rPr>
          <w:rFonts w:ascii="Century Gothic" w:eastAsia="SimSun" w:hAnsi="Century Gothic" w:cs="Times New Roman"/>
          <w:color w:val="000000"/>
          <w:szCs w:val="24"/>
          <w:lang w:eastAsia="hr-HR"/>
        </w:rPr>
        <w:tab/>
      </w:r>
      <w:r w:rsidRPr="00FE29F2">
        <w:rPr>
          <w:rFonts w:ascii="Century Gothic" w:eastAsia="SimSun" w:hAnsi="Century Gothic" w:cs="Times New Roman"/>
          <w:color w:val="000000"/>
          <w:szCs w:val="24"/>
          <w:lang w:eastAsia="hr-HR"/>
        </w:rPr>
        <w:tab/>
        <w:t xml:space="preserve">                         _____________________________________</w:t>
      </w:r>
    </w:p>
    <w:p w14:paraId="70FC0997" w14:textId="77777777" w:rsidR="00736E39" w:rsidRPr="00FE29F2" w:rsidRDefault="00736E39" w:rsidP="00736E39">
      <w:pPr>
        <w:ind w:left="4248" w:firstLine="708"/>
        <w:rPr>
          <w:rFonts w:ascii="Century Gothic" w:eastAsia="SimSun" w:hAnsi="Century Gothic" w:cs="Times New Roman"/>
          <w:b/>
          <w:color w:val="000000"/>
          <w:szCs w:val="24"/>
          <w:lang w:eastAsia="zh-CN"/>
        </w:rPr>
      </w:pPr>
      <w:r w:rsidRPr="00FE29F2">
        <w:rPr>
          <w:rFonts w:ascii="Century Gothic" w:eastAsia="SimSun" w:hAnsi="Century Gothic" w:cs="Times New Roman"/>
          <w:color w:val="000000"/>
          <w:szCs w:val="24"/>
          <w:lang w:eastAsia="zh-CN"/>
        </w:rPr>
        <w:t xml:space="preserve">           (ime i prezime, potpis)</w:t>
      </w:r>
    </w:p>
    <w:p w14:paraId="33D99204" w14:textId="1008CEE8" w:rsidR="00736E39" w:rsidRPr="00FE29F2" w:rsidRDefault="00736E39" w:rsidP="00736E39">
      <w:pPr>
        <w:rPr>
          <w:rFonts w:ascii="Century Gothic" w:eastAsia="SimSun" w:hAnsi="Century Gothic" w:cs="Times New Roman"/>
          <w:b/>
          <w:color w:val="000000"/>
          <w:lang w:eastAsia="zh-CN"/>
        </w:rPr>
      </w:pPr>
      <w:r w:rsidRPr="00FE29F2">
        <w:rPr>
          <w:rFonts w:ascii="Century Gothic" w:eastAsia="SimSun" w:hAnsi="Century Gothic" w:cs="Times New Roman"/>
          <w:color w:val="000000"/>
          <w:szCs w:val="24"/>
          <w:lang w:eastAsia="zh-CN"/>
        </w:rPr>
        <w:lastRenderedPageBreak/>
        <w:t xml:space="preserve"> Datum: _____________________</w:t>
      </w:r>
      <w:r w:rsidRPr="00FE29F2">
        <w:rPr>
          <w:rFonts w:ascii="Times New Roman" w:eastAsia="SimSun" w:hAnsi="Times New Roman" w:cs="Times New Roman"/>
          <w:color w:val="000000"/>
          <w:szCs w:val="24"/>
          <w:lang w:eastAsia="zh-CN"/>
        </w:rPr>
        <w:t xml:space="preserve">  </w:t>
      </w:r>
      <w:r w:rsidRPr="00FE29F2">
        <w:rPr>
          <w:rFonts w:ascii="Century Gothic" w:eastAsia="SimSun" w:hAnsi="Century Gothic" w:cs="Times New Roman"/>
          <w:b/>
          <w:color w:val="000000"/>
          <w:lang w:eastAsia="zh-CN"/>
        </w:rPr>
        <w:br w:type="page"/>
      </w:r>
    </w:p>
    <w:p w14:paraId="11E41473" w14:textId="6E71E450" w:rsidR="00610623" w:rsidRPr="00FE29F2" w:rsidRDefault="00610623" w:rsidP="00610623">
      <w:pPr>
        <w:spacing w:after="0" w:line="240" w:lineRule="auto"/>
        <w:ind w:left="1"/>
        <w:jc w:val="both"/>
        <w:rPr>
          <w:rFonts w:ascii="Century Gothic" w:hAnsi="Century Gothic"/>
          <w:b/>
          <w:color w:val="000000" w:themeColor="text1"/>
        </w:rPr>
      </w:pPr>
      <w:r w:rsidRPr="00FE29F2">
        <w:rPr>
          <w:rFonts w:ascii="Century Gothic" w:hAnsi="Century Gothic"/>
          <w:b/>
          <w:color w:val="000000" w:themeColor="text1"/>
        </w:rPr>
        <w:lastRenderedPageBreak/>
        <w:t>Prilog 2. – I</w:t>
      </w:r>
      <w:r w:rsidR="002D2879" w:rsidRPr="00FE29F2">
        <w:rPr>
          <w:rFonts w:ascii="Century Gothic" w:hAnsi="Century Gothic"/>
          <w:b/>
          <w:color w:val="000000" w:themeColor="text1"/>
        </w:rPr>
        <w:t xml:space="preserve">zjava </w:t>
      </w:r>
      <w:r w:rsidR="002D2879" w:rsidRPr="00FE29F2">
        <w:rPr>
          <w:rFonts w:ascii="Century Gothic" w:hAnsi="Century Gothic"/>
          <w:b/>
          <w:bCs/>
          <w:color w:val="000000" w:themeColor="text1"/>
          <w:lang w:eastAsia="hr-HR"/>
        </w:rPr>
        <w:t>o raspolaganju alatima, postrojenjima ili tehničkom opremom potrebnom za izvođenje radova</w:t>
      </w:r>
    </w:p>
    <w:p w14:paraId="75F14DB3" w14:textId="77777777" w:rsidR="00610623" w:rsidRPr="00FE29F2" w:rsidRDefault="00610623" w:rsidP="00610623">
      <w:pPr>
        <w:rPr>
          <w:rFonts w:ascii="Century Gothic" w:hAnsi="Century Gothic"/>
          <w:color w:val="000000" w:themeColor="text1"/>
          <w:lang w:eastAsia="hr-HR"/>
        </w:rPr>
      </w:pPr>
    </w:p>
    <w:p w14:paraId="453EC8A2" w14:textId="77777777"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PONUDITELJ:__________________________________________________________</w:t>
      </w:r>
    </w:p>
    <w:p w14:paraId="14A3CB64" w14:textId="77777777"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ADRESA SJEDIŠTA:_____________________________________________________</w:t>
      </w:r>
    </w:p>
    <w:p w14:paraId="6ABE7B51" w14:textId="5046F8B7" w:rsidR="00610623" w:rsidRPr="00FE29F2" w:rsidRDefault="00610623" w:rsidP="00610623">
      <w:pPr>
        <w:spacing w:line="480" w:lineRule="auto"/>
        <w:rPr>
          <w:rFonts w:ascii="Century Gothic" w:hAnsi="Century Gothic"/>
          <w:color w:val="000000" w:themeColor="text1"/>
          <w:lang w:eastAsia="hr-HR"/>
        </w:rPr>
      </w:pPr>
      <w:r w:rsidRPr="00FE29F2">
        <w:rPr>
          <w:rFonts w:ascii="Century Gothic" w:hAnsi="Century Gothic"/>
          <w:color w:val="000000" w:themeColor="text1"/>
          <w:lang w:eastAsia="hr-HR"/>
        </w:rPr>
        <w:t>OIB__________________________ ili nacionalni broj u državi sjedišta __________________</w:t>
      </w:r>
    </w:p>
    <w:p w14:paraId="288DB0EA" w14:textId="77777777" w:rsidR="00610623" w:rsidRPr="00FE29F2" w:rsidRDefault="00610623" w:rsidP="00610623">
      <w:pPr>
        <w:rPr>
          <w:rFonts w:ascii="Century Gothic" w:hAnsi="Century Gothic"/>
          <w:color w:val="000000" w:themeColor="text1"/>
          <w:lang w:eastAsia="hr-HR"/>
        </w:rPr>
      </w:pPr>
      <w:r w:rsidRPr="00FE29F2">
        <w:rPr>
          <w:rFonts w:ascii="Century Gothic" w:hAnsi="Century Gothic"/>
          <w:color w:val="000000" w:themeColor="text1"/>
          <w:lang w:eastAsia="hr-HR"/>
        </w:rPr>
        <w:t>Sukladno članku 268. ZJN 2016. dajem slijedeću</w:t>
      </w:r>
    </w:p>
    <w:p w14:paraId="5EC8B65B" w14:textId="77777777" w:rsidR="00610623" w:rsidRPr="00FE29F2" w:rsidRDefault="00610623" w:rsidP="00610623">
      <w:pPr>
        <w:spacing w:before="100"/>
        <w:rPr>
          <w:rFonts w:ascii="Century Gothic" w:hAnsi="Century Gothic"/>
          <w:b/>
          <w:i/>
          <w:color w:val="000000" w:themeColor="text1"/>
          <w:spacing w:val="200"/>
          <w:highlight w:val="yellow"/>
          <w:lang w:eastAsia="hr-HR"/>
        </w:rPr>
      </w:pPr>
    </w:p>
    <w:p w14:paraId="5508A77C" w14:textId="77777777" w:rsidR="00610623" w:rsidRPr="00FE29F2" w:rsidRDefault="00610623" w:rsidP="00610623">
      <w:pPr>
        <w:spacing w:before="100"/>
        <w:jc w:val="center"/>
        <w:rPr>
          <w:rFonts w:ascii="Century Gothic" w:hAnsi="Century Gothic"/>
          <w:b/>
          <w:color w:val="000000" w:themeColor="text1"/>
          <w:spacing w:val="200"/>
          <w:lang w:eastAsia="hr-HR"/>
        </w:rPr>
      </w:pPr>
      <w:r w:rsidRPr="00FE29F2">
        <w:rPr>
          <w:rFonts w:ascii="Century Gothic" w:hAnsi="Century Gothic"/>
          <w:b/>
          <w:color w:val="000000" w:themeColor="text1"/>
          <w:spacing w:val="200"/>
          <w:lang w:eastAsia="hr-HR"/>
        </w:rPr>
        <w:t>IZJAVU</w:t>
      </w:r>
    </w:p>
    <w:p w14:paraId="37DB2928" w14:textId="77777777" w:rsidR="002D2879" w:rsidRPr="00FE29F2" w:rsidRDefault="002D2879" w:rsidP="002D2879">
      <w:pPr>
        <w:ind w:firstLine="708"/>
        <w:jc w:val="center"/>
        <w:rPr>
          <w:rFonts w:ascii="Century Gothic" w:hAnsi="Century Gothic"/>
          <w:b/>
          <w:color w:val="000000" w:themeColor="text1"/>
          <w:lang w:eastAsia="hr-HR"/>
        </w:rPr>
      </w:pPr>
      <w:r w:rsidRPr="00FE29F2">
        <w:rPr>
          <w:rFonts w:ascii="Century Gothic" w:hAnsi="Century Gothic"/>
          <w:b/>
          <w:color w:val="000000" w:themeColor="text1"/>
          <w:lang w:eastAsia="hr-HR"/>
        </w:rPr>
        <w:t>o raspolaganju alatima, postrojenjima ili tehničkom opremom potrebnom za izvođenje radova</w:t>
      </w:r>
    </w:p>
    <w:p w14:paraId="7AC3898B" w14:textId="77777777" w:rsidR="002D2879" w:rsidRPr="00FE29F2" w:rsidRDefault="002D2879" w:rsidP="00610623">
      <w:pPr>
        <w:ind w:firstLine="708"/>
        <w:jc w:val="both"/>
        <w:rPr>
          <w:rFonts w:ascii="Century Gothic" w:hAnsi="Century Gothic"/>
          <w:b/>
          <w:color w:val="000000" w:themeColor="text1"/>
          <w:lang w:eastAsia="hr-HR"/>
        </w:rPr>
      </w:pPr>
    </w:p>
    <w:p w14:paraId="61C17717" w14:textId="6DC6B2BA" w:rsidR="00610623" w:rsidRPr="00FE29F2" w:rsidRDefault="00610623" w:rsidP="00610623">
      <w:pPr>
        <w:ind w:firstLine="708"/>
        <w:jc w:val="both"/>
        <w:rPr>
          <w:rFonts w:ascii="Century Gothic" w:hAnsi="Century Gothic"/>
          <w:color w:val="000000" w:themeColor="text1"/>
          <w:lang w:eastAsia="hr-HR"/>
        </w:rPr>
      </w:pPr>
      <w:r w:rsidRPr="00FE29F2">
        <w:rPr>
          <w:rFonts w:ascii="Century Gothic" w:hAnsi="Century Gothic"/>
          <w:color w:val="000000" w:themeColor="text1"/>
          <w:lang w:eastAsia="hr-HR"/>
        </w:rPr>
        <w:t>Kojom izjavljujemo da raspolaže alatima, postrojenjima ili tehničkom opremom potrebnim za izvođenje radova (vlastiti ili tuđi kapacitet)</w:t>
      </w:r>
      <w:r w:rsidR="002D2879" w:rsidRPr="00FE29F2">
        <w:rPr>
          <w:rFonts w:ascii="Century Gothic" w:hAnsi="Century Gothic"/>
          <w:color w:val="000000" w:themeColor="text1"/>
          <w:lang w:eastAsia="hr-HR"/>
        </w:rPr>
        <w:t>,</w:t>
      </w:r>
      <w:r w:rsidRPr="00FE29F2">
        <w:rPr>
          <w:rFonts w:ascii="Century Gothic" w:hAnsi="Century Gothic"/>
          <w:color w:val="000000" w:themeColor="text1"/>
          <w:lang w:eastAsia="hr-HR"/>
        </w:rPr>
        <w:t xml:space="preserve"> odnosno da ima na raspolaganju najmanje:</w:t>
      </w:r>
    </w:p>
    <w:p w14:paraId="28429D8F" w14:textId="5A9028A4" w:rsidR="000A2DF5" w:rsidRPr="001E5C40" w:rsidRDefault="000A2DF5" w:rsidP="000A2DF5">
      <w:pPr>
        <w:pStyle w:val="Odlomakpopisa"/>
        <w:numPr>
          <w:ilvl w:val="0"/>
          <w:numId w:val="17"/>
        </w:numPr>
        <w:spacing w:after="0" w:line="276" w:lineRule="auto"/>
        <w:jc w:val="both"/>
        <w:rPr>
          <w:rFonts w:ascii="Century Gothic" w:hAnsi="Century Gothic"/>
          <w:noProof/>
          <w:lang w:eastAsia="hr-HR"/>
        </w:rPr>
      </w:pPr>
      <w:r w:rsidRPr="001E5C40">
        <w:rPr>
          <w:rFonts w:ascii="Century Gothic" w:hAnsi="Century Gothic"/>
          <w:noProof/>
          <w:lang w:eastAsia="hr-HR"/>
        </w:rPr>
        <w:t xml:space="preserve">ponton sa rampom, </w:t>
      </w:r>
    </w:p>
    <w:p w14:paraId="1EA34DDE" w14:textId="77777777" w:rsidR="000A2DF5" w:rsidRPr="001E5C40" w:rsidRDefault="000A2DF5" w:rsidP="000A2DF5">
      <w:pPr>
        <w:pStyle w:val="Odlomakpopisa"/>
        <w:numPr>
          <w:ilvl w:val="0"/>
          <w:numId w:val="17"/>
        </w:numPr>
        <w:spacing w:after="0" w:line="276" w:lineRule="auto"/>
        <w:jc w:val="both"/>
        <w:rPr>
          <w:rFonts w:ascii="Century Gothic" w:hAnsi="Century Gothic"/>
          <w:noProof/>
          <w:lang w:eastAsia="hr-HR"/>
        </w:rPr>
      </w:pPr>
      <w:r w:rsidRPr="001E5C40">
        <w:rPr>
          <w:rFonts w:ascii="Century Gothic" w:hAnsi="Century Gothic"/>
          <w:noProof/>
          <w:lang w:eastAsia="hr-HR"/>
        </w:rPr>
        <w:t xml:space="preserve">jedan ponton za prijevoz montažnih elemenata, </w:t>
      </w:r>
    </w:p>
    <w:p w14:paraId="79EF0C18" w14:textId="77777777" w:rsidR="000A2DF5" w:rsidRPr="001E5C40" w:rsidRDefault="000A2DF5" w:rsidP="000A2DF5">
      <w:pPr>
        <w:pStyle w:val="Odlomakpopisa"/>
        <w:numPr>
          <w:ilvl w:val="0"/>
          <w:numId w:val="17"/>
        </w:numPr>
        <w:spacing w:after="0" w:line="276" w:lineRule="auto"/>
        <w:jc w:val="both"/>
        <w:rPr>
          <w:rFonts w:ascii="Century Gothic" w:hAnsi="Century Gothic"/>
          <w:noProof/>
          <w:lang w:eastAsia="hr-HR"/>
        </w:rPr>
      </w:pPr>
      <w:r w:rsidRPr="001E5C40">
        <w:rPr>
          <w:rFonts w:ascii="Century Gothic" w:hAnsi="Century Gothic"/>
          <w:noProof/>
          <w:lang w:eastAsia="hr-HR"/>
        </w:rPr>
        <w:t xml:space="preserve">tegljač – remorker, </w:t>
      </w:r>
    </w:p>
    <w:p w14:paraId="62AFFBBD" w14:textId="77777777" w:rsidR="000A2DF5" w:rsidRPr="001E5C40" w:rsidRDefault="000A2DF5" w:rsidP="000A2DF5">
      <w:pPr>
        <w:pStyle w:val="Odlomakpopisa"/>
        <w:numPr>
          <w:ilvl w:val="0"/>
          <w:numId w:val="17"/>
        </w:numPr>
        <w:spacing w:after="0" w:line="276" w:lineRule="auto"/>
        <w:jc w:val="both"/>
        <w:rPr>
          <w:rFonts w:ascii="Century Gothic" w:hAnsi="Century Gothic"/>
          <w:noProof/>
          <w:lang w:eastAsia="hr-HR"/>
        </w:rPr>
      </w:pPr>
      <w:r w:rsidRPr="001E5C40">
        <w:rPr>
          <w:rFonts w:ascii="Century Gothic" w:hAnsi="Century Gothic"/>
          <w:noProof/>
          <w:lang w:eastAsia="hr-HR"/>
        </w:rPr>
        <w:t>pumpa za beton (minimalna dužina grane pumpe 24 m).</w:t>
      </w:r>
    </w:p>
    <w:p w14:paraId="145967CA" w14:textId="77777777" w:rsidR="000A2DF5" w:rsidRPr="001E5C40" w:rsidRDefault="000A2DF5" w:rsidP="000A2DF5">
      <w:pPr>
        <w:pStyle w:val="Odlomakpopisa"/>
        <w:numPr>
          <w:ilvl w:val="0"/>
          <w:numId w:val="17"/>
        </w:numPr>
        <w:spacing w:after="0" w:line="276" w:lineRule="auto"/>
        <w:jc w:val="both"/>
        <w:rPr>
          <w:rFonts w:ascii="Century Gothic" w:hAnsi="Century Gothic"/>
          <w:noProof/>
          <w:lang w:eastAsia="hr-HR"/>
        </w:rPr>
      </w:pPr>
      <w:r w:rsidRPr="001E5C40">
        <w:rPr>
          <w:rFonts w:ascii="Century Gothic" w:hAnsi="Century Gothic"/>
          <w:noProof/>
          <w:lang w:eastAsia="hr-HR"/>
        </w:rPr>
        <w:t>dizalica min. nosivosti 25 t</w:t>
      </w:r>
    </w:p>
    <w:p w14:paraId="5C130D1B" w14:textId="44EF79F6" w:rsidR="00610623" w:rsidRPr="00FE29F2" w:rsidRDefault="00610623" w:rsidP="000A2DF5">
      <w:pPr>
        <w:jc w:val="both"/>
        <w:rPr>
          <w:rFonts w:ascii="Century Gothic" w:hAnsi="Century Gothic"/>
          <w:color w:val="000000" w:themeColor="text1"/>
          <w:lang w:eastAsia="hr-HR"/>
        </w:rPr>
      </w:pPr>
      <w:r w:rsidRPr="001E5C40">
        <w:rPr>
          <w:rFonts w:ascii="Century Gothic" w:hAnsi="Century Gothic"/>
          <w:lang w:eastAsia="hr-HR"/>
        </w:rPr>
        <w:t xml:space="preserve">Potpisom ove izjave izjavljujemo da smo u potpunosti tehnički i stručno sposobni za izvršenje predmeta nabave </w:t>
      </w:r>
      <w:r w:rsidRPr="001E5C40">
        <w:rPr>
          <w:rFonts w:ascii="Century Gothic" w:hAnsi="Century Gothic"/>
        </w:rPr>
        <w:t xml:space="preserve">na </w:t>
      </w:r>
      <w:bookmarkStart w:id="216" w:name="_Hlk99260336"/>
      <w:r w:rsidR="00CD2668" w:rsidRPr="001E5C40">
        <w:rPr>
          <w:rFonts w:ascii="Century Gothic" w:hAnsi="Century Gothic" w:cs="Arial"/>
          <w:b/>
        </w:rPr>
        <w:t xml:space="preserve">Dogradnji trajektnog pristaništa Porozina – dovršetak II faze – izgradnja </w:t>
      </w:r>
      <w:proofErr w:type="spellStart"/>
      <w:r w:rsidR="00CD2668" w:rsidRPr="001E5C40">
        <w:rPr>
          <w:rFonts w:ascii="Century Gothic" w:hAnsi="Century Gothic" w:cs="Arial"/>
          <w:b/>
        </w:rPr>
        <w:t>privezišta</w:t>
      </w:r>
      <w:proofErr w:type="spellEnd"/>
      <w:r w:rsidR="00CD2668" w:rsidRPr="001E5C40">
        <w:rPr>
          <w:rFonts w:ascii="Century Gothic" w:hAnsi="Century Gothic" w:cs="Arial"/>
          <w:b/>
        </w:rPr>
        <w:t xml:space="preserve"> u uvali </w:t>
      </w:r>
      <w:proofErr w:type="spellStart"/>
      <w:r w:rsidR="00CD2668" w:rsidRPr="001E5C40">
        <w:rPr>
          <w:rFonts w:ascii="Century Gothic" w:hAnsi="Century Gothic" w:cs="Arial"/>
          <w:b/>
        </w:rPr>
        <w:t>Trebenež</w:t>
      </w:r>
      <w:proofErr w:type="spellEnd"/>
      <w:r w:rsidRPr="001E5C40">
        <w:rPr>
          <w:rFonts w:ascii="Century Gothic" w:hAnsi="Century Gothic"/>
          <w:b/>
          <w:bCs/>
        </w:rPr>
        <w:t>,</w:t>
      </w:r>
      <w:r w:rsidR="00D75960" w:rsidRPr="001E5C40">
        <w:rPr>
          <w:rFonts w:ascii="Century Gothic" w:hAnsi="Century Gothic"/>
          <w:b/>
          <w:bCs/>
        </w:rPr>
        <w:t xml:space="preserve"> </w:t>
      </w:r>
      <w:r w:rsidRPr="001E5C40">
        <w:rPr>
          <w:rFonts w:ascii="Century Gothic" w:hAnsi="Century Gothic"/>
          <w:b/>
          <w:bCs/>
        </w:rPr>
        <w:t xml:space="preserve"> </w:t>
      </w:r>
      <w:proofErr w:type="spellStart"/>
      <w:r w:rsidRPr="001E5C40">
        <w:rPr>
          <w:rFonts w:ascii="Century Gothic" w:hAnsi="Century Gothic"/>
          <w:b/>
          <w:bCs/>
        </w:rPr>
        <w:t>Ev</w:t>
      </w:r>
      <w:proofErr w:type="spellEnd"/>
      <w:r w:rsidRPr="001E5C40">
        <w:rPr>
          <w:rFonts w:ascii="Century Gothic" w:hAnsi="Century Gothic"/>
          <w:b/>
          <w:bCs/>
        </w:rPr>
        <w:t>. broj nabave: EV-M-</w:t>
      </w:r>
      <w:r w:rsidR="000A2DF5" w:rsidRPr="001E5C40">
        <w:rPr>
          <w:rFonts w:ascii="Century Gothic" w:hAnsi="Century Gothic"/>
          <w:b/>
          <w:bCs/>
        </w:rPr>
        <w:t>05</w:t>
      </w:r>
      <w:r w:rsidRPr="001E5C40">
        <w:rPr>
          <w:rFonts w:ascii="Century Gothic" w:hAnsi="Century Gothic"/>
          <w:b/>
          <w:bCs/>
        </w:rPr>
        <w:t>/22</w:t>
      </w:r>
      <w:bookmarkEnd w:id="216"/>
      <w:r w:rsidRPr="001E5C40">
        <w:rPr>
          <w:rFonts w:ascii="Century Gothic" w:hAnsi="Century Gothic"/>
          <w:b/>
          <w:bCs/>
        </w:rPr>
        <w:t>,</w:t>
      </w:r>
      <w:r w:rsidRPr="001E5C40">
        <w:rPr>
          <w:rFonts w:ascii="Century Gothic" w:hAnsi="Century Gothic"/>
          <w:b/>
          <w:lang w:eastAsia="hr-HR"/>
        </w:rPr>
        <w:t xml:space="preserve"> </w:t>
      </w:r>
      <w:r w:rsidRPr="001E5C40">
        <w:rPr>
          <w:rFonts w:ascii="Century Gothic" w:hAnsi="Century Gothic"/>
          <w:lang w:eastAsia="hr-HR"/>
        </w:rPr>
        <w:t xml:space="preserve">za koje </w:t>
      </w:r>
      <w:r w:rsidRPr="00FE29F2">
        <w:rPr>
          <w:rFonts w:ascii="Century Gothic" w:hAnsi="Century Gothic"/>
          <w:color w:val="000000" w:themeColor="text1"/>
          <w:lang w:eastAsia="hr-HR"/>
        </w:rPr>
        <w:t xml:space="preserve">podnosimo ponudu. </w:t>
      </w:r>
    </w:p>
    <w:p w14:paraId="4328E5A1" w14:textId="12FE28B5" w:rsidR="00D75960" w:rsidRPr="00FE29F2" w:rsidRDefault="00D75960" w:rsidP="00D75960">
      <w:pPr>
        <w:spacing w:after="0"/>
        <w:jc w:val="both"/>
        <w:rPr>
          <w:rFonts w:ascii="Century Gothic" w:hAnsi="Century Gothic"/>
          <w:color w:val="000000" w:themeColor="text1"/>
          <w:lang w:eastAsia="hr-HR"/>
        </w:rPr>
      </w:pPr>
    </w:p>
    <w:p w14:paraId="61EAB6D9" w14:textId="77777777" w:rsidR="00610623" w:rsidRPr="00FE29F2" w:rsidRDefault="00610623" w:rsidP="00610623">
      <w:pPr>
        <w:jc w:val="both"/>
        <w:rPr>
          <w:rFonts w:ascii="Century Gothic" w:hAnsi="Century Gothic"/>
          <w:color w:val="000000" w:themeColor="text1"/>
          <w:lang w:eastAsia="hr-HR"/>
        </w:rPr>
      </w:pP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t xml:space="preserve">            Za ponuditelja:</w:t>
      </w:r>
    </w:p>
    <w:p w14:paraId="04758E35" w14:textId="77777777" w:rsidR="00610623" w:rsidRPr="00FE29F2" w:rsidRDefault="00610623" w:rsidP="00610623">
      <w:pPr>
        <w:spacing w:before="360"/>
        <w:rPr>
          <w:rFonts w:ascii="Century Gothic" w:hAnsi="Century Gothic"/>
          <w:color w:val="000000" w:themeColor="text1"/>
          <w:lang w:eastAsia="hr-HR"/>
        </w:rPr>
      </w:pPr>
      <w:proofErr w:type="spellStart"/>
      <w:r w:rsidRPr="00FE29F2">
        <w:rPr>
          <w:rFonts w:ascii="Century Gothic" w:hAnsi="Century Gothic"/>
          <w:color w:val="000000" w:themeColor="text1"/>
          <w:lang w:eastAsia="hr-HR"/>
        </w:rPr>
        <w:t>M.P</w:t>
      </w:r>
      <w:proofErr w:type="spellEnd"/>
      <w:r w:rsidRPr="00FE29F2">
        <w:rPr>
          <w:rFonts w:ascii="Century Gothic" w:hAnsi="Century Gothic"/>
          <w:color w:val="000000" w:themeColor="text1"/>
          <w:lang w:eastAsia="hr-HR"/>
        </w:rPr>
        <w:t xml:space="preserve">.  </w:t>
      </w:r>
      <w:r w:rsidRPr="00FE29F2">
        <w:rPr>
          <w:rFonts w:ascii="Century Gothic" w:hAnsi="Century Gothic"/>
          <w:color w:val="000000" w:themeColor="text1"/>
          <w:lang w:eastAsia="hr-HR"/>
        </w:rPr>
        <w:tab/>
      </w:r>
      <w:r w:rsidRPr="00FE29F2">
        <w:rPr>
          <w:rFonts w:ascii="Century Gothic" w:hAnsi="Century Gothic"/>
          <w:color w:val="000000" w:themeColor="text1"/>
          <w:lang w:eastAsia="hr-HR"/>
        </w:rPr>
        <w:tab/>
        <w:t xml:space="preserve">                      </w:t>
      </w:r>
    </w:p>
    <w:p w14:paraId="2CDD45E5" w14:textId="77777777" w:rsidR="00610623" w:rsidRPr="00FE29F2" w:rsidRDefault="00610623" w:rsidP="00610623">
      <w:pPr>
        <w:spacing w:before="360"/>
        <w:ind w:left="3540" w:firstLine="708"/>
        <w:rPr>
          <w:rFonts w:ascii="Century Gothic" w:hAnsi="Century Gothic"/>
          <w:color w:val="000000" w:themeColor="text1"/>
          <w:lang w:eastAsia="hr-HR"/>
        </w:rPr>
      </w:pPr>
      <w:r w:rsidRPr="00FE29F2">
        <w:rPr>
          <w:rFonts w:ascii="Century Gothic" w:hAnsi="Century Gothic"/>
          <w:color w:val="000000" w:themeColor="text1"/>
          <w:lang w:eastAsia="hr-HR"/>
        </w:rPr>
        <w:t xml:space="preserve">   _____________________________________</w:t>
      </w:r>
    </w:p>
    <w:p w14:paraId="3FCF3656" w14:textId="77777777" w:rsidR="00610623" w:rsidRPr="00FE29F2" w:rsidRDefault="00610623" w:rsidP="00610623">
      <w:pPr>
        <w:ind w:left="4248" w:firstLine="708"/>
        <w:rPr>
          <w:rFonts w:ascii="Century Gothic" w:hAnsi="Century Gothic"/>
          <w:b/>
          <w:color w:val="000000" w:themeColor="text1"/>
        </w:rPr>
      </w:pPr>
      <w:r w:rsidRPr="00FE29F2">
        <w:rPr>
          <w:rFonts w:ascii="Century Gothic" w:hAnsi="Century Gothic"/>
          <w:color w:val="000000" w:themeColor="text1"/>
        </w:rPr>
        <w:t xml:space="preserve">           (ime i prezime, potpis)</w:t>
      </w:r>
    </w:p>
    <w:p w14:paraId="0B645A69" w14:textId="77777777" w:rsidR="00610623" w:rsidRPr="00FE29F2" w:rsidRDefault="00610623" w:rsidP="00610623">
      <w:pPr>
        <w:tabs>
          <w:tab w:val="left" w:pos="3480"/>
        </w:tabs>
        <w:rPr>
          <w:rFonts w:ascii="Century Gothic" w:hAnsi="Century Gothic"/>
          <w:color w:val="000000" w:themeColor="text1"/>
        </w:rPr>
      </w:pPr>
      <w:r w:rsidRPr="00FE29F2">
        <w:rPr>
          <w:rFonts w:ascii="Century Gothic" w:hAnsi="Century Gothic"/>
          <w:color w:val="000000" w:themeColor="text1"/>
        </w:rPr>
        <w:t xml:space="preserve"> Datum: _____________________  </w:t>
      </w:r>
    </w:p>
    <w:p w14:paraId="5CB262A1" w14:textId="23ED2777" w:rsidR="00610623" w:rsidRPr="00FE29F2" w:rsidRDefault="00610623" w:rsidP="00610623">
      <w:pPr>
        <w:rPr>
          <w:rFonts w:ascii="Century Gothic" w:eastAsia="SimSun" w:hAnsi="Century Gothic" w:cs="Times New Roman"/>
          <w:b/>
          <w:color w:val="000000"/>
          <w:lang w:eastAsia="zh-CN"/>
        </w:rPr>
      </w:pPr>
      <w:r w:rsidRPr="00FE29F2">
        <w:rPr>
          <w:rFonts w:ascii="Century Gothic" w:hAnsi="Century Gothic"/>
          <w:b/>
          <w:bCs/>
          <w:i/>
          <w:color w:val="000000" w:themeColor="text1"/>
          <w:lang w:eastAsia="hr-HR"/>
        </w:rPr>
        <w:t>Napomena: ukoliko se ponuditelj koristi tuđim kapacitetima, ponudi se prilažu i dokazi o raspolaganju tuđim kapacitetima sukladno ovoj Dokumentaciji o nabavi.</w:t>
      </w:r>
      <w:r w:rsidRPr="00FE29F2">
        <w:rPr>
          <w:rFonts w:ascii="Century Gothic" w:hAnsi="Century Gothic"/>
          <w:b/>
          <w:color w:val="000000" w:themeColor="text1"/>
        </w:rPr>
        <w:t xml:space="preserve"> </w:t>
      </w:r>
      <w:r w:rsidRPr="00FE29F2">
        <w:rPr>
          <w:rFonts w:ascii="Century Gothic" w:eastAsia="SimSun" w:hAnsi="Century Gothic" w:cs="Times New Roman"/>
          <w:b/>
          <w:color w:val="000000"/>
          <w:lang w:eastAsia="zh-CN"/>
        </w:rPr>
        <w:br w:type="page"/>
      </w:r>
    </w:p>
    <w:p w14:paraId="04AA6D12" w14:textId="3354BB62" w:rsidR="00866734" w:rsidRPr="00FE29F2" w:rsidRDefault="00AD6451" w:rsidP="00736E39">
      <w:pPr>
        <w:ind w:right="382"/>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lastRenderedPageBreak/>
        <w:t xml:space="preserve">Prilog </w:t>
      </w:r>
      <w:r w:rsidR="00610623" w:rsidRPr="00FE29F2">
        <w:rPr>
          <w:rFonts w:ascii="Century Gothic" w:eastAsia="SimSun" w:hAnsi="Century Gothic" w:cs="Times New Roman"/>
          <w:b/>
          <w:color w:val="000000"/>
          <w:lang w:eastAsia="zh-CN"/>
        </w:rPr>
        <w:t>3</w:t>
      </w:r>
      <w:r w:rsidR="00866734" w:rsidRPr="00FE29F2">
        <w:rPr>
          <w:rFonts w:ascii="Century Gothic" w:eastAsia="SimSun" w:hAnsi="Century Gothic" w:cs="Times New Roman"/>
          <w:b/>
          <w:color w:val="000000"/>
          <w:lang w:eastAsia="zh-CN"/>
        </w:rPr>
        <w:t xml:space="preserve">. – Životopis stručnjaka – kriterij </w:t>
      </w:r>
      <w:r w:rsidR="00866734" w:rsidRPr="00FE29F2">
        <w:rPr>
          <w:rFonts w:ascii="Century Gothic" w:eastAsia="SimSun" w:hAnsi="Century Gothic" w:cs="Times New Roman"/>
          <w:b/>
          <w:color w:val="000000" w:themeColor="text1"/>
          <w:lang w:eastAsia="zh-CN"/>
        </w:rPr>
        <w:t>ekonomski najpovoljnije ponude</w:t>
      </w:r>
    </w:p>
    <w:p w14:paraId="1926FEDF" w14:textId="2755DA49" w:rsidR="00866734" w:rsidRPr="00FE29F2" w:rsidRDefault="00866734" w:rsidP="00866734">
      <w:pPr>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 xml:space="preserve">Stručnjak - </w:t>
      </w:r>
      <w:r w:rsidR="00266D7D" w:rsidRPr="00FE29F2">
        <w:rPr>
          <w:rFonts w:ascii="Century Gothic" w:eastAsia="SimSun" w:hAnsi="Century Gothic" w:cs="Times New Roman"/>
          <w:b/>
          <w:color w:val="000000" w:themeColor="text1"/>
          <w:lang w:eastAsia="zh-CN"/>
        </w:rPr>
        <w:t>inženjer gradilišta</w:t>
      </w:r>
    </w:p>
    <w:p w14:paraId="080C6562" w14:textId="5D857A54" w:rsidR="00866734" w:rsidRPr="00FE29F2" w:rsidRDefault="00866734" w:rsidP="00866734">
      <w:pPr>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w:t>
      </w:r>
      <w:r w:rsidRPr="00FE29F2">
        <w:rPr>
          <w:rFonts w:ascii="Century Gothic" w:eastAsia="SimSun" w:hAnsi="Century Gothic" w:cs="Times New Roman"/>
          <w:b/>
          <w:color w:val="000000"/>
          <w:lang w:eastAsia="zh-CN"/>
        </w:rPr>
        <w:t>_____________________________________________________________________________________</w:t>
      </w:r>
    </w:p>
    <w:p w14:paraId="5E9A038E" w14:textId="77777777" w:rsidR="00866734" w:rsidRPr="00FE29F2" w:rsidRDefault="00866734" w:rsidP="00866734">
      <w:pPr>
        <w:ind w:right="382"/>
        <w:jc w:val="both"/>
        <w:rPr>
          <w:rFonts w:ascii="Century Gothic" w:eastAsia="SimSun" w:hAnsi="Century Gothic" w:cs="Times New Roman"/>
          <w:b/>
          <w:i/>
          <w:color w:val="000000"/>
          <w:lang w:eastAsia="zh-CN"/>
        </w:rPr>
      </w:pPr>
      <w:r w:rsidRPr="00FE29F2">
        <w:rPr>
          <w:rFonts w:ascii="Century Gothic" w:eastAsia="SimSun" w:hAnsi="Century Gothic" w:cs="Times New Roman"/>
          <w:i/>
          <w:color w:val="000000"/>
          <w:lang w:eastAsia="zh-CN"/>
        </w:rPr>
        <w:t>(upisati struku stručnjaka)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31"/>
      </w:tblGrid>
      <w:tr w:rsidR="00866734" w:rsidRPr="00FE29F2" w14:paraId="741EBB58"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874174"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Prezime i ime:</w:t>
            </w:r>
          </w:p>
        </w:tc>
        <w:tc>
          <w:tcPr>
            <w:tcW w:w="6231" w:type="dxa"/>
            <w:tcBorders>
              <w:top w:val="single" w:sz="4" w:space="0" w:color="auto"/>
              <w:left w:val="single" w:sz="4" w:space="0" w:color="auto"/>
              <w:bottom w:val="single" w:sz="4" w:space="0" w:color="auto"/>
              <w:right w:val="single" w:sz="4" w:space="0" w:color="auto"/>
            </w:tcBorders>
            <w:vAlign w:val="bottom"/>
          </w:tcPr>
          <w:p w14:paraId="40E6DFA6"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r w:rsidR="00866734" w:rsidRPr="00FE29F2" w14:paraId="70E91032"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060937"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Adresa:</w:t>
            </w:r>
          </w:p>
        </w:tc>
        <w:tc>
          <w:tcPr>
            <w:tcW w:w="6231" w:type="dxa"/>
            <w:tcBorders>
              <w:top w:val="single" w:sz="4" w:space="0" w:color="auto"/>
              <w:left w:val="single" w:sz="4" w:space="0" w:color="auto"/>
              <w:bottom w:val="single" w:sz="4" w:space="0" w:color="auto"/>
              <w:right w:val="single" w:sz="4" w:space="0" w:color="auto"/>
            </w:tcBorders>
            <w:vAlign w:val="bottom"/>
          </w:tcPr>
          <w:p w14:paraId="349C72B3" w14:textId="77777777" w:rsidR="00866734" w:rsidRPr="00FE29F2" w:rsidRDefault="00866734" w:rsidP="00866734">
            <w:pPr>
              <w:autoSpaceDE w:val="0"/>
              <w:autoSpaceDN w:val="0"/>
              <w:adjustRightInd w:val="0"/>
              <w:spacing w:before="120"/>
              <w:ind w:right="380"/>
              <w:rPr>
                <w:rFonts w:ascii="Century Gothic" w:eastAsia="SimSun" w:hAnsi="Century Gothic" w:cs="Times New Roman"/>
                <w:color w:val="000000"/>
                <w:lang w:eastAsia="zh-CN"/>
              </w:rPr>
            </w:pPr>
          </w:p>
        </w:tc>
      </w:tr>
      <w:tr w:rsidR="00866734" w:rsidRPr="00FE29F2" w14:paraId="400D1BC3" w14:textId="77777777" w:rsidTr="003E0E27">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1F3FD5" w14:textId="77777777" w:rsidR="00866734" w:rsidRPr="00FE29F2" w:rsidRDefault="00866734" w:rsidP="00866734">
            <w:pPr>
              <w:autoSpaceDE w:val="0"/>
              <w:autoSpaceDN w:val="0"/>
              <w:adjustRightInd w:val="0"/>
              <w:spacing w:before="120"/>
              <w:ind w:right="12"/>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Datum rođenja:</w:t>
            </w:r>
          </w:p>
        </w:tc>
        <w:tc>
          <w:tcPr>
            <w:tcW w:w="6231" w:type="dxa"/>
            <w:tcBorders>
              <w:top w:val="single" w:sz="4" w:space="0" w:color="auto"/>
              <w:left w:val="single" w:sz="4" w:space="0" w:color="auto"/>
              <w:bottom w:val="single" w:sz="4" w:space="0" w:color="auto"/>
              <w:right w:val="single" w:sz="4" w:space="0" w:color="auto"/>
            </w:tcBorders>
            <w:vAlign w:val="bottom"/>
          </w:tcPr>
          <w:p w14:paraId="21E096FD"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bl>
    <w:p w14:paraId="6C98E63C" w14:textId="77777777" w:rsidR="00AF5170" w:rsidRPr="00FE29F2" w:rsidRDefault="00AF5170" w:rsidP="00AF5170">
      <w:pPr>
        <w:autoSpaceDE w:val="0"/>
        <w:autoSpaceDN w:val="0"/>
        <w:adjustRightInd w:val="0"/>
        <w:spacing w:after="120" w:line="240" w:lineRule="auto"/>
        <w:ind w:left="720" w:right="380"/>
        <w:rPr>
          <w:rFonts w:ascii="Century Gothic" w:eastAsia="SimSun" w:hAnsi="Century Gothic" w:cs="Times New Roman"/>
          <w:b/>
          <w:color w:val="000000"/>
          <w:lang w:eastAsia="zh-CN"/>
        </w:rPr>
      </w:pPr>
    </w:p>
    <w:p w14:paraId="3D5CF07F" w14:textId="3F2AEB7D" w:rsidR="00866734" w:rsidRPr="00FE29F2" w:rsidRDefault="00866734" w:rsidP="00AF5170">
      <w:pPr>
        <w:numPr>
          <w:ilvl w:val="0"/>
          <w:numId w:val="18"/>
        </w:numPr>
        <w:autoSpaceDE w:val="0"/>
        <w:autoSpaceDN w:val="0"/>
        <w:adjustRightInd w:val="0"/>
        <w:spacing w:after="120" w:line="240" w:lineRule="auto"/>
        <w:ind w:left="426" w:right="380" w:hanging="426"/>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Općenito radno i stručno iskustvo: </w:t>
      </w:r>
    </w:p>
    <w:p w14:paraId="3183137A" w14:textId="77777777" w:rsidR="00866734" w:rsidRPr="00FE29F2" w:rsidRDefault="00866734" w:rsidP="00866734">
      <w:pPr>
        <w:autoSpaceDE w:val="0"/>
        <w:autoSpaceDN w:val="0"/>
        <w:adjustRightInd w:val="0"/>
        <w:spacing w:after="120"/>
        <w:ind w:right="380"/>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Radno iskustvo:</w:t>
      </w:r>
    </w:p>
    <w:tbl>
      <w:tblPr>
        <w:tblW w:w="0" w:type="auto"/>
        <w:tblLook w:val="01E0" w:firstRow="1" w:lastRow="1" w:firstColumn="1" w:lastColumn="1" w:noHBand="0" w:noVBand="0"/>
      </w:tblPr>
      <w:tblGrid>
        <w:gridCol w:w="3652"/>
        <w:gridCol w:w="5245"/>
      </w:tblGrid>
      <w:tr w:rsidR="00866734" w:rsidRPr="00FE29F2" w14:paraId="2EBF9923" w14:textId="77777777" w:rsidTr="003E0E27">
        <w:trPr>
          <w:trHeight w:val="375"/>
        </w:trPr>
        <w:tc>
          <w:tcPr>
            <w:tcW w:w="365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7962652D" w14:textId="77777777" w:rsidR="00866734" w:rsidRPr="00FE29F2" w:rsidRDefault="00866734" w:rsidP="00866734">
            <w:pPr>
              <w:autoSpaceDE w:val="0"/>
              <w:autoSpaceDN w:val="0"/>
              <w:adjustRightInd w:val="0"/>
              <w:spacing w:before="120"/>
              <w:ind w:right="-108"/>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Trenutno zaposlen kod:</w:t>
            </w:r>
          </w:p>
          <w:p w14:paraId="4ED06BA7" w14:textId="77777777" w:rsidR="00866734" w:rsidRPr="00FE29F2" w:rsidRDefault="00866734" w:rsidP="00866734">
            <w:pPr>
              <w:autoSpaceDE w:val="0"/>
              <w:autoSpaceDN w:val="0"/>
              <w:adjustRightInd w:val="0"/>
              <w:spacing w:before="120"/>
              <w:ind w:right="-108"/>
              <w:rPr>
                <w:rFonts w:ascii="Century Gothic" w:eastAsia="SimSun" w:hAnsi="Century Gothic" w:cs="Times New Roman"/>
                <w:b/>
                <w:bCs/>
                <w:color w:val="000000"/>
                <w:lang w:eastAsia="zh-CN"/>
              </w:rPr>
            </w:pPr>
            <w:r w:rsidRPr="00FE29F2">
              <w:rPr>
                <w:rFonts w:ascii="Century Gothic" w:eastAsia="SimSun" w:hAnsi="Century Gothic" w:cs="Times New Roman"/>
                <w:b/>
                <w:color w:val="000000"/>
                <w:lang w:eastAsia="zh-CN"/>
              </w:rPr>
              <w:t>na radnom mjestu:</w:t>
            </w:r>
          </w:p>
        </w:tc>
        <w:tc>
          <w:tcPr>
            <w:tcW w:w="5245" w:type="dxa"/>
            <w:tcBorders>
              <w:top w:val="single" w:sz="4" w:space="0" w:color="auto"/>
              <w:left w:val="single" w:sz="4" w:space="0" w:color="auto"/>
              <w:bottom w:val="single" w:sz="4" w:space="0" w:color="auto"/>
              <w:right w:val="single" w:sz="4" w:space="0" w:color="auto"/>
            </w:tcBorders>
            <w:vAlign w:val="center"/>
          </w:tcPr>
          <w:p w14:paraId="2CBECCB2"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r w:rsidR="00866734" w:rsidRPr="00FE29F2" w14:paraId="56F006C6" w14:textId="77777777" w:rsidTr="003E0E2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2B0B4" w14:textId="77777777" w:rsidR="00866734" w:rsidRPr="00FE29F2" w:rsidRDefault="00866734" w:rsidP="00866734">
            <w:pPr>
              <w:rPr>
                <w:rFonts w:ascii="Century Gothic" w:eastAsia="SimSun" w:hAnsi="Century Gothic" w:cs="Times New Roman"/>
                <w:b/>
                <w:bCs/>
                <w:color w:val="000000"/>
                <w:lang w:eastAsia="zh-CN"/>
              </w:rPr>
            </w:pPr>
          </w:p>
        </w:tc>
        <w:tc>
          <w:tcPr>
            <w:tcW w:w="5245" w:type="dxa"/>
            <w:tcBorders>
              <w:top w:val="single" w:sz="4" w:space="0" w:color="auto"/>
              <w:left w:val="single" w:sz="4" w:space="0" w:color="auto"/>
              <w:bottom w:val="single" w:sz="4" w:space="0" w:color="auto"/>
              <w:right w:val="single" w:sz="4" w:space="0" w:color="auto"/>
            </w:tcBorders>
            <w:vAlign w:val="center"/>
          </w:tcPr>
          <w:p w14:paraId="7021ACD3" w14:textId="77777777" w:rsidR="00866734" w:rsidRPr="00FE29F2" w:rsidRDefault="00866734" w:rsidP="00866734">
            <w:pPr>
              <w:autoSpaceDE w:val="0"/>
              <w:autoSpaceDN w:val="0"/>
              <w:adjustRightInd w:val="0"/>
              <w:spacing w:before="120"/>
              <w:ind w:right="380"/>
              <w:rPr>
                <w:rFonts w:ascii="Century Gothic" w:eastAsia="SimSun" w:hAnsi="Century Gothic" w:cs="Times New Roman"/>
                <w:b/>
                <w:bCs/>
                <w:color w:val="000000"/>
                <w:lang w:eastAsia="zh-CN"/>
              </w:rPr>
            </w:pPr>
          </w:p>
        </w:tc>
      </w:tr>
    </w:tbl>
    <w:p w14:paraId="4A834864" w14:textId="77777777" w:rsidR="00AF5170" w:rsidRPr="00FE29F2" w:rsidRDefault="00AF5170" w:rsidP="00866734">
      <w:pPr>
        <w:autoSpaceDE w:val="0"/>
        <w:autoSpaceDN w:val="0"/>
        <w:adjustRightInd w:val="0"/>
        <w:spacing w:after="120"/>
        <w:ind w:right="380"/>
        <w:jc w:val="both"/>
        <w:rPr>
          <w:rFonts w:ascii="Century Gothic" w:eastAsia="SimSun" w:hAnsi="Century Gothic" w:cs="Times New Roman"/>
          <w:b/>
          <w:color w:val="000000"/>
          <w:lang w:eastAsia="zh-CN"/>
        </w:rPr>
      </w:pPr>
    </w:p>
    <w:p w14:paraId="5140B7F7" w14:textId="73EC4796" w:rsidR="00866734" w:rsidRPr="00FE29F2" w:rsidRDefault="00866734" w:rsidP="00866734">
      <w:pPr>
        <w:autoSpaceDE w:val="0"/>
        <w:autoSpaceDN w:val="0"/>
        <w:adjustRightInd w:val="0"/>
        <w:spacing w:after="120"/>
        <w:ind w:right="380"/>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 xml:space="preserve">Radno iskustvo u struci: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95"/>
        <w:gridCol w:w="2144"/>
        <w:gridCol w:w="2856"/>
        <w:gridCol w:w="3099"/>
      </w:tblGrid>
      <w:tr w:rsidR="00866734" w:rsidRPr="00FE29F2" w14:paraId="258BB125"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ADE56FF"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Poslodavac</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EBC4D6C"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Položaj i stručna sprema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F331CE"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Vrsta i kratak opis radnog iskustva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4CA7232"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Razdoblje (od datuma / do datuma)</w:t>
            </w:r>
          </w:p>
        </w:tc>
      </w:tr>
      <w:tr w:rsidR="00866734" w:rsidRPr="00FE29F2" w14:paraId="3E047DFB"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7B17AF21"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6A68B42"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394FFF"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7BECE7E"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5F9395DD"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4D61E79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FE6ACA"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53A68B"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28F033"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3468D392"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3BE9281C"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B4986E"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48A121"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5A61DA" w14:textId="77777777" w:rsidR="00866734" w:rsidRPr="00FE29F2" w:rsidRDefault="00866734" w:rsidP="00866734">
            <w:pPr>
              <w:jc w:val="center"/>
              <w:rPr>
                <w:rFonts w:ascii="Century Gothic" w:eastAsia="SimSun" w:hAnsi="Century Gothic" w:cs="Times New Roman"/>
                <w:color w:val="000000"/>
                <w:lang w:eastAsia="zh-CN"/>
              </w:rPr>
            </w:pPr>
          </w:p>
        </w:tc>
      </w:tr>
      <w:tr w:rsidR="00866734" w:rsidRPr="00FE29F2" w14:paraId="4510C6F7" w14:textId="77777777" w:rsidTr="003E0E27">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359EF44"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3CEF2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8AF70C7" w14:textId="77777777" w:rsidR="00866734" w:rsidRPr="00FE29F2" w:rsidRDefault="00866734" w:rsidP="00866734">
            <w:pPr>
              <w:jc w:val="center"/>
              <w:rPr>
                <w:rFonts w:ascii="Century Gothic" w:eastAsia="SimSun" w:hAnsi="Century Gothic" w:cs="Times New Roman"/>
                <w:color w:val="000000"/>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865252" w14:textId="77777777" w:rsidR="00866734" w:rsidRPr="00FE29F2" w:rsidRDefault="00866734" w:rsidP="00866734">
            <w:pPr>
              <w:jc w:val="center"/>
              <w:rPr>
                <w:rFonts w:ascii="Century Gothic" w:eastAsia="SimSun" w:hAnsi="Century Gothic" w:cs="Times New Roman"/>
                <w:color w:val="000000"/>
                <w:lang w:eastAsia="zh-CN"/>
              </w:rPr>
            </w:pPr>
          </w:p>
        </w:tc>
      </w:tr>
    </w:tbl>
    <w:p w14:paraId="3EFCE14F" w14:textId="77777777" w:rsidR="004B6B9C" w:rsidRPr="00FE29F2" w:rsidRDefault="004B6B9C" w:rsidP="00866734">
      <w:pPr>
        <w:autoSpaceDE w:val="0"/>
        <w:autoSpaceDN w:val="0"/>
        <w:adjustRightInd w:val="0"/>
        <w:spacing w:after="120"/>
        <w:ind w:right="380"/>
        <w:jc w:val="both"/>
        <w:rPr>
          <w:rFonts w:ascii="Century Gothic" w:eastAsia="SimSun" w:hAnsi="Century Gothic" w:cs="Times New Roman"/>
          <w:b/>
          <w:color w:val="000000"/>
          <w:lang w:eastAsia="zh-CN"/>
        </w:rPr>
      </w:pPr>
    </w:p>
    <w:p w14:paraId="24DA222D" w14:textId="77777777" w:rsidR="004B6B9C" w:rsidRPr="00FE29F2" w:rsidRDefault="004B6B9C">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br w:type="page"/>
      </w:r>
    </w:p>
    <w:p w14:paraId="39C08DB4" w14:textId="335BCB33" w:rsidR="00866734" w:rsidRPr="00FE29F2" w:rsidRDefault="00866734" w:rsidP="00AF5170">
      <w:pPr>
        <w:pStyle w:val="Odlomakpopisa"/>
        <w:numPr>
          <w:ilvl w:val="0"/>
          <w:numId w:val="18"/>
        </w:numPr>
        <w:autoSpaceDE w:val="0"/>
        <w:autoSpaceDN w:val="0"/>
        <w:adjustRightInd w:val="0"/>
        <w:spacing w:after="120"/>
        <w:ind w:left="284" w:right="380" w:hanging="284"/>
        <w:jc w:val="both"/>
        <w:rPr>
          <w:rFonts w:ascii="Century Gothic" w:hAnsi="Century Gothic"/>
          <w:b/>
          <w:color w:val="000000"/>
        </w:rPr>
      </w:pPr>
      <w:r w:rsidRPr="00FE29F2">
        <w:rPr>
          <w:rFonts w:ascii="Century Gothic" w:hAnsi="Century Gothic"/>
          <w:b/>
          <w:color w:val="000000"/>
        </w:rPr>
        <w:lastRenderedPageBreak/>
        <w:t>Specifično radno iskustvo:</w:t>
      </w:r>
    </w:p>
    <w:p w14:paraId="2B08FF1E" w14:textId="28240839" w:rsidR="00866734" w:rsidRPr="00FE29F2" w:rsidRDefault="00866734" w:rsidP="00866734">
      <w:pPr>
        <w:autoSpaceDE w:val="0"/>
        <w:autoSpaceDN w:val="0"/>
        <w:adjustRightInd w:val="0"/>
        <w:spacing w:after="120"/>
        <w:ind w:right="380"/>
        <w:jc w:val="both"/>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lang w:eastAsia="zh-CN"/>
        </w:rPr>
        <w:t xml:space="preserve">(podaci o realiziranim projektima </w:t>
      </w:r>
      <w:r w:rsidR="00AA3B08" w:rsidRPr="00FE29F2">
        <w:rPr>
          <w:rFonts w:ascii="Century Gothic" w:eastAsia="SimSun" w:hAnsi="Century Gothic" w:cs="Times New Roman"/>
          <w:b/>
          <w:color w:val="000000"/>
          <w:lang w:eastAsia="zh-CN"/>
        </w:rPr>
        <w:t xml:space="preserve">na izgradnji ili rekonstrukciji ili održavanju morskih </w:t>
      </w:r>
      <w:r w:rsidR="00AA3B08" w:rsidRPr="001E5C40">
        <w:rPr>
          <w:rFonts w:ascii="Century Gothic" w:eastAsia="SimSun" w:hAnsi="Century Gothic" w:cs="Times New Roman"/>
          <w:b/>
          <w:color w:val="000000"/>
          <w:lang w:eastAsia="zh-CN"/>
        </w:rPr>
        <w:t xml:space="preserve">luka ili obale pojedinačne vrijednosti od </w:t>
      </w:r>
      <w:r w:rsidR="00AA3B08" w:rsidRPr="001E5C40">
        <w:rPr>
          <w:rFonts w:ascii="Century Gothic" w:eastAsia="SimSun" w:hAnsi="Century Gothic" w:cs="Times New Roman"/>
          <w:b/>
          <w:lang w:eastAsia="zh-CN"/>
        </w:rPr>
        <w:t xml:space="preserve">min. </w:t>
      </w:r>
      <w:r w:rsidR="00D75960" w:rsidRPr="001E5C40">
        <w:rPr>
          <w:rFonts w:ascii="Century Gothic" w:eastAsia="SimSun" w:hAnsi="Century Gothic" w:cs="Times New Roman"/>
          <w:b/>
          <w:lang w:eastAsia="zh-CN"/>
        </w:rPr>
        <w:t>500.000</w:t>
      </w:r>
      <w:r w:rsidR="00AA3B08" w:rsidRPr="001E5C40">
        <w:rPr>
          <w:rFonts w:ascii="Century Gothic" w:eastAsia="SimSun" w:hAnsi="Century Gothic" w:cs="Times New Roman"/>
          <w:b/>
          <w:lang w:eastAsia="zh-CN"/>
        </w:rPr>
        <w:t xml:space="preserve">,00 HRK </w:t>
      </w:r>
      <w:r w:rsidR="00AA3B08" w:rsidRPr="001E5C40">
        <w:rPr>
          <w:rFonts w:ascii="Century Gothic" w:eastAsia="SimSun" w:hAnsi="Century Gothic" w:cs="Times New Roman"/>
          <w:b/>
          <w:color w:val="000000"/>
          <w:lang w:eastAsia="zh-CN"/>
        </w:rPr>
        <w:t>bez PDV-a u kojima je</w:t>
      </w:r>
      <w:r w:rsidR="00AA3B08" w:rsidRPr="00FE29F2">
        <w:rPr>
          <w:rFonts w:ascii="Century Gothic" w:eastAsia="SimSun" w:hAnsi="Century Gothic" w:cs="Times New Roman"/>
          <w:b/>
          <w:color w:val="000000"/>
          <w:lang w:eastAsia="zh-CN"/>
        </w:rPr>
        <w:t xml:space="preserve"> stručnjak sudjelovao kao inženjer gradilišta ili glavni inženjer gradilišta ili voditelj građenja ili voditelj građevinskih radova</w:t>
      </w:r>
      <w:r w:rsidRPr="00FE29F2">
        <w:rPr>
          <w:rFonts w:ascii="Century Gothic" w:eastAsia="SimSun" w:hAnsi="Century Gothic" w:cs="Times New Roman"/>
          <w:b/>
          <w:color w:val="000000" w:themeColor="text1"/>
          <w:lang w:eastAsia="zh-CN"/>
        </w:rPr>
        <w:t>)</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985"/>
        <w:gridCol w:w="1984"/>
        <w:gridCol w:w="2410"/>
      </w:tblGrid>
      <w:tr w:rsidR="00866734" w:rsidRPr="00FE29F2" w14:paraId="26E9DF00" w14:textId="77777777" w:rsidTr="007E379D">
        <w:trPr>
          <w:trHeight w:val="567"/>
        </w:trPr>
        <w:tc>
          <w:tcPr>
            <w:tcW w:w="70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65EBD44" w14:textId="26BAD2D3"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 PODACI O PROJEKTU</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FCE4C"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SUDJELOVANJE STRUČNJAKA U PROJEKTU</w:t>
            </w:r>
          </w:p>
        </w:tc>
      </w:tr>
      <w:tr w:rsidR="00866734" w:rsidRPr="00FE29F2" w14:paraId="2C2CC1B9"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2AD2A8" w14:textId="77777777" w:rsidR="00BD07E2" w:rsidRPr="00FE29F2" w:rsidRDefault="00BD07E2" w:rsidP="006C45C3">
            <w:pPr>
              <w:jc w:val="center"/>
              <w:rPr>
                <w:rFonts w:ascii="Century Gothic" w:eastAsia="SimSun" w:hAnsi="Century Gothic" w:cs="Times New Roman"/>
                <w:b/>
                <w:color w:val="000000"/>
                <w:lang w:eastAsia="zh-CN"/>
              </w:rPr>
            </w:pPr>
          </w:p>
          <w:p w14:paraId="751CCEF9" w14:textId="36DE1693" w:rsidR="006C45C3" w:rsidRPr="00FE29F2" w:rsidRDefault="00866734" w:rsidP="0080094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Predmet projekta - realizirani projekt </w:t>
            </w:r>
            <w:r w:rsidR="00BD07E2" w:rsidRPr="00FE29F2">
              <w:rPr>
                <w:rFonts w:ascii="Century Gothic" w:eastAsia="SimSun" w:hAnsi="Century Gothic" w:cs="Times New Roman"/>
                <w:b/>
                <w:color w:val="000000" w:themeColor="text1"/>
                <w:lang w:eastAsia="zh-CN"/>
              </w:rPr>
              <w:t>izvođenja građevinskih i drugih radova</w:t>
            </w:r>
            <w:r w:rsidR="007A3623" w:rsidRPr="00FE29F2">
              <w:rPr>
                <w:rFonts w:ascii="Century Gothic" w:eastAsia="SimSun" w:hAnsi="Century Gothic" w:cs="Times New Roman"/>
                <w:b/>
                <w:color w:val="000000" w:themeColor="text1"/>
                <w:lang w:eastAsia="zh-CN"/>
              </w:rPr>
              <w:t xml:space="preserve"> na izgradnji ili rekonstrukciji </w:t>
            </w:r>
            <w:r w:rsidR="00B24289" w:rsidRPr="00FE29F2">
              <w:rPr>
                <w:rFonts w:ascii="Century Gothic" w:eastAsia="SimSun" w:hAnsi="Century Gothic" w:cs="Times New Roman"/>
                <w:b/>
                <w:color w:val="000000" w:themeColor="text1"/>
                <w:lang w:eastAsia="zh-CN"/>
              </w:rPr>
              <w:t xml:space="preserve">ili održavanju </w:t>
            </w:r>
            <w:r w:rsidR="00800944" w:rsidRPr="00FE29F2">
              <w:rPr>
                <w:rFonts w:ascii="Century Gothic" w:eastAsia="SimSun" w:hAnsi="Century Gothic" w:cs="Times New Roman"/>
                <w:b/>
                <w:color w:val="000000"/>
                <w:lang w:eastAsia="zh-CN"/>
              </w:rPr>
              <w:t>morskih luka ili obale</w:t>
            </w:r>
            <w:r w:rsidR="00800944" w:rsidRPr="00FE29F2">
              <w:rPr>
                <w:rFonts w:ascii="Century Gothic" w:eastAsia="SimSun" w:hAnsi="Century Gothic" w:cs="Times New Roman"/>
                <w:b/>
                <w:color w:val="000000" w:themeColor="text1"/>
                <w:lang w:eastAsia="zh-CN"/>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3D2DB3"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Naručitelj</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F26FC" w14:textId="36E4F8D5" w:rsidR="00866734" w:rsidRPr="00FE29F2" w:rsidRDefault="00866734" w:rsidP="00BD07E2">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 xml:space="preserve">Vrijednost realiziranog projekta                      -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576E3B"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Pozicija</w:t>
            </w:r>
          </w:p>
        </w:tc>
      </w:tr>
      <w:tr w:rsidR="00866734" w:rsidRPr="00FE29F2" w14:paraId="5A207AC8"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4C10AC7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6B4943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8A7C78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679F021A"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471913B7"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B13349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1AD5F202"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1CB1E615"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6FD485AC"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76B4D782"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816339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6C6E998"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7FC6B12"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9A47F4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60614E14"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12BC7FF4"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4857281"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E86A7E9"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EE488C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6FEEA28A"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FFD5027"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03F89774"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2D6E1DA"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38A3688C"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3C28DD7F"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30DE869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63DEFFE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D0B92E9"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400FE09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7D989A61"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6C631A6"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7C6B5EFB"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E27AD6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133544AF"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r w:rsidR="00866734" w:rsidRPr="00FE29F2" w14:paraId="5583A791" w14:textId="77777777" w:rsidTr="007E379D">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62676CE7"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5" w:type="dxa"/>
            <w:tcBorders>
              <w:top w:val="single" w:sz="4" w:space="0" w:color="auto"/>
              <w:left w:val="single" w:sz="4" w:space="0" w:color="auto"/>
              <w:bottom w:val="single" w:sz="4" w:space="0" w:color="auto"/>
              <w:right w:val="single" w:sz="4" w:space="0" w:color="auto"/>
            </w:tcBorders>
            <w:vAlign w:val="center"/>
          </w:tcPr>
          <w:p w14:paraId="34C9C8E3"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C2C86AE"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c>
          <w:tcPr>
            <w:tcW w:w="2410" w:type="dxa"/>
            <w:tcBorders>
              <w:top w:val="single" w:sz="4" w:space="0" w:color="auto"/>
              <w:left w:val="single" w:sz="4" w:space="0" w:color="auto"/>
              <w:bottom w:val="single" w:sz="4" w:space="0" w:color="auto"/>
              <w:right w:val="single" w:sz="4" w:space="0" w:color="auto"/>
            </w:tcBorders>
            <w:vAlign w:val="center"/>
          </w:tcPr>
          <w:p w14:paraId="13378F5D" w14:textId="77777777" w:rsidR="00866734" w:rsidRPr="00FE29F2" w:rsidRDefault="00866734" w:rsidP="00866734">
            <w:pPr>
              <w:spacing w:line="720" w:lineRule="auto"/>
              <w:jc w:val="center"/>
              <w:rPr>
                <w:rFonts w:ascii="Century Gothic" w:eastAsia="SimSun" w:hAnsi="Century Gothic" w:cs="Times New Roman"/>
                <w:color w:val="000000"/>
                <w:lang w:eastAsia="zh-CN"/>
              </w:rPr>
            </w:pPr>
          </w:p>
        </w:tc>
      </w:tr>
    </w:tbl>
    <w:p w14:paraId="050D1BDE" w14:textId="3508A587" w:rsidR="00866734" w:rsidRPr="00FE29F2" w:rsidRDefault="00866734" w:rsidP="00866734">
      <w:pPr>
        <w:spacing w:after="0" w:line="240" w:lineRule="auto"/>
        <w:rPr>
          <w:rFonts w:ascii="Century Gothic" w:eastAsia="SimSun" w:hAnsi="Century Gothic" w:cs="Times New Roman"/>
          <w:b/>
          <w:color w:val="000000"/>
          <w:lang w:eastAsia="zh-CN"/>
        </w:rPr>
      </w:pPr>
    </w:p>
    <w:p w14:paraId="121C48B1" w14:textId="684A1868" w:rsidR="00866734" w:rsidRPr="00FE29F2" w:rsidRDefault="00AD6451" w:rsidP="00866734">
      <w:pPr>
        <w:spacing w:after="0" w:line="240" w:lineRule="auto"/>
        <w:ind w:left="1"/>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 xml:space="preserve">Prilog </w:t>
      </w:r>
      <w:r w:rsidR="00610623" w:rsidRPr="00FE29F2">
        <w:rPr>
          <w:rFonts w:ascii="Century Gothic" w:eastAsia="SimSun" w:hAnsi="Century Gothic" w:cs="Times New Roman"/>
          <w:b/>
          <w:color w:val="000000"/>
          <w:lang w:eastAsia="zh-CN"/>
        </w:rPr>
        <w:t>4</w:t>
      </w:r>
      <w:r w:rsidR="00866734" w:rsidRPr="00FE29F2">
        <w:rPr>
          <w:rFonts w:ascii="Century Gothic" w:eastAsia="SimSun" w:hAnsi="Century Gothic" w:cs="Times New Roman"/>
          <w:b/>
          <w:color w:val="000000"/>
          <w:lang w:eastAsia="zh-CN"/>
        </w:rPr>
        <w:t>. – PRIJEDLOG UGOVORA O JAVNOJ NABAVI</w:t>
      </w:r>
    </w:p>
    <w:p w14:paraId="621D617A" w14:textId="77777777" w:rsidR="00866734" w:rsidRPr="00FE29F2" w:rsidRDefault="00866734" w:rsidP="00866734">
      <w:pPr>
        <w:spacing w:after="0" w:line="240" w:lineRule="auto"/>
        <w:ind w:left="1"/>
        <w:jc w:val="both"/>
        <w:rPr>
          <w:rFonts w:ascii="Century Gothic" w:eastAsia="SimSun" w:hAnsi="Century Gothic" w:cs="Times New Roman"/>
          <w:b/>
          <w:color w:val="000000"/>
          <w:highlight w:val="yellow"/>
          <w:lang w:eastAsia="zh-CN"/>
        </w:rPr>
      </w:pPr>
    </w:p>
    <w:p w14:paraId="53C64410" w14:textId="37187AF9" w:rsidR="00DA7270" w:rsidRPr="00FE29F2" w:rsidRDefault="005933EF"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b/>
          <w:iCs/>
          <w:color w:val="000000"/>
          <w:lang w:eastAsia="zh-CN"/>
        </w:rPr>
        <w:t xml:space="preserve">ŽUPANIJSKA LUČKA UPRAVA </w:t>
      </w:r>
      <w:r w:rsidR="00CF16D5" w:rsidRPr="00FE29F2">
        <w:rPr>
          <w:rFonts w:ascii="Century Gothic" w:eastAsia="SimSun" w:hAnsi="Century Gothic" w:cs="Times New Roman"/>
          <w:b/>
          <w:iCs/>
          <w:color w:val="000000"/>
          <w:lang w:eastAsia="zh-CN"/>
        </w:rPr>
        <w:t>CRES</w:t>
      </w:r>
      <w:r w:rsidRPr="00FE29F2">
        <w:rPr>
          <w:rFonts w:ascii="Century Gothic" w:eastAsia="SimSun" w:hAnsi="Century Gothic" w:cs="Times New Roman"/>
          <w:iCs/>
          <w:color w:val="000000"/>
          <w:lang w:eastAsia="zh-CN"/>
        </w:rPr>
        <w:t xml:space="preserve">, </w:t>
      </w:r>
      <w:proofErr w:type="spellStart"/>
      <w:r w:rsidR="00CF16D5" w:rsidRPr="00FE29F2">
        <w:rPr>
          <w:rFonts w:ascii="Century Gothic" w:eastAsia="SimSun" w:hAnsi="Century Gothic" w:cs="Times New Roman"/>
          <w:iCs/>
          <w:color w:val="000000"/>
          <w:lang w:eastAsia="zh-CN"/>
        </w:rPr>
        <w:t>Cons</w:t>
      </w:r>
      <w:proofErr w:type="spellEnd"/>
      <w:r w:rsidR="00CF16D5" w:rsidRPr="00FE29F2">
        <w:rPr>
          <w:rFonts w:ascii="Century Gothic" w:eastAsia="SimSun" w:hAnsi="Century Gothic" w:cs="Times New Roman"/>
          <w:iCs/>
          <w:color w:val="000000"/>
          <w:lang w:eastAsia="zh-CN"/>
        </w:rPr>
        <w:t xml:space="preserve"> 11/II</w:t>
      </w:r>
      <w:r w:rsidRPr="00FE29F2">
        <w:rPr>
          <w:rFonts w:ascii="Century Gothic" w:eastAsia="SimSun" w:hAnsi="Century Gothic" w:cs="Times New Roman"/>
          <w:iCs/>
          <w:color w:val="000000"/>
          <w:lang w:eastAsia="zh-CN"/>
        </w:rPr>
        <w:t>, 51</w:t>
      </w:r>
      <w:r w:rsidR="00CF16D5" w:rsidRPr="00FE29F2">
        <w:rPr>
          <w:rFonts w:ascii="Century Gothic" w:eastAsia="SimSun" w:hAnsi="Century Gothic" w:cs="Times New Roman"/>
          <w:iCs/>
          <w:color w:val="000000"/>
          <w:lang w:eastAsia="zh-CN"/>
        </w:rPr>
        <w:t>557</w:t>
      </w:r>
      <w:r w:rsidRPr="00FE29F2">
        <w:rPr>
          <w:rFonts w:ascii="Century Gothic" w:eastAsia="SimSun" w:hAnsi="Century Gothic" w:cs="Times New Roman"/>
          <w:iCs/>
          <w:color w:val="000000"/>
          <w:lang w:eastAsia="zh-CN"/>
        </w:rPr>
        <w:t xml:space="preserve"> </w:t>
      </w:r>
      <w:r w:rsidR="00CF16D5" w:rsidRPr="00FE29F2">
        <w:rPr>
          <w:rFonts w:ascii="Century Gothic" w:eastAsia="SimSun" w:hAnsi="Century Gothic" w:cs="Times New Roman"/>
          <w:iCs/>
          <w:color w:val="000000"/>
          <w:lang w:eastAsia="zh-CN"/>
        </w:rPr>
        <w:t>Cres</w:t>
      </w:r>
      <w:r w:rsidRPr="00FE29F2">
        <w:rPr>
          <w:rFonts w:ascii="Century Gothic" w:eastAsia="SimSun" w:hAnsi="Century Gothic" w:cs="Times New Roman"/>
          <w:iCs/>
          <w:color w:val="000000"/>
          <w:lang w:eastAsia="zh-CN"/>
        </w:rPr>
        <w:t>, OIB:</w:t>
      </w:r>
      <w:r w:rsidR="00CF16D5" w:rsidRPr="00FE29F2">
        <w:t xml:space="preserve"> </w:t>
      </w:r>
      <w:r w:rsidR="00CF16D5" w:rsidRPr="00FE29F2">
        <w:rPr>
          <w:rFonts w:ascii="Century Gothic" w:eastAsia="SimSun" w:hAnsi="Century Gothic" w:cs="Times New Roman"/>
          <w:iCs/>
          <w:color w:val="000000"/>
          <w:lang w:eastAsia="zh-CN"/>
        </w:rPr>
        <w:t>35888379055</w:t>
      </w:r>
      <w:r w:rsidR="00DA7270" w:rsidRPr="00FE29F2">
        <w:rPr>
          <w:rFonts w:ascii="Century Gothic" w:eastAsia="SimSun" w:hAnsi="Century Gothic" w:cs="Times New Roman"/>
          <w:color w:val="000000"/>
          <w:lang w:eastAsia="zh-CN"/>
        </w:rPr>
        <w:t xml:space="preserve">, kojeg zastupa ravnatelj </w:t>
      </w:r>
      <w:r w:rsidR="00CF16D5" w:rsidRPr="00FE29F2">
        <w:rPr>
          <w:rFonts w:ascii="Century Gothic" w:eastAsia="SimSun" w:hAnsi="Century Gothic" w:cs="Times New Roman"/>
          <w:color w:val="000000"/>
          <w:lang w:eastAsia="zh-CN"/>
        </w:rPr>
        <w:t>Anton Opatić</w:t>
      </w:r>
      <w:r w:rsidRPr="00FE29F2">
        <w:rPr>
          <w:rFonts w:ascii="Century Gothic" w:eastAsia="SimSun" w:hAnsi="Century Gothic" w:cs="Times New Roman"/>
          <w:color w:val="000000"/>
          <w:lang w:eastAsia="zh-CN"/>
        </w:rPr>
        <w:t xml:space="preserve"> </w:t>
      </w:r>
      <w:r w:rsidR="00DA7270" w:rsidRPr="00FE29F2">
        <w:rPr>
          <w:rFonts w:ascii="Century Gothic" w:eastAsia="SimSun" w:hAnsi="Century Gothic" w:cs="Times New Roman"/>
          <w:color w:val="000000"/>
          <w:lang w:eastAsia="zh-CN"/>
        </w:rPr>
        <w:t>(u daljnjem tekstu: Naručitelj)</w:t>
      </w:r>
    </w:p>
    <w:p w14:paraId="1456B173"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w:t>
      </w:r>
    </w:p>
    <w:p w14:paraId="5CE23D73"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b/>
          <w:color w:val="000000"/>
          <w:lang w:eastAsia="zh-CN"/>
        </w:rPr>
        <w:t xml:space="preserve">_________________________, </w:t>
      </w:r>
      <w:r w:rsidRPr="00FE29F2">
        <w:rPr>
          <w:rFonts w:ascii="Century Gothic" w:eastAsia="SimSun" w:hAnsi="Century Gothic" w:cs="Times New Roman"/>
          <w:color w:val="000000"/>
          <w:lang w:eastAsia="zh-CN"/>
        </w:rPr>
        <w:t>__________, __________,OIB ili nacionalni broj u državi sjedišta: ____________, kojeg zastupa ___________________ (u daljnjem tekstu: Izvođač),</w:t>
      </w:r>
    </w:p>
    <w:p w14:paraId="6E5C5937" w14:textId="77777777" w:rsidR="00DA7270" w:rsidRPr="00FE29F2" w:rsidRDefault="00DA7270" w:rsidP="00882EB0">
      <w:pPr>
        <w:snapToGrid w:val="0"/>
        <w:spacing w:after="0" w:line="276"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sklopili su sljedeći</w:t>
      </w:r>
    </w:p>
    <w:p w14:paraId="2106929D"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0DC6E80B" w14:textId="77777777" w:rsidR="00866734" w:rsidRPr="00FE29F2" w:rsidRDefault="00866734" w:rsidP="00866734">
      <w:pPr>
        <w:snapToGrid w:val="0"/>
        <w:spacing w:after="0" w:line="240" w:lineRule="auto"/>
        <w:ind w:left="-284" w:right="114"/>
        <w:jc w:val="center"/>
        <w:rPr>
          <w:rFonts w:ascii="Century Gothic" w:eastAsia="SimSun" w:hAnsi="Century Gothic" w:cs="Times New Roman"/>
          <w:b/>
          <w:color w:val="000000"/>
          <w:lang w:eastAsia="zh-CN"/>
        </w:rPr>
      </w:pPr>
    </w:p>
    <w:p w14:paraId="6D1733E3" w14:textId="77777777" w:rsidR="006C45C3" w:rsidRPr="00FE29F2" w:rsidRDefault="00866734" w:rsidP="00866734">
      <w:pPr>
        <w:jc w:val="center"/>
        <w:rPr>
          <w:rFonts w:ascii="Century Gothic" w:eastAsia="SimSun" w:hAnsi="Century Gothic" w:cs="Times New Roman"/>
          <w:b/>
          <w:color w:val="000000" w:themeColor="text1"/>
          <w:lang w:eastAsia="zh-CN"/>
        </w:rPr>
      </w:pPr>
      <w:r w:rsidRPr="00FE29F2">
        <w:rPr>
          <w:rFonts w:ascii="Century Gothic" w:eastAsia="SimSun" w:hAnsi="Century Gothic" w:cs="Times New Roman"/>
          <w:b/>
          <w:color w:val="000000" w:themeColor="text1"/>
          <w:lang w:eastAsia="zh-CN"/>
        </w:rPr>
        <w:t>UGOVOR O JAVNOJ NABAVI</w:t>
      </w:r>
      <w:r w:rsidR="006C45C3" w:rsidRPr="00FE29F2">
        <w:rPr>
          <w:rFonts w:ascii="Century Gothic" w:eastAsia="SimSun" w:hAnsi="Century Gothic" w:cs="Times New Roman"/>
          <w:b/>
          <w:color w:val="000000" w:themeColor="text1"/>
          <w:lang w:eastAsia="zh-CN"/>
        </w:rPr>
        <w:t xml:space="preserve"> </w:t>
      </w:r>
      <w:r w:rsidRPr="00FE29F2">
        <w:rPr>
          <w:rFonts w:ascii="Century Gothic" w:eastAsia="SimSun" w:hAnsi="Century Gothic" w:cs="Times New Roman"/>
          <w:b/>
          <w:color w:val="000000" w:themeColor="text1"/>
          <w:lang w:eastAsia="zh-CN"/>
        </w:rPr>
        <w:t xml:space="preserve">RADOVA </w:t>
      </w:r>
    </w:p>
    <w:p w14:paraId="2ED1AD8F" w14:textId="0E6DB0CD" w:rsidR="00E50FD3" w:rsidRPr="001E5C40" w:rsidRDefault="00E50FD3" w:rsidP="00E50FD3">
      <w:pPr>
        <w:spacing w:after="0"/>
        <w:jc w:val="center"/>
        <w:rPr>
          <w:rFonts w:ascii="Century Gothic" w:eastAsia="SimSun" w:hAnsi="Century Gothic" w:cs="Times New Roman"/>
          <w:b/>
          <w:color w:val="000000" w:themeColor="text1"/>
          <w:lang w:eastAsia="zh-CN"/>
        </w:rPr>
      </w:pPr>
      <w:r w:rsidRPr="001E5C40">
        <w:rPr>
          <w:rFonts w:ascii="Century Gothic" w:eastAsia="SimSun" w:hAnsi="Century Gothic" w:cs="Times New Roman"/>
          <w:b/>
          <w:color w:val="000000" w:themeColor="text1"/>
          <w:lang w:eastAsia="zh-CN"/>
        </w:rPr>
        <w:t>Dogradnj</w:t>
      </w:r>
      <w:r w:rsidR="000A2DF5" w:rsidRPr="001E5C40">
        <w:rPr>
          <w:rFonts w:ascii="Century Gothic" w:eastAsia="SimSun" w:hAnsi="Century Gothic" w:cs="Times New Roman"/>
          <w:b/>
          <w:color w:val="000000" w:themeColor="text1"/>
          <w:lang w:eastAsia="zh-CN"/>
        </w:rPr>
        <w:t>a</w:t>
      </w:r>
      <w:r w:rsidRPr="001E5C40">
        <w:rPr>
          <w:rFonts w:ascii="Century Gothic" w:eastAsia="SimSun" w:hAnsi="Century Gothic" w:cs="Times New Roman"/>
          <w:b/>
          <w:color w:val="000000" w:themeColor="text1"/>
          <w:lang w:eastAsia="zh-CN"/>
        </w:rPr>
        <w:t xml:space="preserve"> trajektnog pristaništa Porozina – dovršetak II faze – </w:t>
      </w:r>
    </w:p>
    <w:p w14:paraId="6A60A326" w14:textId="185FD095" w:rsidR="00E50FD3" w:rsidRPr="001E5C40" w:rsidRDefault="00E50FD3" w:rsidP="00E50FD3">
      <w:pPr>
        <w:spacing w:after="0"/>
        <w:jc w:val="center"/>
        <w:rPr>
          <w:rFonts w:ascii="Century Gothic" w:eastAsia="SimSun" w:hAnsi="Century Gothic" w:cs="Times New Roman"/>
          <w:b/>
          <w:color w:val="000000" w:themeColor="text1"/>
          <w:lang w:eastAsia="zh-CN"/>
        </w:rPr>
      </w:pPr>
      <w:r w:rsidRPr="001E5C40">
        <w:rPr>
          <w:rFonts w:ascii="Century Gothic" w:eastAsia="SimSun" w:hAnsi="Century Gothic" w:cs="Times New Roman"/>
          <w:b/>
          <w:color w:val="000000" w:themeColor="text1"/>
          <w:lang w:eastAsia="zh-CN"/>
        </w:rPr>
        <w:t xml:space="preserve">izgradnja </w:t>
      </w:r>
      <w:proofErr w:type="spellStart"/>
      <w:r w:rsidRPr="001E5C40">
        <w:rPr>
          <w:rFonts w:ascii="Century Gothic" w:eastAsia="SimSun" w:hAnsi="Century Gothic" w:cs="Times New Roman"/>
          <w:b/>
          <w:color w:val="000000" w:themeColor="text1"/>
          <w:lang w:eastAsia="zh-CN"/>
        </w:rPr>
        <w:t>privezišta</w:t>
      </w:r>
      <w:proofErr w:type="spellEnd"/>
      <w:r w:rsidRPr="001E5C40">
        <w:rPr>
          <w:rFonts w:ascii="Century Gothic" w:eastAsia="SimSun" w:hAnsi="Century Gothic" w:cs="Times New Roman"/>
          <w:b/>
          <w:color w:val="000000" w:themeColor="text1"/>
          <w:lang w:eastAsia="zh-CN"/>
        </w:rPr>
        <w:t xml:space="preserve"> u uvali </w:t>
      </w:r>
      <w:proofErr w:type="spellStart"/>
      <w:r w:rsidRPr="001E5C40">
        <w:rPr>
          <w:rFonts w:ascii="Century Gothic" w:eastAsia="SimSun" w:hAnsi="Century Gothic" w:cs="Times New Roman"/>
          <w:b/>
          <w:color w:val="000000" w:themeColor="text1"/>
          <w:lang w:eastAsia="zh-CN"/>
        </w:rPr>
        <w:t>Trebenež</w:t>
      </w:r>
      <w:proofErr w:type="spellEnd"/>
      <w:r w:rsidRPr="001E5C40">
        <w:rPr>
          <w:rFonts w:ascii="Century Gothic" w:eastAsia="SimSun" w:hAnsi="Century Gothic" w:cs="Times New Roman"/>
          <w:b/>
          <w:color w:val="000000" w:themeColor="text1"/>
          <w:lang w:eastAsia="zh-CN"/>
        </w:rPr>
        <w:t xml:space="preserve"> </w:t>
      </w:r>
    </w:p>
    <w:p w14:paraId="003833D2" w14:textId="77777777" w:rsidR="00E50FD3" w:rsidRPr="001E5C40" w:rsidRDefault="00E50FD3" w:rsidP="00866734">
      <w:pPr>
        <w:jc w:val="center"/>
        <w:rPr>
          <w:rFonts w:ascii="Century Gothic" w:eastAsia="SimSun" w:hAnsi="Century Gothic" w:cs="Times New Roman"/>
          <w:b/>
          <w:color w:val="000000" w:themeColor="text1"/>
          <w:lang w:eastAsia="zh-CN"/>
        </w:rPr>
      </w:pPr>
    </w:p>
    <w:p w14:paraId="30DAE66F" w14:textId="1AF71637" w:rsidR="00866734" w:rsidRPr="001E5C40" w:rsidRDefault="00866734" w:rsidP="00866734">
      <w:pPr>
        <w:jc w:val="center"/>
        <w:rPr>
          <w:rFonts w:ascii="Century Gothic" w:eastAsia="SimSun" w:hAnsi="Century Gothic" w:cs="Times New Roman"/>
          <w:b/>
          <w:bCs/>
          <w:lang w:eastAsia="zh-CN"/>
        </w:rPr>
      </w:pPr>
      <w:proofErr w:type="spellStart"/>
      <w:r w:rsidRPr="001E5C40">
        <w:rPr>
          <w:rFonts w:ascii="Century Gothic" w:eastAsia="SimSun" w:hAnsi="Century Gothic" w:cs="Times New Roman"/>
          <w:b/>
          <w:lang w:eastAsia="zh-CN"/>
        </w:rPr>
        <w:t>Ev</w:t>
      </w:r>
      <w:proofErr w:type="spellEnd"/>
      <w:r w:rsidRPr="001E5C40">
        <w:rPr>
          <w:rFonts w:ascii="Century Gothic" w:eastAsia="SimSun" w:hAnsi="Century Gothic" w:cs="Times New Roman"/>
          <w:b/>
          <w:lang w:eastAsia="zh-CN"/>
        </w:rPr>
        <w:t xml:space="preserve">. broj nabave: </w:t>
      </w:r>
      <w:r w:rsidR="00D12704" w:rsidRPr="001E5C40">
        <w:rPr>
          <w:rFonts w:ascii="Century Gothic" w:eastAsia="SimSun" w:hAnsi="Century Gothic" w:cs="Times New Roman"/>
          <w:b/>
          <w:lang w:eastAsia="zh-CN"/>
        </w:rPr>
        <w:t>EV-M-</w:t>
      </w:r>
      <w:r w:rsidR="000A2DF5" w:rsidRPr="001E5C40">
        <w:rPr>
          <w:rFonts w:ascii="Century Gothic" w:eastAsia="SimSun" w:hAnsi="Century Gothic" w:cs="Times New Roman"/>
          <w:b/>
          <w:lang w:eastAsia="zh-CN"/>
        </w:rPr>
        <w:t>05</w:t>
      </w:r>
      <w:r w:rsidR="00D12704" w:rsidRPr="001E5C40">
        <w:rPr>
          <w:rFonts w:ascii="Century Gothic" w:eastAsia="SimSun" w:hAnsi="Century Gothic" w:cs="Times New Roman"/>
          <w:b/>
          <w:lang w:eastAsia="zh-CN"/>
        </w:rPr>
        <w:t>/22</w:t>
      </w:r>
    </w:p>
    <w:p w14:paraId="6611A81C" w14:textId="77777777" w:rsidR="00866734" w:rsidRPr="001E5C40" w:rsidRDefault="00866734" w:rsidP="00866734">
      <w:pPr>
        <w:snapToGrid w:val="0"/>
        <w:spacing w:after="0" w:line="240" w:lineRule="auto"/>
        <w:ind w:left="-284" w:right="114"/>
        <w:jc w:val="both"/>
        <w:rPr>
          <w:rFonts w:ascii="Century Gothic" w:eastAsia="SimSun" w:hAnsi="Century Gothic" w:cs="Times New Roman"/>
          <w:lang w:eastAsia="zh-CN"/>
        </w:rPr>
      </w:pPr>
    </w:p>
    <w:p w14:paraId="4E6B2B9D" w14:textId="77777777" w:rsidR="00866734" w:rsidRPr="001E5C40" w:rsidRDefault="00866734" w:rsidP="00866734">
      <w:pPr>
        <w:rPr>
          <w:rFonts w:ascii="Century Gothic" w:eastAsia="SimSun" w:hAnsi="Century Gothic" w:cs="Times New Roman"/>
          <w:b/>
          <w:lang w:eastAsia="zh-CN"/>
        </w:rPr>
      </w:pPr>
      <w:bookmarkStart w:id="217" w:name="_Toc369089077"/>
      <w:bookmarkStart w:id="218" w:name="_Toc362002429"/>
      <w:bookmarkStart w:id="219" w:name="_Toc361320495"/>
      <w:bookmarkStart w:id="220" w:name="_Toc412194638"/>
      <w:bookmarkStart w:id="221" w:name="_Toc430683374"/>
      <w:bookmarkStart w:id="222" w:name="_Toc438974402"/>
      <w:bookmarkStart w:id="223" w:name="_Toc439182109"/>
      <w:bookmarkStart w:id="224" w:name="_Toc454826797"/>
      <w:bookmarkStart w:id="225" w:name="_Toc501369217"/>
      <w:r w:rsidRPr="001E5C40">
        <w:rPr>
          <w:rFonts w:ascii="Century Gothic" w:eastAsia="SimSun" w:hAnsi="Century Gothic" w:cs="Times New Roman"/>
          <w:b/>
          <w:lang w:eastAsia="zh-CN"/>
        </w:rPr>
        <w:t>I. PREDMET UGOVORA</w:t>
      </w:r>
      <w:bookmarkStart w:id="226" w:name="_Toc369089078"/>
      <w:bookmarkStart w:id="227" w:name="_Toc362002430"/>
      <w:bookmarkStart w:id="228" w:name="_Toc361320496"/>
      <w:bookmarkEnd w:id="217"/>
      <w:bookmarkEnd w:id="218"/>
      <w:bookmarkEnd w:id="219"/>
      <w:bookmarkEnd w:id="220"/>
      <w:bookmarkEnd w:id="221"/>
      <w:bookmarkEnd w:id="222"/>
      <w:bookmarkEnd w:id="223"/>
      <w:bookmarkEnd w:id="224"/>
      <w:bookmarkEnd w:id="225"/>
    </w:p>
    <w:p w14:paraId="107F9DBA" w14:textId="77777777" w:rsidR="00CD2668" w:rsidRPr="001E5C40" w:rsidRDefault="00CD2668" w:rsidP="00866734">
      <w:pPr>
        <w:jc w:val="center"/>
        <w:rPr>
          <w:rFonts w:ascii="Century Gothic" w:eastAsia="SimSun" w:hAnsi="Century Gothic" w:cs="Times New Roman"/>
          <w:lang w:eastAsia="zh-CN"/>
        </w:rPr>
      </w:pPr>
      <w:bookmarkStart w:id="229" w:name="_Toc412194639"/>
      <w:bookmarkStart w:id="230" w:name="_Toc430683375"/>
      <w:bookmarkStart w:id="231" w:name="_Toc438974403"/>
      <w:bookmarkStart w:id="232" w:name="_Toc439182110"/>
      <w:bookmarkStart w:id="233" w:name="_Toc454826798"/>
      <w:bookmarkStart w:id="234" w:name="_Toc501369218"/>
    </w:p>
    <w:p w14:paraId="00750007" w14:textId="66ACDBF8" w:rsidR="00866734" w:rsidRPr="001E5C40" w:rsidRDefault="00866734" w:rsidP="00866734">
      <w:pPr>
        <w:jc w:val="center"/>
        <w:rPr>
          <w:rFonts w:ascii="Century Gothic" w:eastAsia="SimSun" w:hAnsi="Century Gothic" w:cs="Times New Roman"/>
          <w:b/>
          <w:lang w:eastAsia="zh-CN"/>
        </w:rPr>
      </w:pPr>
      <w:r w:rsidRPr="001E5C40">
        <w:rPr>
          <w:rFonts w:ascii="Century Gothic" w:eastAsia="SimSun" w:hAnsi="Century Gothic" w:cs="Times New Roman"/>
          <w:lang w:eastAsia="zh-CN"/>
        </w:rPr>
        <w:t>Članak 1.</w:t>
      </w:r>
      <w:bookmarkEnd w:id="226"/>
      <w:bookmarkEnd w:id="227"/>
      <w:bookmarkEnd w:id="228"/>
      <w:bookmarkEnd w:id="229"/>
      <w:bookmarkEnd w:id="230"/>
      <w:bookmarkEnd w:id="231"/>
      <w:bookmarkEnd w:id="232"/>
      <w:bookmarkEnd w:id="233"/>
      <w:bookmarkEnd w:id="234"/>
    </w:p>
    <w:p w14:paraId="238EC5CA" w14:textId="0A693EF2" w:rsidR="00866734" w:rsidRPr="001E5C40" w:rsidRDefault="00866734" w:rsidP="00866734">
      <w:pPr>
        <w:snapToGrid w:val="0"/>
        <w:spacing w:after="0" w:line="240" w:lineRule="auto"/>
        <w:ind w:left="-284" w:right="114"/>
        <w:jc w:val="both"/>
        <w:rPr>
          <w:rFonts w:ascii="Century Gothic" w:eastAsia="SimSun" w:hAnsi="Century Gothic" w:cs="Times New Roman"/>
          <w:lang w:eastAsia="zh-CN"/>
        </w:rPr>
      </w:pPr>
      <w:r w:rsidRPr="001E5C40">
        <w:rPr>
          <w:rFonts w:ascii="Century Gothic" w:eastAsia="SimSun" w:hAnsi="Century Gothic" w:cs="Times New Roman"/>
          <w:lang w:eastAsia="zh-CN"/>
        </w:rPr>
        <w:t xml:space="preserve">Predmet ovog Ugovora je izvođenje radova na </w:t>
      </w:r>
      <w:bookmarkStart w:id="235" w:name="_Hlk99261254"/>
      <w:r w:rsidR="00CF16D5" w:rsidRPr="001E5C40">
        <w:rPr>
          <w:rFonts w:ascii="Century Gothic" w:eastAsia="SimSun" w:hAnsi="Century Gothic" w:cs="Times New Roman"/>
          <w:lang w:eastAsia="zh-CN"/>
        </w:rPr>
        <w:t xml:space="preserve">dogradnji trajektnog pristaništa Porozina – dovršetak II faze – izgradnja </w:t>
      </w:r>
      <w:proofErr w:type="spellStart"/>
      <w:r w:rsidR="00CF16D5" w:rsidRPr="001E5C40">
        <w:rPr>
          <w:rFonts w:ascii="Century Gothic" w:eastAsia="SimSun" w:hAnsi="Century Gothic" w:cs="Times New Roman"/>
          <w:lang w:eastAsia="zh-CN"/>
        </w:rPr>
        <w:t>privezišta</w:t>
      </w:r>
      <w:proofErr w:type="spellEnd"/>
      <w:r w:rsidR="00CF16D5" w:rsidRPr="001E5C40">
        <w:rPr>
          <w:rFonts w:ascii="Century Gothic" w:eastAsia="SimSun" w:hAnsi="Century Gothic" w:cs="Times New Roman"/>
          <w:lang w:eastAsia="zh-CN"/>
        </w:rPr>
        <w:t xml:space="preserve"> u uvali </w:t>
      </w:r>
      <w:proofErr w:type="spellStart"/>
      <w:r w:rsidR="00CF16D5" w:rsidRPr="001E5C40">
        <w:rPr>
          <w:rFonts w:ascii="Century Gothic" w:eastAsia="SimSun" w:hAnsi="Century Gothic" w:cs="Times New Roman"/>
          <w:lang w:eastAsia="zh-CN"/>
        </w:rPr>
        <w:t>Trebenež</w:t>
      </w:r>
      <w:proofErr w:type="spellEnd"/>
      <w:r w:rsidR="00CF16D5" w:rsidRPr="001E5C40">
        <w:rPr>
          <w:rFonts w:ascii="Century Gothic" w:eastAsia="SimSun" w:hAnsi="Century Gothic" w:cs="Times New Roman"/>
          <w:lang w:eastAsia="zh-CN"/>
        </w:rPr>
        <w:t xml:space="preserve"> </w:t>
      </w:r>
      <w:bookmarkEnd w:id="235"/>
      <w:r w:rsidRPr="001E5C40">
        <w:rPr>
          <w:rFonts w:ascii="Century Gothic" w:eastAsia="SimSun" w:hAnsi="Century Gothic" w:cs="Times New Roman"/>
          <w:lang w:eastAsia="zh-CN"/>
        </w:rPr>
        <w:t xml:space="preserve">sukladno provedenom postupku javne nabave </w:t>
      </w:r>
      <w:r w:rsidR="005933EF" w:rsidRPr="001E5C40">
        <w:rPr>
          <w:rFonts w:ascii="Century Gothic" w:eastAsia="SimSun" w:hAnsi="Century Gothic" w:cs="Times New Roman"/>
          <w:lang w:eastAsia="zh-CN"/>
        </w:rPr>
        <w:t xml:space="preserve">male </w:t>
      </w:r>
      <w:r w:rsidRPr="001E5C40">
        <w:rPr>
          <w:rFonts w:ascii="Century Gothic" w:eastAsia="SimSun" w:hAnsi="Century Gothic" w:cs="Times New Roman"/>
          <w:lang w:eastAsia="zh-CN"/>
        </w:rPr>
        <w:t>vrijednosti iz Plana nabave Naručitelja za 20</w:t>
      </w:r>
      <w:r w:rsidR="00D12704" w:rsidRPr="001E5C40">
        <w:rPr>
          <w:rFonts w:ascii="Century Gothic" w:eastAsia="SimSun" w:hAnsi="Century Gothic" w:cs="Times New Roman"/>
          <w:lang w:eastAsia="zh-CN"/>
        </w:rPr>
        <w:t>22</w:t>
      </w:r>
      <w:r w:rsidRPr="001E5C40">
        <w:rPr>
          <w:rFonts w:ascii="Century Gothic" w:eastAsia="SimSun" w:hAnsi="Century Gothic" w:cs="Times New Roman"/>
          <w:lang w:eastAsia="zh-CN"/>
        </w:rPr>
        <w:t xml:space="preserve">. godinu, evidencijski broj nabave </w:t>
      </w:r>
      <w:r w:rsidR="00D12704" w:rsidRPr="001E5C40">
        <w:rPr>
          <w:rFonts w:ascii="Century Gothic" w:eastAsia="SimSun" w:hAnsi="Century Gothic" w:cs="Times New Roman"/>
          <w:lang w:eastAsia="zh-CN"/>
        </w:rPr>
        <w:t>EV-M-</w:t>
      </w:r>
      <w:r w:rsidR="000A2DF5" w:rsidRPr="001E5C40">
        <w:rPr>
          <w:rFonts w:ascii="Century Gothic" w:eastAsia="SimSun" w:hAnsi="Century Gothic" w:cs="Times New Roman"/>
          <w:lang w:eastAsia="zh-CN"/>
        </w:rPr>
        <w:t>05</w:t>
      </w:r>
      <w:r w:rsidR="00D12704" w:rsidRPr="001E5C40">
        <w:rPr>
          <w:rFonts w:ascii="Century Gothic" w:eastAsia="SimSun" w:hAnsi="Century Gothic" w:cs="Times New Roman"/>
          <w:lang w:eastAsia="zh-CN"/>
        </w:rPr>
        <w:t xml:space="preserve">/22 </w:t>
      </w:r>
      <w:r w:rsidRPr="001E5C40">
        <w:rPr>
          <w:rFonts w:ascii="Century Gothic" w:eastAsia="SimSun" w:hAnsi="Century Gothic" w:cs="Times New Roman"/>
          <w:lang w:eastAsia="zh-CN"/>
        </w:rPr>
        <w:t>i Odluci o odabiru najpovoljnije ponude za na</w:t>
      </w:r>
      <w:r w:rsidR="00DA7270" w:rsidRPr="001E5C40">
        <w:rPr>
          <w:rFonts w:ascii="Century Gothic" w:eastAsia="SimSun" w:hAnsi="Century Gothic" w:cs="Times New Roman"/>
          <w:lang w:eastAsia="zh-CN"/>
        </w:rPr>
        <w:t>bavu radova, (</w:t>
      </w:r>
      <w:r w:rsidRPr="001E5C40">
        <w:rPr>
          <w:rFonts w:ascii="Century Gothic" w:eastAsia="SimSun" w:hAnsi="Century Gothic" w:cs="Times New Roman"/>
          <w:lang w:eastAsia="zh-CN"/>
        </w:rPr>
        <w:t>BROJ: ___</w:t>
      </w:r>
      <w:r w:rsidRPr="001E5C40">
        <w:rPr>
          <w:rFonts w:ascii="Century Gothic" w:eastAsia="SimSun" w:hAnsi="Century Gothic" w:cs="Times New Roman"/>
          <w:bCs/>
          <w:lang w:eastAsia="zh-CN"/>
        </w:rPr>
        <w:t>______</w:t>
      </w:r>
      <w:r w:rsidRPr="001E5C40">
        <w:rPr>
          <w:rFonts w:ascii="Century Gothic" w:eastAsia="SimSun" w:hAnsi="Century Gothic" w:cs="Times New Roman"/>
          <w:lang w:eastAsia="zh-CN"/>
        </w:rPr>
        <w:t xml:space="preserve"> od __. ____ 20</w:t>
      </w:r>
      <w:r w:rsidR="00C76BDF" w:rsidRPr="001E5C40">
        <w:rPr>
          <w:rFonts w:ascii="Century Gothic" w:eastAsia="SimSun" w:hAnsi="Century Gothic" w:cs="Times New Roman"/>
          <w:lang w:eastAsia="zh-CN"/>
        </w:rPr>
        <w:t>2</w:t>
      </w:r>
      <w:r w:rsidR="00D12704" w:rsidRPr="001E5C40">
        <w:rPr>
          <w:rFonts w:ascii="Century Gothic" w:eastAsia="SimSun" w:hAnsi="Century Gothic" w:cs="Times New Roman"/>
          <w:lang w:eastAsia="zh-CN"/>
        </w:rPr>
        <w:t>2</w:t>
      </w:r>
      <w:r w:rsidRPr="001E5C40">
        <w:rPr>
          <w:rFonts w:ascii="Century Gothic" w:eastAsia="SimSun" w:hAnsi="Century Gothic" w:cs="Times New Roman"/>
          <w:lang w:eastAsia="zh-CN"/>
        </w:rPr>
        <w:t>. godine).</w:t>
      </w:r>
    </w:p>
    <w:p w14:paraId="3746A788" w14:textId="64615E67" w:rsidR="00866734" w:rsidRPr="00FE29F2" w:rsidRDefault="00866734" w:rsidP="00866734">
      <w:pPr>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Radove iz prethodnog stavka ovog članka Izvođač se obvezuje izvesti prema Ponudi broj: ------ od __. _____ 20</w:t>
      </w:r>
      <w:r w:rsidR="00D12704" w:rsidRPr="00FE29F2">
        <w:rPr>
          <w:rFonts w:ascii="Century Gothic" w:eastAsia="Times New Roman" w:hAnsi="Century Gothic" w:cs="Times New Roman"/>
          <w:color w:val="000000"/>
        </w:rPr>
        <w:t>22</w:t>
      </w:r>
      <w:r w:rsidRPr="00FE29F2">
        <w:rPr>
          <w:rFonts w:ascii="Century Gothic" w:eastAsia="Times New Roman" w:hAnsi="Century Gothic" w:cs="Times New Roman"/>
          <w:color w:val="000000"/>
        </w:rPr>
        <w:t>. godine i ponudbeno-ugovornom troškovniku radova koji priliježe ovom Ugovoru i čini njegov sastavni dio.</w:t>
      </w:r>
      <w:bookmarkStart w:id="236" w:name="_Toc369089079"/>
      <w:bookmarkStart w:id="237" w:name="_Toc362002431"/>
      <w:bookmarkStart w:id="238" w:name="_Toc361320497"/>
      <w:bookmarkStart w:id="239" w:name="_Toc412194640"/>
      <w:bookmarkStart w:id="240" w:name="_Toc430683376"/>
      <w:bookmarkStart w:id="241" w:name="_Toc438974404"/>
      <w:bookmarkStart w:id="242" w:name="_Toc439182111"/>
      <w:bookmarkStart w:id="243" w:name="_Toc454826799"/>
    </w:p>
    <w:p w14:paraId="2C95E6E2" w14:textId="77777777" w:rsidR="00866734" w:rsidRPr="00FE29F2" w:rsidRDefault="00866734" w:rsidP="00866734">
      <w:pPr>
        <w:snapToGrid w:val="0"/>
        <w:spacing w:after="0" w:line="240" w:lineRule="auto"/>
        <w:ind w:left="-284" w:right="114"/>
        <w:jc w:val="both"/>
        <w:rPr>
          <w:rFonts w:ascii="Century Gothic" w:eastAsia="Times New Roman" w:hAnsi="Century Gothic" w:cs="Times New Roman"/>
          <w:color w:val="000000"/>
          <w:highlight w:val="yellow"/>
        </w:rPr>
      </w:pPr>
    </w:p>
    <w:p w14:paraId="0DC73F6D" w14:textId="77777777" w:rsidR="00866734" w:rsidRPr="00FE29F2" w:rsidRDefault="00866734" w:rsidP="00866734">
      <w:pPr>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2.</w:t>
      </w:r>
      <w:bookmarkEnd w:id="236"/>
      <w:bookmarkEnd w:id="237"/>
      <w:bookmarkEnd w:id="238"/>
      <w:bookmarkEnd w:id="239"/>
      <w:bookmarkEnd w:id="240"/>
      <w:bookmarkEnd w:id="241"/>
      <w:bookmarkEnd w:id="242"/>
      <w:bookmarkEnd w:id="243"/>
    </w:p>
    <w:p w14:paraId="2FD8EB7A"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bookmarkStart w:id="244" w:name="_Toc369089080"/>
      <w:bookmarkStart w:id="245" w:name="_Toc362002432"/>
      <w:bookmarkStart w:id="246" w:name="_Toc361320498"/>
      <w:bookmarkStart w:id="247" w:name="_Toc412194641"/>
      <w:bookmarkStart w:id="248" w:name="_Toc430683377"/>
      <w:bookmarkStart w:id="249" w:name="_Toc438974405"/>
      <w:bookmarkStart w:id="250" w:name="_Toc439182112"/>
      <w:bookmarkStart w:id="251" w:name="_Toc454826800"/>
      <w:r w:rsidRPr="00FE29F2">
        <w:rPr>
          <w:rFonts w:ascii="Century Gothic" w:eastAsia="SimSun" w:hAnsi="Century Gothic" w:cs="Times New Roman"/>
          <w:color w:val="000000"/>
          <w:lang w:eastAsia="zh-CN"/>
        </w:rPr>
        <w:t>Izvođač potpisom ovog Ugovora jamči da je upoznat sa svim specifičnostima lokacije te načinom i tehnologijom izvođenja radova, te da je upoznat s projektnom dokumentacijom u cijelosti.</w:t>
      </w:r>
    </w:p>
    <w:p w14:paraId="2FCE679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Izvođač također potvrđuje da su mu poznati svi uvjeti za izvođenje radova, da je proučio projektnu dokumentaciju, lokalne prilike, </w:t>
      </w:r>
      <w:r w:rsidRPr="00FE29F2">
        <w:rPr>
          <w:rFonts w:ascii="Century Gothic" w:eastAsia="Calibri" w:hAnsi="Century Gothic" w:cs="Times New Roman"/>
          <w:color w:val="000000"/>
          <w:lang w:eastAsia="zh-CN"/>
        </w:rPr>
        <w:t>lokaciju i okolinu</w:t>
      </w:r>
      <w:r w:rsidRPr="00FE29F2">
        <w:rPr>
          <w:rFonts w:ascii="Century Gothic" w:eastAsia="SimSun" w:hAnsi="Century Gothic" w:cs="Times New Roman"/>
          <w:color w:val="000000"/>
          <w:lang w:eastAsia="zh-CN"/>
        </w:rPr>
        <w:t xml:space="preserve"> građevine, pristup prometnicama i 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1C699FAB"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Izvođač se potpisom ovog Ugovora odriče prava na moguće prigovore s osnova nepoznavanja uvjeta i načina izvođenja radova.</w:t>
      </w:r>
    </w:p>
    <w:p w14:paraId="7933F719" w14:textId="77777777" w:rsidR="00CD2668" w:rsidRPr="00FE29F2" w:rsidRDefault="00CD2668" w:rsidP="00866734">
      <w:pPr>
        <w:rPr>
          <w:rFonts w:ascii="Century Gothic" w:eastAsia="SimSun" w:hAnsi="Century Gothic" w:cs="Times New Roman"/>
          <w:b/>
          <w:color w:val="000000"/>
          <w:lang w:eastAsia="zh-CN"/>
        </w:rPr>
      </w:pPr>
      <w:bookmarkStart w:id="252" w:name="_Toc501369219"/>
    </w:p>
    <w:p w14:paraId="3DAC08E3" w14:textId="77777777" w:rsidR="00CD2668" w:rsidRPr="00FE29F2" w:rsidRDefault="00CD2668" w:rsidP="00866734">
      <w:pPr>
        <w:rPr>
          <w:rFonts w:ascii="Century Gothic" w:eastAsia="SimSun" w:hAnsi="Century Gothic" w:cs="Times New Roman"/>
          <w:b/>
          <w:color w:val="000000"/>
          <w:lang w:eastAsia="zh-CN"/>
        </w:rPr>
      </w:pPr>
    </w:p>
    <w:p w14:paraId="1641F443" w14:textId="0BDDBB71"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lastRenderedPageBreak/>
        <w:t>II. CIJENA RADOVA I NAČIN PLAĆANJA</w:t>
      </w:r>
      <w:bookmarkEnd w:id="244"/>
      <w:bookmarkEnd w:id="245"/>
      <w:bookmarkEnd w:id="246"/>
      <w:bookmarkEnd w:id="247"/>
      <w:bookmarkEnd w:id="248"/>
      <w:bookmarkEnd w:id="249"/>
      <w:bookmarkEnd w:id="250"/>
      <w:bookmarkEnd w:id="251"/>
      <w:bookmarkEnd w:id="252"/>
    </w:p>
    <w:p w14:paraId="7B445F57" w14:textId="77777777" w:rsidR="00866734" w:rsidRPr="00FE29F2" w:rsidRDefault="00866734" w:rsidP="00866734">
      <w:pPr>
        <w:jc w:val="center"/>
        <w:rPr>
          <w:rFonts w:ascii="Century Gothic" w:eastAsia="SimSun" w:hAnsi="Century Gothic" w:cs="Times New Roman"/>
          <w:b/>
          <w:color w:val="000000"/>
          <w:lang w:eastAsia="zh-CN"/>
        </w:rPr>
      </w:pPr>
      <w:bookmarkStart w:id="253" w:name="_Toc369089081"/>
      <w:bookmarkStart w:id="254" w:name="_Toc362002433"/>
      <w:bookmarkStart w:id="255" w:name="_Toc361320499"/>
      <w:bookmarkStart w:id="256" w:name="_Toc412194642"/>
      <w:bookmarkStart w:id="257" w:name="_Toc430683378"/>
      <w:bookmarkStart w:id="258" w:name="_Toc438974406"/>
      <w:bookmarkStart w:id="259" w:name="_Toc439182113"/>
      <w:bookmarkStart w:id="260" w:name="_Toc454826801"/>
      <w:bookmarkStart w:id="261" w:name="_Toc501369220"/>
      <w:r w:rsidRPr="00FE29F2">
        <w:rPr>
          <w:rFonts w:ascii="Century Gothic" w:eastAsia="SimSun" w:hAnsi="Century Gothic" w:cs="Times New Roman"/>
          <w:color w:val="000000"/>
          <w:lang w:eastAsia="zh-CN"/>
        </w:rPr>
        <w:t>Članak 3.</w:t>
      </w:r>
      <w:bookmarkEnd w:id="253"/>
      <w:bookmarkEnd w:id="254"/>
      <w:bookmarkEnd w:id="255"/>
      <w:bookmarkEnd w:id="256"/>
      <w:bookmarkEnd w:id="257"/>
      <w:bookmarkEnd w:id="258"/>
      <w:bookmarkEnd w:id="259"/>
      <w:bookmarkEnd w:id="260"/>
      <w:bookmarkEnd w:id="261"/>
    </w:p>
    <w:p w14:paraId="090A84DE" w14:textId="1139B3B4" w:rsidR="00866734" w:rsidRPr="00FE29F2" w:rsidRDefault="00866734" w:rsidP="009214CC">
      <w:pPr>
        <w:widowControl w:val="0"/>
        <w:snapToGrid w:val="0"/>
        <w:spacing w:after="0" w:line="36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Sukladno ponudi Izvođača iz članka 1. ovog Ugovora, ponuđena cijena radova iznosi ----------------- HRK bez PDV-a, odnosno ------------------- HRK s PDV-om</w:t>
      </w:r>
      <w:bookmarkStart w:id="262" w:name="_Toc369089082"/>
      <w:bookmarkStart w:id="263" w:name="_Toc362002434"/>
      <w:bookmarkStart w:id="264" w:name="_Toc361320500"/>
      <w:bookmarkStart w:id="265" w:name="_Toc412194643"/>
      <w:r w:rsidRPr="00FE29F2">
        <w:rPr>
          <w:rFonts w:ascii="Century Gothic" w:eastAsia="Times New Roman" w:hAnsi="Century Gothic" w:cs="Times New Roman"/>
          <w:bCs/>
          <w:color w:val="000000"/>
        </w:rPr>
        <w:t>.</w:t>
      </w:r>
    </w:p>
    <w:p w14:paraId="14ADE80B"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266" w:name="_Toc430683379"/>
      <w:bookmarkStart w:id="267" w:name="_Toc438974407"/>
      <w:bookmarkStart w:id="268" w:name="_Toc439182114"/>
      <w:bookmarkStart w:id="269" w:name="_Toc454826802"/>
      <w:bookmarkStart w:id="270" w:name="_Toc501369221"/>
      <w:r w:rsidRPr="00FE29F2">
        <w:rPr>
          <w:rFonts w:ascii="Century Gothic" w:eastAsia="SimSun" w:hAnsi="Century Gothic" w:cs="Times New Roman"/>
          <w:color w:val="000000"/>
          <w:lang w:eastAsia="zh-CN"/>
        </w:rPr>
        <w:t>Članak 4.</w:t>
      </w:r>
      <w:bookmarkEnd w:id="262"/>
      <w:bookmarkEnd w:id="263"/>
      <w:bookmarkEnd w:id="264"/>
      <w:bookmarkEnd w:id="265"/>
      <w:bookmarkEnd w:id="266"/>
      <w:bookmarkEnd w:id="267"/>
      <w:bookmarkEnd w:id="268"/>
      <w:bookmarkEnd w:id="269"/>
      <w:bookmarkEnd w:id="270"/>
    </w:p>
    <w:p w14:paraId="5B3A01BF" w14:textId="2DE4AA90" w:rsidR="006D2849"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bookmarkStart w:id="271" w:name="_Toc369089083"/>
      <w:bookmarkStart w:id="272" w:name="_Toc362002435"/>
      <w:bookmarkStart w:id="273" w:name="_Toc361320501"/>
      <w:bookmarkStart w:id="274" w:name="_Toc412194644"/>
      <w:r w:rsidRPr="00FE29F2">
        <w:rPr>
          <w:rFonts w:ascii="Century Gothic" w:eastAsia="Times New Roman" w:hAnsi="Century Gothic" w:cs="Times New Roman"/>
          <w:bCs/>
          <w:color w:val="000000"/>
        </w:rPr>
        <w:t xml:space="preserve">Naručitelj se obvezuje Izvođaču </w:t>
      </w:r>
      <w:r w:rsidRPr="00FE29F2">
        <w:rPr>
          <w:rFonts w:ascii="Century Gothic" w:eastAsia="Times New Roman" w:hAnsi="Century Gothic" w:cs="Times New Roman"/>
          <w:bCs/>
        </w:rPr>
        <w:t xml:space="preserve">platiti stvarno izvršene radove i stvarno ugrađene količine materijala, prema privremenim mjesečnim i okončanoj situaciji prethodno ovjerenoj od strane nadzornog inženjera i ovlaštenog predstavnika Naručitelja, u roku do </w:t>
      </w:r>
      <w:r w:rsidR="00733708">
        <w:rPr>
          <w:rFonts w:ascii="Century Gothic" w:eastAsia="Times New Roman" w:hAnsi="Century Gothic" w:cs="Times New Roman"/>
          <w:bCs/>
        </w:rPr>
        <w:t>30</w:t>
      </w:r>
      <w:r w:rsidRPr="00FE29F2">
        <w:rPr>
          <w:rFonts w:ascii="Century Gothic" w:eastAsia="Times New Roman" w:hAnsi="Century Gothic" w:cs="Times New Roman"/>
          <w:bCs/>
        </w:rPr>
        <w:t xml:space="preserve"> </w:t>
      </w:r>
      <w:r w:rsidRPr="00FE29F2">
        <w:rPr>
          <w:rFonts w:ascii="Century Gothic" w:eastAsia="Times New Roman" w:hAnsi="Century Gothic" w:cs="Times New Roman"/>
        </w:rPr>
        <w:t>(</w:t>
      </w:r>
      <w:r w:rsidR="00733708">
        <w:rPr>
          <w:rFonts w:ascii="Century Gothic" w:eastAsia="Times New Roman" w:hAnsi="Century Gothic" w:cs="Times New Roman"/>
        </w:rPr>
        <w:t>trideset</w:t>
      </w:r>
      <w:r w:rsidRPr="00FE29F2">
        <w:rPr>
          <w:rFonts w:ascii="Century Gothic" w:eastAsia="Times New Roman" w:hAnsi="Century Gothic" w:cs="Times New Roman"/>
        </w:rPr>
        <w:t xml:space="preserve">) dana od dana </w:t>
      </w:r>
      <w:r w:rsidRPr="00FE29F2">
        <w:rPr>
          <w:rFonts w:ascii="Century Gothic" w:eastAsia="Times New Roman" w:hAnsi="Century Gothic" w:cs="Times New Roman"/>
          <w:bCs/>
        </w:rPr>
        <w:t xml:space="preserve">zaprimljene </w:t>
      </w:r>
      <w:r w:rsidRPr="00FE29F2">
        <w:rPr>
          <w:rFonts w:ascii="Century Gothic" w:eastAsia="Times New Roman" w:hAnsi="Century Gothic" w:cs="Times New Roman"/>
          <w:bCs/>
          <w:color w:val="000000"/>
        </w:rPr>
        <w:t xml:space="preserve">uredne situacije i valjanim računom. </w:t>
      </w:r>
    </w:p>
    <w:p w14:paraId="6EABAFC8" w14:textId="7ED603F0"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Valjanim računom smatra račun izrađen i naručitelju dostavljen na način u potpunosti sukladan važećim zakons</w:t>
      </w:r>
      <w:r w:rsidR="006D2849" w:rsidRPr="00FE29F2">
        <w:rPr>
          <w:rFonts w:ascii="Century Gothic" w:eastAsia="Times New Roman" w:hAnsi="Century Gothic" w:cs="Times New Roman"/>
          <w:bCs/>
          <w:color w:val="000000"/>
        </w:rPr>
        <w:t xml:space="preserve">kim odredbama u smislu odredbi </w:t>
      </w:r>
      <w:r w:rsidRPr="00FE29F2">
        <w:rPr>
          <w:rFonts w:ascii="Century Gothic" w:eastAsia="Times New Roman" w:hAnsi="Century Gothic" w:cs="Times New Roman"/>
          <w:bCs/>
          <w:color w:val="000000"/>
        </w:rPr>
        <w:t>Zakona o elektroničkom izdavanju rač</w:t>
      </w:r>
      <w:r w:rsidR="009F3425" w:rsidRPr="00FE29F2">
        <w:rPr>
          <w:rFonts w:ascii="Century Gothic" w:eastAsia="Times New Roman" w:hAnsi="Century Gothic" w:cs="Times New Roman"/>
          <w:bCs/>
          <w:color w:val="000000"/>
        </w:rPr>
        <w:t xml:space="preserve">una u javnoj nabavi (NN 94/18) </w:t>
      </w:r>
      <w:r w:rsidRPr="00FE29F2">
        <w:rPr>
          <w:rFonts w:ascii="Century Gothic" w:eastAsia="Times New Roman" w:hAnsi="Century Gothic" w:cs="Times New Roman"/>
          <w:bCs/>
          <w:color w:val="000000"/>
        </w:rPr>
        <w:t>i ostalih relevantnih propisa važećih u trenutku izdavanja pojedinog računa za čitavo vrijeme trajanja ugovora.</w:t>
      </w:r>
    </w:p>
    <w:p w14:paraId="4B8377ED"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 xml:space="preserve">Privremena mjesečna situacija za prethodni mjesec se isporučuje najkasnije do 10-tog u mjesecu. </w:t>
      </w:r>
    </w:p>
    <w:p w14:paraId="0D9CAB13" w14:textId="6DAFC65F"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 xml:space="preserve">Plaćanje se obavlja na bankovni račun Izvođača. </w:t>
      </w:r>
    </w:p>
    <w:p w14:paraId="4E5BA190"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Predujam je isključen, kao i traženje sredstava osiguranja plaćanja.</w:t>
      </w:r>
    </w:p>
    <w:p w14:paraId="5DAB895B"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highlight w:val="yellow"/>
        </w:rPr>
      </w:pPr>
    </w:p>
    <w:p w14:paraId="18C151EF"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75" w:name="_Toc430683380"/>
      <w:bookmarkStart w:id="276" w:name="_Toc438974408"/>
      <w:bookmarkStart w:id="277" w:name="_Toc439182115"/>
      <w:bookmarkStart w:id="278" w:name="_Toc454826803"/>
      <w:bookmarkStart w:id="279" w:name="_Toc501369222"/>
      <w:bookmarkEnd w:id="271"/>
      <w:bookmarkEnd w:id="272"/>
      <w:bookmarkEnd w:id="273"/>
      <w:bookmarkEnd w:id="274"/>
      <w:r w:rsidRPr="00FE29F2">
        <w:rPr>
          <w:rFonts w:ascii="Century Gothic" w:eastAsia="SimSun" w:hAnsi="Century Gothic" w:cs="Times New Roman"/>
          <w:color w:val="000000"/>
          <w:lang w:eastAsia="zh-CN"/>
        </w:rPr>
        <w:t>Članak 5.</w:t>
      </w:r>
      <w:bookmarkEnd w:id="275"/>
      <w:bookmarkEnd w:id="276"/>
      <w:bookmarkEnd w:id="277"/>
      <w:bookmarkEnd w:id="278"/>
      <w:bookmarkEnd w:id="279"/>
    </w:p>
    <w:p w14:paraId="4B710A8D" w14:textId="62ED7098"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Privremene mjesečne i okončana situacija ispostavljaju se </w:t>
      </w:r>
      <w:r w:rsidR="00A57FB0" w:rsidRPr="00FE29F2">
        <w:rPr>
          <w:rFonts w:ascii="Century Gothic" w:eastAsia="Times New Roman" w:hAnsi="Century Gothic" w:cs="Times New Roman"/>
          <w:bCs/>
          <w:color w:val="000000" w:themeColor="text1"/>
        </w:rPr>
        <w:t xml:space="preserve">na temelju izvedenih količina ugovorenih radova i ugovorenih cijena, </w:t>
      </w:r>
      <w:r w:rsidRPr="00FE29F2">
        <w:rPr>
          <w:rFonts w:ascii="Century Gothic" w:eastAsia="Times New Roman" w:hAnsi="Century Gothic" w:cs="Times New Roman"/>
          <w:bCs/>
          <w:color w:val="000000" w:themeColor="text1"/>
        </w:rPr>
        <w:t>u minimalno 5 (pet) primjeraka.</w:t>
      </w:r>
    </w:p>
    <w:p w14:paraId="4AAE9D10" w14:textId="24DE9C6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Situacije moraju biti popraćene s računom i preslikom ovjerenog Građevinskog dnevnika.</w:t>
      </w:r>
    </w:p>
    <w:p w14:paraId="27CC407C" w14:textId="461C3698"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 će zaprimljenu privremenu/okončanu situaciju u roku do 30 (trideset) dana ovjeriti ili tražiti njenu izmjenu i/ili dopunu. Izvođač je dužan izmjene/dopune izraditi i ovjeriti od strane nadzornog inženjera u roku od 5 (pet) dana.</w:t>
      </w:r>
    </w:p>
    <w:p w14:paraId="61D2AE6F"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Sve dostavljene primjedbe na privremenu situaciju, moraju se razriješiti prije dostavljanja slijedeće privremene situacije.</w:t>
      </w:r>
    </w:p>
    <w:p w14:paraId="6A7ACCE9"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0413F8C4"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Konačna vrijednost radova utvrdit će se okončanim obračunom na osnovu stvarno izvršenih količina priznatih u građevinskoj knjizi i jediničnih cijena iz ugovornog troškovnika, kao i odredbi ovog Ugovora.</w:t>
      </w:r>
    </w:p>
    <w:p w14:paraId="0D3B1CD2" w14:textId="77777777" w:rsidR="00866734" w:rsidRPr="00FE29F2" w:rsidRDefault="00866734" w:rsidP="00866734">
      <w:pPr>
        <w:widowControl w:val="0"/>
        <w:snapToGrid w:val="0"/>
        <w:spacing w:after="0" w:line="240" w:lineRule="auto"/>
        <w:ind w:left="-284" w:right="114" w:firstLine="708"/>
        <w:jc w:val="both"/>
        <w:rPr>
          <w:rFonts w:ascii="Century Gothic" w:eastAsia="Times New Roman" w:hAnsi="Century Gothic" w:cs="Times New Roman"/>
          <w:bCs/>
          <w:color w:val="000000" w:themeColor="text1"/>
          <w:highlight w:val="yellow"/>
        </w:rPr>
      </w:pPr>
    </w:p>
    <w:p w14:paraId="2FCD5ECF" w14:textId="77777777" w:rsidR="00866734" w:rsidRPr="00FE29F2" w:rsidRDefault="00866734" w:rsidP="00866734">
      <w:pPr>
        <w:rPr>
          <w:rFonts w:ascii="Century Gothic" w:eastAsia="SimSun" w:hAnsi="Century Gothic" w:cs="Times New Roman"/>
          <w:b/>
          <w:color w:val="000000" w:themeColor="text1"/>
          <w:lang w:eastAsia="zh-CN"/>
        </w:rPr>
      </w:pPr>
      <w:bookmarkStart w:id="280" w:name="_Toc369089084"/>
      <w:bookmarkStart w:id="281" w:name="_Toc362002436"/>
      <w:bookmarkStart w:id="282" w:name="_Toc361320502"/>
      <w:bookmarkStart w:id="283" w:name="_Toc412194645"/>
      <w:bookmarkStart w:id="284" w:name="_Toc430683381"/>
      <w:bookmarkStart w:id="285" w:name="_Toc438974409"/>
      <w:bookmarkStart w:id="286" w:name="_Toc439182116"/>
      <w:bookmarkStart w:id="287" w:name="_Toc454826804"/>
      <w:bookmarkStart w:id="288" w:name="_Toc501369223"/>
      <w:r w:rsidRPr="00FE29F2">
        <w:rPr>
          <w:rFonts w:ascii="Century Gothic" w:eastAsia="SimSun" w:hAnsi="Century Gothic" w:cs="Times New Roman"/>
          <w:b/>
          <w:color w:val="000000" w:themeColor="text1"/>
          <w:lang w:eastAsia="zh-CN"/>
        </w:rPr>
        <w:t>III. UVOĐENJE U POSAO I ROK IZVRŠENJA RADOVA</w:t>
      </w:r>
      <w:bookmarkEnd w:id="280"/>
      <w:bookmarkEnd w:id="281"/>
      <w:bookmarkEnd w:id="282"/>
      <w:bookmarkEnd w:id="283"/>
      <w:bookmarkEnd w:id="284"/>
      <w:bookmarkEnd w:id="285"/>
      <w:bookmarkEnd w:id="286"/>
      <w:bookmarkEnd w:id="287"/>
      <w:bookmarkEnd w:id="288"/>
    </w:p>
    <w:p w14:paraId="74BAFFB7"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89" w:name="_Toc369089085"/>
      <w:bookmarkStart w:id="290" w:name="_Toc362002437"/>
      <w:bookmarkStart w:id="291" w:name="_Toc361320503"/>
      <w:bookmarkStart w:id="292" w:name="_Toc412194646"/>
      <w:bookmarkStart w:id="293" w:name="_Toc430683382"/>
      <w:bookmarkStart w:id="294" w:name="_Toc438974410"/>
      <w:bookmarkStart w:id="295" w:name="_Toc439182117"/>
      <w:bookmarkStart w:id="296" w:name="_Toc454826805"/>
      <w:bookmarkStart w:id="297" w:name="_Toc501369224"/>
      <w:r w:rsidRPr="00FE29F2">
        <w:rPr>
          <w:rFonts w:ascii="Century Gothic" w:eastAsia="SimSun" w:hAnsi="Century Gothic" w:cs="Times New Roman"/>
          <w:color w:val="000000" w:themeColor="text1"/>
          <w:lang w:eastAsia="zh-CN"/>
        </w:rPr>
        <w:t>Članak 6.</w:t>
      </w:r>
      <w:bookmarkEnd w:id="289"/>
      <w:bookmarkEnd w:id="290"/>
      <w:bookmarkEnd w:id="291"/>
      <w:bookmarkEnd w:id="292"/>
      <w:bookmarkEnd w:id="293"/>
      <w:bookmarkEnd w:id="294"/>
      <w:bookmarkEnd w:id="295"/>
      <w:bookmarkEnd w:id="296"/>
      <w:bookmarkEnd w:id="297"/>
    </w:p>
    <w:p w14:paraId="05D26F1A" w14:textId="77777777" w:rsidR="00A57FB0"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Izvođača će Naručitelj uvesti u posao u roku ne dužem od </w:t>
      </w:r>
      <w:r w:rsidR="002F0056" w:rsidRPr="00FE29F2">
        <w:rPr>
          <w:rFonts w:ascii="Century Gothic" w:eastAsia="Times New Roman" w:hAnsi="Century Gothic" w:cs="Times New Roman"/>
          <w:bCs/>
          <w:color w:val="000000" w:themeColor="text1"/>
        </w:rPr>
        <w:t xml:space="preserve">30 (trideset) </w:t>
      </w:r>
      <w:r w:rsidRPr="00FE29F2">
        <w:rPr>
          <w:rFonts w:ascii="Century Gothic" w:eastAsia="Times New Roman" w:hAnsi="Century Gothic" w:cs="Times New Roman"/>
          <w:bCs/>
          <w:color w:val="000000" w:themeColor="text1"/>
        </w:rPr>
        <w:t xml:space="preserve">dana od dana obostranog potpisa ovog Ugovora. </w:t>
      </w:r>
    </w:p>
    <w:p w14:paraId="44F10B7D" w14:textId="7B74CA7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Naručitelj će odrediti točan datum uvođenja u posao i pisanim putem, najmanje 8 (osam) dana prije uvođenja u posao obavijestiti </w:t>
      </w:r>
      <w:r w:rsidR="002F0056" w:rsidRPr="00FE29F2">
        <w:rPr>
          <w:rFonts w:ascii="Century Gothic" w:eastAsia="Times New Roman" w:hAnsi="Century Gothic" w:cs="Times New Roman"/>
          <w:bCs/>
          <w:color w:val="000000" w:themeColor="text1"/>
        </w:rPr>
        <w:t>Izvođača</w:t>
      </w:r>
      <w:r w:rsidRPr="00FE29F2">
        <w:rPr>
          <w:rFonts w:ascii="Century Gothic" w:eastAsia="Times New Roman" w:hAnsi="Century Gothic" w:cs="Times New Roman"/>
          <w:bCs/>
          <w:color w:val="000000" w:themeColor="text1"/>
        </w:rPr>
        <w:t xml:space="preserve">. </w:t>
      </w:r>
    </w:p>
    <w:p w14:paraId="4A87678B" w14:textId="5D596982" w:rsidR="00A00F05" w:rsidRPr="00FE29F2" w:rsidRDefault="00A00F05" w:rsidP="00A00F05">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Naručitelj će izvođaču dati na korištenje ili </w:t>
      </w:r>
      <w:proofErr w:type="spellStart"/>
      <w:r w:rsidRPr="00FE29F2">
        <w:rPr>
          <w:rFonts w:ascii="Century Gothic" w:eastAsia="Times New Roman" w:hAnsi="Century Gothic" w:cs="Times New Roman"/>
          <w:bCs/>
          <w:color w:val="000000" w:themeColor="text1"/>
        </w:rPr>
        <w:t>sukorištenje</w:t>
      </w:r>
      <w:proofErr w:type="spellEnd"/>
      <w:r w:rsidRPr="00FE29F2">
        <w:rPr>
          <w:rFonts w:ascii="Century Gothic" w:eastAsia="Times New Roman" w:hAnsi="Century Gothic" w:cs="Times New Roman"/>
          <w:bCs/>
          <w:color w:val="000000" w:themeColor="text1"/>
        </w:rPr>
        <w:t xml:space="preserve"> bez naknade postojeće pristupne </w:t>
      </w:r>
      <w:proofErr w:type="spellStart"/>
      <w:r w:rsidRPr="00FE29F2">
        <w:rPr>
          <w:rFonts w:ascii="Century Gothic" w:eastAsia="Times New Roman" w:hAnsi="Century Gothic" w:cs="Times New Roman"/>
          <w:bCs/>
          <w:color w:val="000000" w:themeColor="text1"/>
        </w:rPr>
        <w:t>puteve</w:t>
      </w:r>
      <w:proofErr w:type="spellEnd"/>
      <w:r w:rsidRPr="00FE29F2">
        <w:rPr>
          <w:rFonts w:ascii="Century Gothic" w:eastAsia="Times New Roman" w:hAnsi="Century Gothic" w:cs="Times New Roman"/>
          <w:bCs/>
          <w:color w:val="000000" w:themeColor="text1"/>
        </w:rPr>
        <w:t xml:space="preserve"> te vodoopskrbni cjevovod i vod za električnu energiju doveden do međe gradilišta. Troškove utroška energenata i mjernih uređaja snosi Izvođač.</w:t>
      </w:r>
    </w:p>
    <w:p w14:paraId="714976D7" w14:textId="607C1AF6" w:rsidR="00774BBB" w:rsidRPr="00FE29F2" w:rsidRDefault="00774BBB"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Uvođenjem Izvođača u posao otvara se Građevinski dnevnik </w:t>
      </w:r>
      <w:r w:rsidR="00B74247" w:rsidRPr="00FE29F2">
        <w:rPr>
          <w:rFonts w:ascii="Century Gothic" w:eastAsia="Times New Roman" w:hAnsi="Century Gothic" w:cs="Times New Roman"/>
          <w:bCs/>
          <w:color w:val="000000" w:themeColor="text1"/>
        </w:rPr>
        <w:t>i</w:t>
      </w:r>
      <w:r w:rsidRPr="00FE29F2">
        <w:rPr>
          <w:rFonts w:ascii="Century Gothic" w:eastAsia="Times New Roman" w:hAnsi="Century Gothic" w:cs="Times New Roman"/>
          <w:bCs/>
          <w:color w:val="000000" w:themeColor="text1"/>
        </w:rPr>
        <w:t xml:space="preserve"> konstatira činjenica </w:t>
      </w:r>
      <w:r w:rsidRPr="00FE29F2">
        <w:rPr>
          <w:rFonts w:ascii="Century Gothic" w:eastAsia="Times New Roman" w:hAnsi="Century Gothic" w:cs="Times New Roman"/>
          <w:bCs/>
          <w:color w:val="000000" w:themeColor="text1"/>
        </w:rPr>
        <w:lastRenderedPageBreak/>
        <w:t>uvođenja u posao.</w:t>
      </w:r>
    </w:p>
    <w:p w14:paraId="6E528590" w14:textId="556A854F" w:rsidR="00866734" w:rsidRPr="00FE29F2" w:rsidRDefault="000B10AA"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 xml:space="preserve">predaje </w:t>
      </w:r>
      <w:r w:rsidR="00866734" w:rsidRPr="00FE29F2">
        <w:rPr>
          <w:rFonts w:ascii="Century Gothic" w:eastAsia="Times New Roman" w:hAnsi="Century Gothic" w:cs="Times New Roman"/>
          <w:bCs/>
          <w:color w:val="000000" w:themeColor="text1"/>
        </w:rPr>
        <w:t>Izvođaču gradilište</w:t>
      </w:r>
      <w:r w:rsidRPr="00FE29F2">
        <w:rPr>
          <w:rFonts w:ascii="Century Gothic" w:eastAsia="Times New Roman" w:hAnsi="Century Gothic" w:cs="Times New Roman"/>
          <w:bCs/>
          <w:color w:val="000000" w:themeColor="text1"/>
        </w:rPr>
        <w:t>, pod kojim se razumijeva</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parcela ili dio parcele na kojoj će se izvoditi ugovoreni radovi</w:t>
      </w:r>
      <w:r w:rsidR="00866734"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građevinsku dokumentaciju i sve priloge,</w:t>
      </w:r>
      <w:r w:rsidR="00866734" w:rsidRPr="00FE29F2">
        <w:rPr>
          <w:rFonts w:ascii="Century Gothic" w:eastAsia="Times New Roman" w:hAnsi="Century Gothic" w:cs="Times New Roman"/>
          <w:bCs/>
          <w:color w:val="000000" w:themeColor="text1"/>
        </w:rPr>
        <w:t xml:space="preserve"> uz kompletnu izvedbenu tehničku dokumentaciju na revers.</w:t>
      </w:r>
    </w:p>
    <w:p w14:paraId="2EC204E4" w14:textId="443CD249" w:rsidR="00866734" w:rsidRPr="00FE29F2" w:rsidRDefault="00505070" w:rsidP="00426E18">
      <w:pPr>
        <w:widowControl w:val="0"/>
        <w:snapToGrid w:val="0"/>
        <w:spacing w:after="0" w:line="240" w:lineRule="auto"/>
        <w:ind w:left="-284" w:right="114"/>
        <w:jc w:val="both"/>
        <w:rPr>
          <w:rFonts w:ascii="Century Gothic" w:eastAsia="SimSun" w:hAnsi="Century Gothic" w:cs="Times New Roman"/>
          <w:color w:val="000000" w:themeColor="text1"/>
          <w:lang w:eastAsia="zh-CN"/>
        </w:rPr>
      </w:pPr>
      <w:r w:rsidRPr="001E5C40">
        <w:rPr>
          <w:rFonts w:ascii="Century Gothic" w:eastAsia="Times New Roman" w:hAnsi="Century Gothic" w:cs="Times New Roman"/>
          <w:bCs/>
        </w:rPr>
        <w:t xml:space="preserve">Rok izvođenja radova iznosi </w:t>
      </w:r>
      <w:r w:rsidR="000A2DF5" w:rsidRPr="001E5C40">
        <w:rPr>
          <w:rFonts w:ascii="Century Gothic" w:eastAsia="Times New Roman" w:hAnsi="Century Gothic" w:cs="Times New Roman"/>
          <w:bCs/>
        </w:rPr>
        <w:t>4</w:t>
      </w:r>
      <w:r w:rsidR="006F106D" w:rsidRPr="001E5C40">
        <w:rPr>
          <w:rFonts w:ascii="Century Gothic" w:eastAsia="Times New Roman" w:hAnsi="Century Gothic" w:cs="Times New Roman"/>
          <w:bCs/>
        </w:rPr>
        <w:t xml:space="preserve"> mjesec</w:t>
      </w:r>
      <w:r w:rsidR="001F3DA7" w:rsidRPr="001E5C40">
        <w:rPr>
          <w:rFonts w:ascii="Century Gothic" w:eastAsia="Times New Roman" w:hAnsi="Century Gothic" w:cs="Times New Roman"/>
          <w:bCs/>
        </w:rPr>
        <w:t>i</w:t>
      </w:r>
      <w:r w:rsidR="008A5D7C" w:rsidRPr="001E5C40">
        <w:rPr>
          <w:rFonts w:ascii="Century Gothic" w:eastAsia="Times New Roman" w:hAnsi="Century Gothic" w:cs="Times New Roman"/>
          <w:bCs/>
        </w:rPr>
        <w:t xml:space="preserve"> od</w:t>
      </w:r>
      <w:r w:rsidR="00866734" w:rsidRPr="001E5C40">
        <w:rPr>
          <w:rFonts w:ascii="Century Gothic" w:eastAsia="Times New Roman" w:hAnsi="Century Gothic" w:cs="Times New Roman"/>
          <w:bCs/>
        </w:rPr>
        <w:t xml:space="preserve"> dana uvođenja </w:t>
      </w:r>
      <w:r w:rsidR="0095316B" w:rsidRPr="001E5C40">
        <w:rPr>
          <w:rFonts w:ascii="Century Gothic" w:eastAsia="Times New Roman" w:hAnsi="Century Gothic" w:cs="Times New Roman"/>
          <w:bCs/>
        </w:rPr>
        <w:t xml:space="preserve">Izvođača </w:t>
      </w:r>
      <w:r w:rsidR="00866734" w:rsidRPr="001E5C40">
        <w:rPr>
          <w:rFonts w:ascii="Century Gothic" w:eastAsia="Times New Roman" w:hAnsi="Century Gothic" w:cs="Times New Roman"/>
          <w:bCs/>
        </w:rPr>
        <w:t>u posao</w:t>
      </w:r>
      <w:r w:rsidR="008A5D7C" w:rsidRPr="001E5C40">
        <w:rPr>
          <w:rFonts w:ascii="Century Gothic" w:eastAsia="Times New Roman" w:hAnsi="Century Gothic" w:cs="Times New Roman"/>
          <w:bCs/>
        </w:rPr>
        <w:t xml:space="preserve"> koji se </w:t>
      </w:r>
      <w:r w:rsidR="008A5D7C" w:rsidRPr="00FE29F2">
        <w:rPr>
          <w:rFonts w:ascii="Century Gothic" w:eastAsia="Times New Roman" w:hAnsi="Century Gothic" w:cs="Times New Roman"/>
          <w:bCs/>
          <w:color w:val="000000" w:themeColor="text1"/>
        </w:rPr>
        <w:t>evidentira upisom u Građevinski dnevnik</w:t>
      </w:r>
      <w:r w:rsidR="00426E18" w:rsidRPr="00FE29F2">
        <w:rPr>
          <w:rFonts w:ascii="Century Gothic" w:eastAsia="Times New Roman" w:hAnsi="Century Gothic" w:cs="Times New Roman"/>
          <w:bCs/>
          <w:color w:val="000000" w:themeColor="text1"/>
        </w:rPr>
        <w:t>.</w:t>
      </w:r>
      <w:r w:rsidR="00866734" w:rsidRPr="00FE29F2">
        <w:rPr>
          <w:rFonts w:ascii="Century Gothic" w:eastAsia="Times New Roman" w:hAnsi="Century Gothic" w:cs="Times New Roman"/>
          <w:bCs/>
          <w:color w:val="000000" w:themeColor="text1"/>
        </w:rPr>
        <w:t xml:space="preserve"> </w:t>
      </w:r>
      <w:r w:rsidR="00426E18" w:rsidRPr="00FE29F2">
        <w:rPr>
          <w:rFonts w:ascii="Century Gothic" w:eastAsia="Times New Roman" w:hAnsi="Century Gothic" w:cs="Times New Roman"/>
          <w:bCs/>
          <w:color w:val="000000" w:themeColor="text1"/>
        </w:rPr>
        <w:t xml:space="preserve">Sve radove predviđene ugovorom potrebno je dovršiti u navedenom roku. Odmah po završetku radova izvođač obavještava Naručitelja da su radovi koji čine predmet ugovora završeni, a što </w:t>
      </w:r>
      <w:r w:rsidR="00920154" w:rsidRPr="00FE29F2">
        <w:rPr>
          <w:rFonts w:ascii="Century Gothic" w:eastAsia="Times New Roman" w:hAnsi="Century Gothic" w:cs="Times New Roman"/>
          <w:bCs/>
          <w:color w:val="000000" w:themeColor="text1"/>
        </w:rPr>
        <w:t>I</w:t>
      </w:r>
      <w:r w:rsidR="00426E18" w:rsidRPr="00FE29F2">
        <w:rPr>
          <w:rFonts w:ascii="Century Gothic" w:eastAsia="Times New Roman" w:hAnsi="Century Gothic" w:cs="Times New Roman"/>
          <w:bCs/>
          <w:color w:val="000000" w:themeColor="text1"/>
        </w:rPr>
        <w:t>zvođač upisuje u Građevinski dnevnik i koji upis ovjerava nadzorni inženjer.</w:t>
      </w:r>
    </w:p>
    <w:p w14:paraId="44183D2B" w14:textId="22A6218B"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Izvođač radova obvezan je u roku od 15 (petnaest) dana nakon uvo</w:t>
      </w:r>
      <w:r w:rsidR="004F438B" w:rsidRPr="00FE29F2">
        <w:rPr>
          <w:rFonts w:ascii="Century Gothic" w:eastAsia="Times New Roman" w:hAnsi="Century Gothic" w:cs="Times New Roman"/>
          <w:color w:val="000000" w:themeColor="text1"/>
        </w:rPr>
        <w:t xml:space="preserve">đenja u posao, a prije početka </w:t>
      </w:r>
      <w:r w:rsidRPr="00FE29F2">
        <w:rPr>
          <w:rFonts w:ascii="Century Gothic" w:eastAsia="Times New Roman" w:hAnsi="Century Gothic" w:cs="Times New Roman"/>
          <w:color w:val="000000" w:themeColor="text1"/>
        </w:rPr>
        <w:t xml:space="preserve">izvođenja radova izraditi </w:t>
      </w:r>
      <w:r w:rsidR="00094FF2" w:rsidRPr="00FE29F2">
        <w:rPr>
          <w:rFonts w:ascii="Century Gothic" w:eastAsia="Times New Roman" w:hAnsi="Century Gothic" w:cs="Times New Roman"/>
          <w:color w:val="000000" w:themeColor="text1"/>
        </w:rPr>
        <w:t xml:space="preserve">Dinamički plan radova </w:t>
      </w:r>
      <w:r w:rsidR="0087344B" w:rsidRPr="00FE29F2">
        <w:rPr>
          <w:rFonts w:ascii="Century Gothic" w:eastAsia="Times New Roman" w:hAnsi="Century Gothic" w:cs="Times New Roman"/>
          <w:color w:val="000000" w:themeColor="text1"/>
        </w:rPr>
        <w:t>koji mora biti odobren o</w:t>
      </w:r>
      <w:r w:rsidR="00B63F29" w:rsidRPr="00FE29F2">
        <w:rPr>
          <w:rFonts w:ascii="Century Gothic" w:eastAsia="Times New Roman" w:hAnsi="Century Gothic" w:cs="Times New Roman"/>
          <w:color w:val="000000" w:themeColor="text1"/>
        </w:rPr>
        <w:t>d</w:t>
      </w:r>
      <w:r w:rsidR="0087344B" w:rsidRPr="00FE29F2">
        <w:rPr>
          <w:rFonts w:ascii="Century Gothic" w:eastAsia="Times New Roman" w:hAnsi="Century Gothic" w:cs="Times New Roman"/>
          <w:color w:val="000000" w:themeColor="text1"/>
        </w:rPr>
        <w:t xml:space="preserve"> nadzornog inženjera i </w:t>
      </w:r>
      <w:r w:rsidR="00E42EFC" w:rsidRPr="00FE29F2">
        <w:rPr>
          <w:rFonts w:ascii="Century Gothic" w:eastAsia="Times New Roman" w:hAnsi="Century Gothic" w:cs="Times New Roman"/>
          <w:color w:val="000000" w:themeColor="text1"/>
        </w:rPr>
        <w:t xml:space="preserve">ovlaštenog </w:t>
      </w:r>
      <w:r w:rsidR="0087344B" w:rsidRPr="00FE29F2">
        <w:rPr>
          <w:rFonts w:ascii="Century Gothic" w:eastAsia="Times New Roman" w:hAnsi="Century Gothic" w:cs="Times New Roman"/>
          <w:color w:val="000000" w:themeColor="text1"/>
        </w:rPr>
        <w:t>predstavnika naručitelja,</w:t>
      </w:r>
      <w:r w:rsidRPr="00FE29F2">
        <w:rPr>
          <w:rFonts w:ascii="Century Gothic" w:eastAsia="Times New Roman" w:hAnsi="Century Gothic" w:cs="Times New Roman"/>
          <w:color w:val="000000" w:themeColor="text1"/>
        </w:rPr>
        <w:t xml:space="preserve"> te Plan organizacije gradilišta i po jedan primjerak uručiti Naručitelju. Također, potrebno je osigurati adekvatne prostore za smještaj radnika i nadzorne službe, kao i prostor za privremenu deponiju građevinskog otpada. </w:t>
      </w:r>
    </w:p>
    <w:p w14:paraId="31E5DC45" w14:textId="77777777" w:rsidR="00F9022A" w:rsidRPr="00FE29F2" w:rsidRDefault="00F9022A"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2AB5E2AC"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298" w:name="_Toc369089086"/>
      <w:bookmarkStart w:id="299" w:name="_Toc362002438"/>
      <w:bookmarkStart w:id="300" w:name="_Toc361320504"/>
      <w:bookmarkStart w:id="301" w:name="_Toc412194647"/>
      <w:bookmarkStart w:id="302" w:name="_Toc430683383"/>
      <w:bookmarkStart w:id="303" w:name="_Toc438974411"/>
      <w:bookmarkStart w:id="304" w:name="_Toc439182118"/>
      <w:bookmarkStart w:id="305" w:name="_Toc454826806"/>
      <w:bookmarkStart w:id="306" w:name="_Toc478457408"/>
      <w:bookmarkStart w:id="307" w:name="_Toc501369225"/>
      <w:bookmarkStart w:id="308" w:name="_Toc369089106"/>
      <w:bookmarkStart w:id="309" w:name="_Toc362002458"/>
      <w:bookmarkStart w:id="310" w:name="_Toc361320524"/>
      <w:bookmarkStart w:id="311" w:name="_Toc412194666"/>
      <w:bookmarkStart w:id="312" w:name="_Toc430683401"/>
      <w:bookmarkStart w:id="313" w:name="_Toc438974429"/>
      <w:bookmarkStart w:id="314" w:name="_Toc439182136"/>
      <w:bookmarkStart w:id="315" w:name="_Toc454826824"/>
      <w:r w:rsidRPr="00FE29F2">
        <w:rPr>
          <w:rFonts w:ascii="Century Gothic" w:eastAsia="SimSun" w:hAnsi="Century Gothic" w:cs="Times New Roman"/>
          <w:color w:val="000000" w:themeColor="text1"/>
          <w:lang w:eastAsia="zh-CN"/>
        </w:rPr>
        <w:t>Članak 7.</w:t>
      </w:r>
      <w:bookmarkEnd w:id="298"/>
      <w:bookmarkEnd w:id="299"/>
      <w:bookmarkEnd w:id="300"/>
      <w:bookmarkEnd w:id="301"/>
      <w:bookmarkEnd w:id="302"/>
      <w:bookmarkEnd w:id="303"/>
      <w:bookmarkEnd w:id="304"/>
      <w:bookmarkEnd w:id="305"/>
      <w:bookmarkEnd w:id="306"/>
      <w:bookmarkEnd w:id="307"/>
    </w:p>
    <w:p w14:paraId="1EC5BB13"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rPr>
      </w:pPr>
      <w:r w:rsidRPr="00FE29F2">
        <w:rPr>
          <w:rFonts w:ascii="Century Gothic" w:eastAsia="Times New Roman" w:hAnsi="Century Gothic" w:cs="Times New Roman"/>
          <w:bCs/>
          <w:color w:val="000000" w:themeColor="text1"/>
        </w:rPr>
        <w:t xml:space="preserve">Rok za izvođenje radova utvrđen ovim </w:t>
      </w:r>
      <w:r w:rsidRPr="00FE29F2">
        <w:rPr>
          <w:rFonts w:ascii="Century Gothic" w:eastAsia="Times New Roman" w:hAnsi="Century Gothic" w:cs="Times New Roman"/>
          <w:bCs/>
        </w:rPr>
        <w:t>Ugovorom iznimno se može produljiti u slučajevima:</w:t>
      </w:r>
    </w:p>
    <w:p w14:paraId="22A69288" w14:textId="51F27DD6" w:rsidR="00866734"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rPr>
        <w:t>u kojima je radi bitno promijenjenih okolnosti</w:t>
      </w:r>
      <w:r w:rsidR="002954C1" w:rsidRPr="00FE29F2">
        <w:rPr>
          <w:rFonts w:ascii="Century Gothic" w:eastAsia="Times New Roman" w:hAnsi="Century Gothic" w:cs="Times New Roman"/>
          <w:bCs/>
        </w:rPr>
        <w:t xml:space="preserve"> u odnosu na one predviđene</w:t>
      </w:r>
      <w:r w:rsidR="004F438B" w:rsidRPr="00FE29F2">
        <w:rPr>
          <w:rFonts w:ascii="Century Gothic" w:eastAsia="Times New Roman" w:hAnsi="Century Gothic" w:cs="Times New Roman"/>
          <w:bCs/>
          <w:color w:val="000000" w:themeColor="text1"/>
        </w:rPr>
        <w:t xml:space="preserve"> ili</w:t>
      </w:r>
      <w:r w:rsidRPr="00FE29F2">
        <w:rPr>
          <w:rFonts w:ascii="Century Gothic" w:eastAsia="Times New Roman" w:hAnsi="Century Gothic" w:cs="Times New Roman"/>
          <w:bCs/>
          <w:color w:val="000000" w:themeColor="text1"/>
        </w:rPr>
        <w:t xml:space="preserve"> više sile</w:t>
      </w:r>
      <w:r w:rsidR="004F438B" w:rsidRPr="00FE29F2">
        <w:rPr>
          <w:rFonts w:ascii="Century Gothic" w:eastAsia="Times New Roman" w:hAnsi="Century Gothic" w:cs="Times New Roman"/>
          <w:bCs/>
          <w:color w:val="000000" w:themeColor="text1"/>
        </w:rPr>
        <w:t xml:space="preserve"> </w:t>
      </w:r>
      <w:r w:rsidRPr="00FE29F2">
        <w:rPr>
          <w:rFonts w:ascii="Century Gothic" w:eastAsia="Times New Roman" w:hAnsi="Century Gothic" w:cs="Times New Roman"/>
          <w:bCs/>
          <w:color w:val="000000" w:themeColor="text1"/>
        </w:rPr>
        <w:t>Izvođač bio spriječen izvoditi radove, o kojim okolnostima je dužan pisanim putem zahtijevati produljenje roka završetka radova do prestanka okolnosti, a najkasnije 3 (tri) dana od nastanka okolnosti koje dovode do zakašnjenja,</w:t>
      </w:r>
    </w:p>
    <w:p w14:paraId="6B5041F2" w14:textId="26A3843C" w:rsidR="00866734"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kada zbog nepovoljnih vremenskih prilika nije bilo moguće izvoditi pojedine vrste radova, rok izvedbe radova produljiti će se za odgovarajući broj dana, što se utvrđuje u građevinskom dnevniku</w:t>
      </w:r>
      <w:r w:rsidR="00E87669" w:rsidRPr="00FE29F2">
        <w:rPr>
          <w:rFonts w:ascii="Century Gothic" w:eastAsia="Times New Roman" w:hAnsi="Century Gothic" w:cs="Times New Roman"/>
          <w:bCs/>
          <w:color w:val="000000" w:themeColor="text1"/>
        </w:rPr>
        <w:t>,</w:t>
      </w:r>
      <w:r w:rsidR="00BD4FE3" w:rsidRPr="00FE29F2">
        <w:rPr>
          <w:rFonts w:ascii="Century Gothic" w:eastAsia="Times New Roman" w:hAnsi="Century Gothic" w:cs="Times New Roman"/>
          <w:bCs/>
          <w:color w:val="000000" w:themeColor="text1"/>
        </w:rPr>
        <w:t xml:space="preserve"> a ovjera po n</w:t>
      </w:r>
      <w:r w:rsidRPr="00FE29F2">
        <w:rPr>
          <w:rFonts w:ascii="Century Gothic" w:eastAsia="Times New Roman" w:hAnsi="Century Gothic" w:cs="Times New Roman"/>
          <w:bCs/>
          <w:color w:val="000000" w:themeColor="text1"/>
        </w:rPr>
        <w:t>adzornom inženjeru temeljem evidencije meteoroloških uvjeta tijekom izvođenja radova,</w:t>
      </w:r>
    </w:p>
    <w:p w14:paraId="1BB08832" w14:textId="6178FB80" w:rsidR="00E42EFC" w:rsidRPr="00FE29F2" w:rsidRDefault="00866734"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kada Naručitelj ili nadležno tijelo izda nalog o privremenoj ili trajnoj obustavi radova</w:t>
      </w:r>
      <w:r w:rsidR="00E42EFC" w:rsidRPr="00FE29F2">
        <w:rPr>
          <w:rFonts w:ascii="Century Gothic" w:eastAsia="Times New Roman" w:hAnsi="Century Gothic" w:cs="Times New Roman"/>
          <w:bCs/>
          <w:color w:val="000000" w:themeColor="text1"/>
        </w:rPr>
        <w:t>,</w:t>
      </w:r>
    </w:p>
    <w:p w14:paraId="36D046DD" w14:textId="0F06B054" w:rsidR="00A00F05" w:rsidRPr="00FE29F2" w:rsidRDefault="00E42EFC" w:rsidP="002954C1">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zbog zastoja u dobavi materijala i opreme i/ili nemogućnosti izvođenja radova uslijed mjera predviđenih aktima tijela državne uprave ili drugih osoba s javnim ovlastima uzrokovanih COVID-19 </w:t>
      </w:r>
      <w:proofErr w:type="spellStart"/>
      <w:r w:rsidRPr="00FE29F2">
        <w:rPr>
          <w:rFonts w:ascii="Century Gothic" w:eastAsia="Times New Roman" w:hAnsi="Century Gothic" w:cs="Times New Roman"/>
          <w:bCs/>
          <w:color w:val="000000" w:themeColor="text1"/>
        </w:rPr>
        <w:t>pandemijom</w:t>
      </w:r>
      <w:proofErr w:type="spellEnd"/>
      <w:r w:rsidR="00EA2046" w:rsidRPr="00FE29F2">
        <w:rPr>
          <w:rFonts w:ascii="Century Gothic" w:eastAsia="Times New Roman" w:hAnsi="Century Gothic" w:cs="Times New Roman"/>
          <w:bCs/>
          <w:color w:val="000000" w:themeColor="text1"/>
        </w:rPr>
        <w:t xml:space="preserve"> ili poremećajima na tržištu</w:t>
      </w:r>
      <w:r w:rsidR="00A00F05" w:rsidRPr="00FE29F2">
        <w:rPr>
          <w:rFonts w:ascii="Century Gothic" w:eastAsia="Times New Roman" w:hAnsi="Century Gothic" w:cs="Times New Roman"/>
          <w:bCs/>
          <w:color w:val="000000" w:themeColor="text1"/>
        </w:rPr>
        <w:t>,</w:t>
      </w:r>
    </w:p>
    <w:p w14:paraId="2294194E" w14:textId="77777777" w:rsidR="00A00F05" w:rsidRPr="00FE29F2" w:rsidRDefault="00A00F05" w:rsidP="00A00F05">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potrebe izvođenja </w:t>
      </w:r>
      <w:proofErr w:type="spellStart"/>
      <w:r w:rsidRPr="00FE29F2">
        <w:rPr>
          <w:rFonts w:ascii="Century Gothic" w:eastAsia="Times New Roman" w:hAnsi="Century Gothic" w:cs="Times New Roman"/>
          <w:bCs/>
          <w:color w:val="000000" w:themeColor="text1"/>
        </w:rPr>
        <w:t>izvantroškovničkih</w:t>
      </w:r>
      <w:proofErr w:type="spellEnd"/>
      <w:r w:rsidRPr="00FE29F2">
        <w:rPr>
          <w:rFonts w:ascii="Century Gothic" w:eastAsia="Times New Roman" w:hAnsi="Century Gothic" w:cs="Times New Roman"/>
          <w:bCs/>
          <w:color w:val="000000" w:themeColor="text1"/>
        </w:rPr>
        <w:t xml:space="preserve"> radova za koje Izvođač pri zaključivanju ugovora nije znao niti je mogao znati da se moraju izvesti,</w:t>
      </w:r>
    </w:p>
    <w:p w14:paraId="341ACE0F" w14:textId="79E76821" w:rsidR="00E42EFC" w:rsidRPr="00FE29F2" w:rsidRDefault="00A00F05" w:rsidP="00A00F05">
      <w:pPr>
        <w:numPr>
          <w:ilvl w:val="0"/>
          <w:numId w:val="15"/>
        </w:numPr>
        <w:snapToGrid w:val="0"/>
        <w:spacing w:after="0" w:line="240" w:lineRule="auto"/>
        <w:ind w:left="284" w:right="114" w:hanging="28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izmjene i dopune tehničke dokumentacije tijekom izvođenja ili kašnjenje Naručitelja s dostavom navedene dokumentacije</w:t>
      </w:r>
      <w:r w:rsidR="00EA2046" w:rsidRPr="00FE29F2">
        <w:rPr>
          <w:rFonts w:ascii="Century Gothic" w:eastAsia="Times New Roman" w:hAnsi="Century Gothic" w:cs="Times New Roman"/>
          <w:bCs/>
          <w:color w:val="000000" w:themeColor="text1"/>
        </w:rPr>
        <w:t>.</w:t>
      </w:r>
    </w:p>
    <w:p w14:paraId="4BE13B4D" w14:textId="6B0DDCF8" w:rsidR="00866734" w:rsidRPr="00FE29F2" w:rsidRDefault="00866734" w:rsidP="00866734">
      <w:pPr>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Okolnosti navedene u prethodnom stavku dokazuju se temeljem pisane dokumentacije sa gradilišta.</w:t>
      </w:r>
      <w:bookmarkStart w:id="316" w:name="_Toc369089087"/>
      <w:bookmarkStart w:id="317" w:name="_Toc362002439"/>
      <w:bookmarkStart w:id="318" w:name="_Toc361320505"/>
      <w:bookmarkStart w:id="319" w:name="_Toc412194648"/>
      <w:bookmarkStart w:id="320" w:name="_Toc430683384"/>
      <w:bookmarkStart w:id="321" w:name="_Toc438974412"/>
      <w:bookmarkStart w:id="322" w:name="_Toc439182119"/>
      <w:bookmarkStart w:id="323" w:name="_Toc454826807"/>
    </w:p>
    <w:p w14:paraId="1AACC4A7"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 produženju roka izvođenja radova sklapa se dodatak ovom Ugovoru koji mora biti u pisanom obliku.</w:t>
      </w:r>
      <w:bookmarkEnd w:id="316"/>
      <w:bookmarkEnd w:id="317"/>
      <w:bookmarkEnd w:id="318"/>
      <w:bookmarkEnd w:id="319"/>
      <w:bookmarkEnd w:id="320"/>
      <w:bookmarkEnd w:id="321"/>
      <w:bookmarkEnd w:id="322"/>
      <w:bookmarkEnd w:id="323"/>
    </w:p>
    <w:p w14:paraId="71010B23" w14:textId="77777777" w:rsidR="00866734" w:rsidRPr="00FE29F2" w:rsidRDefault="00866734" w:rsidP="00866734">
      <w:pPr>
        <w:widowControl w:val="0"/>
        <w:snapToGrid w:val="0"/>
        <w:spacing w:after="0" w:line="240" w:lineRule="auto"/>
        <w:ind w:right="114"/>
        <w:jc w:val="both"/>
        <w:rPr>
          <w:rFonts w:ascii="Century Gothic" w:eastAsia="Times New Roman" w:hAnsi="Century Gothic" w:cs="Times New Roman"/>
          <w:color w:val="000000"/>
          <w:highlight w:val="yellow"/>
        </w:rPr>
      </w:pPr>
    </w:p>
    <w:p w14:paraId="50154110" w14:textId="77777777" w:rsidR="00866734" w:rsidRPr="00FE29F2" w:rsidRDefault="00866734" w:rsidP="00866734">
      <w:pPr>
        <w:rPr>
          <w:rFonts w:ascii="Century Gothic" w:eastAsia="SimSun" w:hAnsi="Century Gothic" w:cs="Times New Roman"/>
          <w:b/>
          <w:color w:val="000000"/>
          <w:lang w:eastAsia="zh-CN"/>
        </w:rPr>
      </w:pPr>
      <w:bookmarkStart w:id="324" w:name="_Toc369089088"/>
      <w:bookmarkStart w:id="325" w:name="_Toc362002440"/>
      <w:bookmarkStart w:id="326" w:name="_Toc361320506"/>
      <w:bookmarkStart w:id="327" w:name="_Toc412194649"/>
      <w:bookmarkStart w:id="328" w:name="_Toc430683385"/>
      <w:bookmarkStart w:id="329" w:name="_Toc438974413"/>
      <w:bookmarkStart w:id="330" w:name="_Toc439182120"/>
      <w:bookmarkStart w:id="331" w:name="_Toc454826808"/>
      <w:bookmarkStart w:id="332" w:name="_Toc478457409"/>
      <w:bookmarkStart w:id="333" w:name="_Toc501369226"/>
      <w:r w:rsidRPr="00FE29F2">
        <w:rPr>
          <w:rFonts w:ascii="Century Gothic" w:eastAsia="SimSun" w:hAnsi="Century Gothic" w:cs="Times New Roman"/>
          <w:b/>
          <w:color w:val="000000"/>
          <w:lang w:eastAsia="zh-CN"/>
        </w:rPr>
        <w:t>IV. JAMSTVA IZVOĐAČA</w:t>
      </w:r>
      <w:bookmarkEnd w:id="324"/>
      <w:bookmarkEnd w:id="325"/>
      <w:bookmarkEnd w:id="326"/>
      <w:bookmarkEnd w:id="327"/>
      <w:bookmarkEnd w:id="328"/>
      <w:bookmarkEnd w:id="329"/>
      <w:bookmarkEnd w:id="330"/>
      <w:bookmarkEnd w:id="331"/>
      <w:bookmarkEnd w:id="332"/>
      <w:bookmarkEnd w:id="333"/>
    </w:p>
    <w:p w14:paraId="5A6DECA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34" w:name="_Toc369089089"/>
      <w:bookmarkStart w:id="335" w:name="_Toc362002441"/>
      <w:bookmarkStart w:id="336" w:name="_Toc361320507"/>
      <w:bookmarkStart w:id="337" w:name="_Toc412194650"/>
      <w:bookmarkStart w:id="338" w:name="_Toc430683386"/>
      <w:bookmarkStart w:id="339" w:name="_Toc438974414"/>
      <w:bookmarkStart w:id="340" w:name="_Toc439182121"/>
      <w:bookmarkStart w:id="341" w:name="_Toc454826809"/>
      <w:bookmarkStart w:id="342" w:name="_Toc478457410"/>
      <w:bookmarkStart w:id="343" w:name="_Toc501369227"/>
      <w:r w:rsidRPr="00FE29F2">
        <w:rPr>
          <w:rFonts w:ascii="Century Gothic" w:eastAsia="SimSun" w:hAnsi="Century Gothic" w:cs="Times New Roman"/>
          <w:color w:val="000000"/>
          <w:lang w:eastAsia="zh-CN"/>
        </w:rPr>
        <w:t>Članak 8.</w:t>
      </w:r>
      <w:bookmarkEnd w:id="334"/>
      <w:bookmarkEnd w:id="335"/>
      <w:bookmarkEnd w:id="336"/>
      <w:bookmarkEnd w:id="337"/>
      <w:bookmarkEnd w:id="338"/>
      <w:bookmarkEnd w:id="339"/>
      <w:bookmarkEnd w:id="340"/>
      <w:bookmarkEnd w:id="341"/>
      <w:bookmarkEnd w:id="342"/>
      <w:bookmarkEnd w:id="343"/>
    </w:p>
    <w:p w14:paraId="461DE8AA" w14:textId="34E176E8"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Za uredno ispunjenje obveza iz ovog Ugovora, u roku od najkasnije </w:t>
      </w:r>
      <w:r w:rsidR="00E42EFC" w:rsidRPr="00FE29F2">
        <w:rPr>
          <w:rFonts w:ascii="Century Gothic" w:eastAsia="SimSun" w:hAnsi="Century Gothic" w:cs="Times New Roman"/>
          <w:color w:val="000000" w:themeColor="text1"/>
          <w:lang w:eastAsia="zh-CN"/>
        </w:rPr>
        <w:t xml:space="preserve">15 (petnaest) dana </w:t>
      </w:r>
      <w:r w:rsidRPr="00FE29F2">
        <w:rPr>
          <w:rFonts w:ascii="Century Gothic" w:eastAsia="SimSun" w:hAnsi="Century Gothic" w:cs="Times New Roman"/>
          <w:color w:val="000000" w:themeColor="text1"/>
          <w:lang w:eastAsia="zh-CN"/>
        </w:rPr>
        <w:t xml:space="preserve">od dana potpisa i ovjere ovog Ugovora, Izvođač je dužan Naručitelju dostaviti </w:t>
      </w:r>
      <w:r w:rsidRPr="00FE29F2">
        <w:rPr>
          <w:rFonts w:ascii="Century Gothic" w:eastAsia="SimSun" w:hAnsi="Century Gothic" w:cs="Times New Roman"/>
          <w:b/>
          <w:color w:val="000000" w:themeColor="text1"/>
          <w:lang w:eastAsia="zh-CN"/>
        </w:rPr>
        <w:t>jamstvo za uredno ispunjenje ugovora za slučaj povrede ugovornih obveza</w:t>
      </w:r>
      <w:r w:rsidRPr="00FE29F2">
        <w:rPr>
          <w:rFonts w:ascii="Century Gothic" w:eastAsia="SimSun" w:hAnsi="Century Gothic" w:cs="Times New Roman"/>
          <w:color w:val="000000" w:themeColor="text1"/>
          <w:lang w:eastAsia="zh-CN"/>
        </w:rPr>
        <w:t xml:space="preserve"> u obliku bezuvjetne i neopozive bankarske garancije koju izdaje bankarska institucija nadležna za financijsko poslovanje izvođača. </w:t>
      </w:r>
    </w:p>
    <w:p w14:paraId="04739B9A" w14:textId="50230004" w:rsidR="00866734" w:rsidRPr="00FE29F2" w:rsidRDefault="003835B9"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Jamstvo mora biti u visini od 10% (deset posto) od ugovorenog iznosa iz osnovnog Ugovora bez PDV-a, s klauzulom „plativo na prvi poziv“ odnosno „bez prava prigovora“, </w:t>
      </w:r>
      <w:r w:rsidRPr="00FE29F2">
        <w:rPr>
          <w:rFonts w:ascii="Century Gothic" w:eastAsia="SimSun" w:hAnsi="Century Gothic" w:cs="Times New Roman"/>
          <w:color w:val="000000" w:themeColor="text1"/>
          <w:lang w:eastAsia="zh-CN"/>
        </w:rPr>
        <w:lastRenderedPageBreak/>
        <w:t xml:space="preserve">te mora biti bezuvjetno i s rokom važenja 3 (tri) mjeseca dužim od ugovorenog roka za </w:t>
      </w:r>
      <w:r w:rsidR="001F3DA7" w:rsidRPr="00FE29F2">
        <w:rPr>
          <w:rFonts w:ascii="Century Gothic" w:eastAsia="SimSun" w:hAnsi="Century Gothic" w:cs="Times New Roman"/>
          <w:color w:val="000000" w:themeColor="text1"/>
          <w:lang w:eastAsia="zh-CN"/>
        </w:rPr>
        <w:t xml:space="preserve">izvođenje </w:t>
      </w:r>
      <w:r w:rsidR="001F3DA7" w:rsidRPr="001E5C40">
        <w:rPr>
          <w:rFonts w:ascii="Century Gothic" w:eastAsia="SimSun" w:hAnsi="Century Gothic" w:cs="Times New Roman"/>
          <w:color w:val="000000" w:themeColor="text1"/>
          <w:lang w:eastAsia="zh-CN"/>
        </w:rPr>
        <w:t xml:space="preserve">radova </w:t>
      </w:r>
      <w:r w:rsidR="00866734" w:rsidRPr="001E5C40">
        <w:rPr>
          <w:rFonts w:ascii="Century Gothic" w:eastAsia="SimSun" w:hAnsi="Century Gothic" w:cs="Times New Roman"/>
          <w:color w:val="000000" w:themeColor="text1"/>
          <w:lang w:eastAsia="zh-CN"/>
        </w:rPr>
        <w:t>(</w:t>
      </w:r>
      <w:r w:rsidR="00CA730A" w:rsidRPr="001E5C40">
        <w:rPr>
          <w:rFonts w:ascii="Century Gothic" w:eastAsia="SimSun" w:hAnsi="Century Gothic" w:cs="Times New Roman"/>
          <w:color w:val="000000" w:themeColor="text1"/>
          <w:lang w:eastAsia="zh-CN"/>
        </w:rPr>
        <w:t>u</w:t>
      </w:r>
      <w:r w:rsidR="001F3DA7" w:rsidRPr="001E5C40">
        <w:rPr>
          <w:rFonts w:ascii="Century Gothic" w:eastAsia="SimSun" w:hAnsi="Century Gothic" w:cs="Times New Roman"/>
          <w:color w:val="000000" w:themeColor="text1"/>
          <w:lang w:eastAsia="zh-CN"/>
        </w:rPr>
        <w:t xml:space="preserve">kupno </w:t>
      </w:r>
      <w:r w:rsidR="000A2DF5" w:rsidRPr="001E5C40">
        <w:rPr>
          <w:rFonts w:ascii="Century Gothic" w:eastAsia="SimSun" w:hAnsi="Century Gothic" w:cs="Times New Roman"/>
          <w:color w:val="000000" w:themeColor="text1"/>
          <w:lang w:eastAsia="zh-CN"/>
        </w:rPr>
        <w:t>7</w:t>
      </w:r>
      <w:r w:rsidRPr="001E5C40">
        <w:rPr>
          <w:rFonts w:ascii="Century Gothic" w:eastAsia="SimSun" w:hAnsi="Century Gothic" w:cs="Times New Roman"/>
          <w:color w:val="000000" w:themeColor="text1"/>
          <w:lang w:eastAsia="zh-CN"/>
        </w:rPr>
        <w:t xml:space="preserve"> </w:t>
      </w:r>
      <w:r w:rsidR="006F106D" w:rsidRPr="001E5C40">
        <w:rPr>
          <w:rFonts w:ascii="Century Gothic" w:eastAsia="SimSun" w:hAnsi="Century Gothic" w:cs="Times New Roman"/>
          <w:color w:val="000000" w:themeColor="text1"/>
          <w:lang w:eastAsia="zh-CN"/>
        </w:rPr>
        <w:t>mjeseci)</w:t>
      </w:r>
      <w:r w:rsidR="00866734" w:rsidRPr="001E5C40">
        <w:rPr>
          <w:rFonts w:ascii="Century Gothic" w:eastAsia="SimSun" w:hAnsi="Century Gothic" w:cs="Times New Roman"/>
          <w:color w:val="000000" w:themeColor="text1"/>
          <w:lang w:eastAsia="zh-CN"/>
        </w:rPr>
        <w:t>.</w:t>
      </w:r>
      <w:r w:rsidR="00866734" w:rsidRPr="00FE29F2">
        <w:rPr>
          <w:rFonts w:ascii="Century Gothic" w:eastAsia="SimSun" w:hAnsi="Century Gothic" w:cs="Times New Roman"/>
          <w:color w:val="000000" w:themeColor="text1"/>
          <w:lang w:eastAsia="zh-CN"/>
        </w:rPr>
        <w:t xml:space="preserve"> </w:t>
      </w:r>
    </w:p>
    <w:p w14:paraId="62250E4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Zamjena dostavljene bankarske garancije drugim instrumentima osiguranja nije dopuštena osim u slučaju ako se osigura novčani polog u traženom iznosu, na koji Izvođač nema pravo zaračunavati kamatu.</w:t>
      </w:r>
    </w:p>
    <w:p w14:paraId="2919CD97"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5DF0E59B"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Novo jamstvo Izvođač je obvezan dostaviti najkasnije 5 (pet) dana prije isteka roka važenja jamstvo za uredno ispunjenje ugovora.</w:t>
      </w:r>
    </w:p>
    <w:p w14:paraId="4C068A3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uredno ispunjenje Ugovora vraća se nakon dostave jamstva za otklanjanje nedostataka u jamstvenom roku.</w:t>
      </w:r>
    </w:p>
    <w:p w14:paraId="31F02808"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Jamstvo za uredno ispunjenje Ugovora Naručitelj ima pravo naplatiti u sljedećim slučajevima:</w:t>
      </w:r>
    </w:p>
    <w:p w14:paraId="653C9784" w14:textId="6B74C116"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a)</w:t>
      </w:r>
      <w:r w:rsidRPr="00FE29F2">
        <w:rPr>
          <w:rFonts w:ascii="Century Gothic" w:eastAsia="SimSun" w:hAnsi="Century Gothic" w:cs="Times New Roman"/>
          <w:color w:val="000000"/>
          <w:lang w:eastAsia="zh-CN"/>
        </w:rPr>
        <w:tab/>
        <w:t>u slučaju svake povrede ugovorne obveze od strane Izvođača zbog koje Naručitelju nastane šteta i to u iznosu visine nastal</w:t>
      </w:r>
      <w:r w:rsidR="00887B2C" w:rsidRPr="00FE29F2">
        <w:rPr>
          <w:rFonts w:ascii="Century Gothic" w:eastAsia="SimSun" w:hAnsi="Century Gothic" w:cs="Times New Roman"/>
          <w:color w:val="000000"/>
          <w:lang w:eastAsia="zh-CN"/>
        </w:rPr>
        <w:t>e štete s pripadajućim kamatama;</w:t>
      </w:r>
    </w:p>
    <w:p w14:paraId="608D9046" w14:textId="67239D72"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lang w:eastAsia="zh-CN"/>
        </w:rPr>
        <w:t xml:space="preserve">b)  u slučaju ne dostavljanja novog jamstva (produljenja jamstva zbog neizvršenja radova </w:t>
      </w:r>
      <w:r w:rsidRPr="00FE29F2">
        <w:rPr>
          <w:rFonts w:ascii="Century Gothic" w:eastAsia="SimSun" w:hAnsi="Century Gothic" w:cs="Times New Roman"/>
          <w:color w:val="000000" w:themeColor="text1"/>
          <w:lang w:eastAsia="zh-CN"/>
        </w:rPr>
        <w:t>u ugovorenom roku) i to u punom iznosu istog jamstva, bez ob</w:t>
      </w:r>
      <w:r w:rsidR="00887B2C" w:rsidRPr="00FE29F2">
        <w:rPr>
          <w:rFonts w:ascii="Century Gothic" w:eastAsia="SimSun" w:hAnsi="Century Gothic" w:cs="Times New Roman"/>
          <w:color w:val="000000" w:themeColor="text1"/>
          <w:lang w:eastAsia="zh-CN"/>
        </w:rPr>
        <w:t>veze vraćanja naplaćenog iznosa;</w:t>
      </w:r>
    </w:p>
    <w:p w14:paraId="31E4A7CB" w14:textId="3C39F0A8"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c) </w:t>
      </w:r>
      <w:r w:rsidRPr="00FE29F2">
        <w:rPr>
          <w:rFonts w:ascii="Century Gothic" w:eastAsia="SimSun" w:hAnsi="Century Gothic" w:cs="Times New Roman"/>
          <w:color w:val="000000" w:themeColor="text1"/>
          <w:lang w:eastAsia="zh-CN"/>
        </w:rPr>
        <w:tab/>
        <w:t xml:space="preserve">radi naplate ugovorne kazne zbog </w:t>
      </w:r>
      <w:r w:rsidR="0025427F" w:rsidRPr="00FE29F2">
        <w:rPr>
          <w:rFonts w:ascii="Century Gothic" w:eastAsia="SimSun" w:hAnsi="Century Gothic" w:cs="Times New Roman"/>
          <w:color w:val="000000" w:themeColor="text1"/>
          <w:lang w:eastAsia="zh-CN"/>
        </w:rPr>
        <w:t>neurednog ispunjenja ugovornih obveza</w:t>
      </w:r>
      <w:r w:rsidR="00887B2C" w:rsidRPr="00FE29F2">
        <w:rPr>
          <w:rFonts w:ascii="Century Gothic" w:eastAsia="SimSun" w:hAnsi="Century Gothic" w:cs="Times New Roman"/>
          <w:color w:val="000000" w:themeColor="text1"/>
          <w:lang w:eastAsia="zh-CN"/>
        </w:rPr>
        <w:t>;</w:t>
      </w:r>
    </w:p>
    <w:p w14:paraId="2C05F2D6" w14:textId="2B6B64FB"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d)</w:t>
      </w:r>
      <w:r w:rsidRPr="00FE29F2">
        <w:rPr>
          <w:rFonts w:ascii="Century Gothic" w:eastAsia="SimSun" w:hAnsi="Century Gothic" w:cs="Times New Roman"/>
          <w:color w:val="000000" w:themeColor="text1"/>
          <w:lang w:eastAsia="zh-CN"/>
        </w:rPr>
        <w:tab/>
        <w:t>u slučaju neispunjenja ugovorne obveze od strane Izvođača zbog razloga za koje je odgovoran Izvođač kao i u slučaju raskida ugovora kojeg je uzrokovao Izvođ</w:t>
      </w:r>
      <w:r w:rsidR="00887B2C" w:rsidRPr="00FE29F2">
        <w:rPr>
          <w:rFonts w:ascii="Century Gothic" w:eastAsia="SimSun" w:hAnsi="Century Gothic" w:cs="Times New Roman"/>
          <w:color w:val="000000" w:themeColor="text1"/>
          <w:lang w:eastAsia="zh-CN"/>
        </w:rPr>
        <w:t>ač</w:t>
      </w:r>
      <w:r w:rsidR="00887B2C" w:rsidRPr="00FE29F2">
        <w:rPr>
          <w:rFonts w:ascii="Century Gothic" w:eastAsia="SimSun" w:hAnsi="Century Gothic" w:cs="Times New Roman"/>
          <w:color w:val="000000"/>
          <w:lang w:eastAsia="zh-CN"/>
        </w:rPr>
        <w:t>, i to u punom iznosu jamstva;</w:t>
      </w:r>
    </w:p>
    <w:p w14:paraId="2347995F" w14:textId="30D38CA5" w:rsidR="00866734" w:rsidRPr="00FE29F2" w:rsidRDefault="00866734" w:rsidP="00866734">
      <w:pPr>
        <w:snapToGrid w:val="0"/>
        <w:spacing w:after="0" w:line="240" w:lineRule="auto"/>
        <w:ind w:left="567" w:right="114" w:hanging="426"/>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f)</w:t>
      </w:r>
      <w:r w:rsidRPr="00FE29F2">
        <w:rPr>
          <w:rFonts w:ascii="Century Gothic" w:eastAsia="SimSun" w:hAnsi="Century Gothic" w:cs="Times New Roman"/>
          <w:color w:val="000000"/>
          <w:lang w:eastAsia="zh-CN"/>
        </w:rPr>
        <w:tab/>
        <w:t>uvijek kada je to predviđeno ostalim odredbama ovog Ugovora</w:t>
      </w:r>
      <w:r w:rsidR="00887B2C" w:rsidRPr="00FE29F2">
        <w:rPr>
          <w:rFonts w:ascii="Century Gothic" w:eastAsia="SimSun" w:hAnsi="Century Gothic" w:cs="Times New Roman"/>
          <w:color w:val="000000"/>
          <w:lang w:eastAsia="zh-CN"/>
        </w:rPr>
        <w:t xml:space="preserve"> ili odredbama dokumentacije o nabavi sukladno provedenom postupku javne nabave</w:t>
      </w:r>
      <w:r w:rsidRPr="00FE29F2">
        <w:rPr>
          <w:rFonts w:ascii="Century Gothic" w:eastAsia="SimSun" w:hAnsi="Century Gothic" w:cs="Times New Roman"/>
          <w:color w:val="000000"/>
          <w:lang w:eastAsia="zh-CN"/>
        </w:rPr>
        <w:t>.</w:t>
      </w:r>
    </w:p>
    <w:p w14:paraId="0CD384B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2996301A"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44" w:name="_Toc369089090"/>
      <w:bookmarkStart w:id="345" w:name="_Toc362002442"/>
      <w:bookmarkStart w:id="346" w:name="_Toc361320508"/>
      <w:bookmarkStart w:id="347" w:name="_Toc412194651"/>
      <w:bookmarkStart w:id="348" w:name="_Toc430683387"/>
      <w:bookmarkStart w:id="349" w:name="_Toc438974415"/>
      <w:bookmarkStart w:id="350" w:name="_Toc439182122"/>
      <w:bookmarkStart w:id="351" w:name="_Toc454826810"/>
      <w:bookmarkStart w:id="352" w:name="_Toc478457411"/>
      <w:bookmarkStart w:id="353" w:name="_Toc501369228"/>
      <w:r w:rsidRPr="00FE29F2">
        <w:rPr>
          <w:rFonts w:ascii="Century Gothic" w:eastAsia="SimSun" w:hAnsi="Century Gothic" w:cs="Times New Roman"/>
          <w:color w:val="000000"/>
          <w:lang w:eastAsia="zh-CN"/>
        </w:rPr>
        <w:t>Članak 9.</w:t>
      </w:r>
      <w:bookmarkEnd w:id="344"/>
      <w:bookmarkEnd w:id="345"/>
      <w:bookmarkEnd w:id="346"/>
      <w:bookmarkEnd w:id="347"/>
      <w:bookmarkEnd w:id="348"/>
      <w:bookmarkEnd w:id="349"/>
      <w:bookmarkEnd w:id="350"/>
      <w:bookmarkEnd w:id="351"/>
      <w:bookmarkEnd w:id="352"/>
      <w:bookmarkEnd w:id="353"/>
    </w:p>
    <w:p w14:paraId="01C018F6" w14:textId="4C58C6B1" w:rsidR="00866734" w:rsidRPr="00FE29F2" w:rsidRDefault="00866734" w:rsidP="00F00912">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Jamstveni rok za </w:t>
      </w:r>
      <w:r w:rsidR="00F00912" w:rsidRPr="00FE29F2">
        <w:rPr>
          <w:rFonts w:ascii="Century Gothic" w:eastAsia="SimSun" w:hAnsi="Century Gothic" w:cs="Times New Roman"/>
          <w:color w:val="000000"/>
          <w:lang w:eastAsia="zh-CN"/>
        </w:rPr>
        <w:t xml:space="preserve">otklanjanje nedostataka u jamstvenom roku </w:t>
      </w:r>
      <w:r w:rsidR="00D21674" w:rsidRPr="00FE29F2">
        <w:rPr>
          <w:rFonts w:ascii="Century Gothic" w:eastAsia="SimSun" w:hAnsi="Century Gothic" w:cs="Times New Roman"/>
          <w:color w:val="000000"/>
          <w:lang w:eastAsia="zh-CN"/>
        </w:rPr>
        <w:t xml:space="preserve">odnosno </w:t>
      </w:r>
      <w:r w:rsidR="00F00912" w:rsidRPr="00FE29F2">
        <w:rPr>
          <w:rFonts w:ascii="Century Gothic" w:eastAsia="SimSun" w:hAnsi="Century Gothic" w:cs="Times New Roman"/>
          <w:color w:val="000000"/>
          <w:lang w:eastAsia="zh-CN"/>
        </w:rPr>
        <w:t>otklanjanje nedostataka na građevini</w:t>
      </w:r>
      <w:r w:rsidR="00F00912" w:rsidRPr="00FE29F2">
        <w:rPr>
          <w:rFonts w:ascii="Century Gothic" w:eastAsia="SimSun" w:hAnsi="Century Gothic" w:cs="Times New Roman"/>
          <w:b/>
          <w:color w:val="000000"/>
          <w:lang w:eastAsia="zh-CN"/>
        </w:rPr>
        <w:t xml:space="preserve"> </w:t>
      </w:r>
      <w:r w:rsidRPr="00FE29F2">
        <w:rPr>
          <w:rFonts w:ascii="Century Gothic" w:eastAsia="SimSun" w:hAnsi="Century Gothic" w:cs="Times New Roman"/>
          <w:color w:val="000000"/>
          <w:lang w:eastAsia="zh-CN"/>
        </w:rPr>
        <w:t xml:space="preserve">iznosi </w:t>
      </w:r>
      <w:r w:rsidR="001E1718" w:rsidRPr="00FE29F2">
        <w:rPr>
          <w:rFonts w:ascii="Century Gothic" w:eastAsia="SimSun" w:hAnsi="Century Gothic" w:cs="Times New Roman"/>
          <w:color w:val="000000"/>
          <w:lang w:eastAsia="zh-CN"/>
        </w:rPr>
        <w:t>2</w:t>
      </w:r>
      <w:r w:rsidRPr="00FE29F2">
        <w:rPr>
          <w:rFonts w:ascii="Century Gothic" w:eastAsia="SimSun" w:hAnsi="Century Gothic" w:cs="Times New Roman"/>
          <w:color w:val="000000"/>
          <w:lang w:eastAsia="zh-CN"/>
        </w:rPr>
        <w:t xml:space="preserve"> (</w:t>
      </w:r>
      <w:r w:rsidR="001E1718" w:rsidRPr="00FE29F2">
        <w:rPr>
          <w:rFonts w:ascii="Century Gothic" w:eastAsia="SimSun" w:hAnsi="Century Gothic" w:cs="Times New Roman"/>
          <w:color w:val="000000"/>
          <w:lang w:eastAsia="zh-CN"/>
        </w:rPr>
        <w:t>dvije</w:t>
      </w:r>
      <w:r w:rsidRPr="00FE29F2">
        <w:rPr>
          <w:rFonts w:ascii="Century Gothic" w:eastAsia="SimSun" w:hAnsi="Century Gothic" w:cs="Times New Roman"/>
          <w:color w:val="000000"/>
          <w:lang w:eastAsia="zh-CN"/>
        </w:rPr>
        <w:t>) godine i počinje teći danom obavljene primopredaje radova i potpisa primopredajnog zapisnika.</w:t>
      </w:r>
    </w:p>
    <w:p w14:paraId="0A8AFAF2" w14:textId="77777777" w:rsidR="0085308A" w:rsidRPr="00FE29F2" w:rsidRDefault="0085308A" w:rsidP="0085308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rPr>
        <w:t>Jamstveni rok je vremensko razdoblje u kojem Izvođač garantira za kvalitetu izvedenih rad</w:t>
      </w:r>
      <w:r w:rsidRPr="00FE29F2">
        <w:rPr>
          <w:rFonts w:ascii="Century Gothic" w:eastAsia="Times New Roman" w:hAnsi="Century Gothic" w:cs="Times New Roman"/>
          <w:color w:val="000000" w:themeColor="text1"/>
        </w:rPr>
        <w:t>ova te otklanjanje nedostataka koji se pokažu za vrijeme trajanja jamstvenog roka.</w:t>
      </w:r>
    </w:p>
    <w:p w14:paraId="5D6D63E4" w14:textId="77777777" w:rsidR="0025427F" w:rsidRPr="00FE29F2" w:rsidRDefault="00A169BC"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Izvođač u roku od 15 (petnaest) dana od izvršene primopredaje radova dostavlja Naručitelju jamstvo za otklanjanje</w:t>
      </w:r>
      <w:r w:rsidR="0025427F" w:rsidRPr="00FE29F2">
        <w:rPr>
          <w:rFonts w:ascii="Century Gothic" w:eastAsia="Times New Roman" w:hAnsi="Century Gothic" w:cs="Times New Roman"/>
          <w:color w:val="000000" w:themeColor="text1"/>
        </w:rPr>
        <w:t xml:space="preserve"> nedostataka u jamstvenom roku, </w:t>
      </w:r>
      <w:r w:rsidRPr="00FE29F2">
        <w:rPr>
          <w:rFonts w:ascii="Century Gothic" w:eastAsia="Times New Roman" w:hAnsi="Century Gothic" w:cs="Times New Roman"/>
          <w:color w:val="000000" w:themeColor="text1"/>
        </w:rPr>
        <w:t>u obliku zadužnice/bjanko zadužnice ovjerene kod javnog bilježnika, na iznos od 10% (deset posto) vrijednosti izvršenog Ugovora utvrđene okončanim obračunom (bez PDV-a), potvrđenu kod javnog bilježnika i popunjenu u skladu s Pravilnikom o obliku i sadržaju zadužnice (“Narodne novine”, broj 115/12, 82/17) ili Pravilnikom o obliku i sadržaju bjanko zadužnice (“Narodne novine”, broj 115/12, 82/17).</w:t>
      </w:r>
    </w:p>
    <w:p w14:paraId="6F224EC6" w14:textId="59FD172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Izvođač je obvezan u jamstvenom roku bez prava na posebnu naknadu izvršiti otklanjanje svih nedostataka na objektu koji </w:t>
      </w:r>
      <w:r w:rsidR="0085308A" w:rsidRPr="00FE29F2">
        <w:rPr>
          <w:rFonts w:ascii="Century Gothic" w:eastAsia="Times New Roman" w:hAnsi="Century Gothic" w:cs="Times New Roman"/>
          <w:color w:val="000000" w:themeColor="text1"/>
        </w:rPr>
        <w:t>je</w:t>
      </w:r>
      <w:r w:rsidRPr="00FE29F2">
        <w:rPr>
          <w:rFonts w:ascii="Century Gothic" w:eastAsia="Times New Roman" w:hAnsi="Century Gothic" w:cs="Times New Roman"/>
          <w:color w:val="000000" w:themeColor="text1"/>
        </w:rPr>
        <w:t xml:space="preserve"> predmet </w:t>
      </w:r>
      <w:r w:rsidR="0085308A" w:rsidRPr="00FE29F2">
        <w:rPr>
          <w:rFonts w:ascii="Century Gothic" w:eastAsia="Times New Roman" w:hAnsi="Century Gothic" w:cs="Times New Roman"/>
          <w:color w:val="000000" w:themeColor="text1"/>
        </w:rPr>
        <w:t>izvođenja radova</w:t>
      </w:r>
      <w:r w:rsidRPr="00FE29F2">
        <w:rPr>
          <w:rFonts w:ascii="Century Gothic" w:eastAsia="Times New Roman" w:hAnsi="Century Gothic" w:cs="Times New Roman"/>
          <w:color w:val="000000" w:themeColor="text1"/>
        </w:rPr>
        <w:t xml:space="preserve">. </w:t>
      </w:r>
    </w:p>
    <w:p w14:paraId="1234EA9C" w14:textId="4BBD1D5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Tijekom trajanja jamstvenog roka Izvođač je obvezan odmah, o svom trošku, pristupiti otklanjanju nedostataka, u slučaju potrebe hitnih otklanjanja najkasnije 24 sata od trenutka primanja obavijesti, u ostalim slučajevima u roku od 3 </w:t>
      </w:r>
      <w:r w:rsidR="00E418ED" w:rsidRPr="00FE29F2">
        <w:rPr>
          <w:rFonts w:ascii="Century Gothic" w:eastAsia="Times New Roman" w:hAnsi="Century Gothic" w:cs="Times New Roman"/>
          <w:color w:val="000000" w:themeColor="text1"/>
        </w:rPr>
        <w:t xml:space="preserve">(tri) </w:t>
      </w:r>
      <w:r w:rsidRPr="00FE29F2">
        <w:rPr>
          <w:rFonts w:ascii="Century Gothic" w:eastAsia="Times New Roman" w:hAnsi="Century Gothic" w:cs="Times New Roman"/>
          <w:color w:val="000000" w:themeColor="text1"/>
        </w:rPr>
        <w:t>radna dana od trenutka primanja obavijesti, te iste otkloniti u primjerenom roku.</w:t>
      </w:r>
    </w:p>
    <w:p w14:paraId="13190CB6"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Jamstvo za otklanjanje nedostataka u jamstvenom roku Naručitelj će aktivirati u slučaju da Izvođač u jamstvenom roku ne ispuni svoju obvezu otklanjanja nedostataka koju ima po osnovi jamstva ili s naslova naknade štete.</w:t>
      </w:r>
    </w:p>
    <w:p w14:paraId="430951C6" w14:textId="6AB212D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Ukoliko Izvođač ne pristupi otklanjanju nedostataka u ugovorenom roku Naručitelj može </w:t>
      </w:r>
      <w:r w:rsidRPr="00FE29F2">
        <w:rPr>
          <w:rFonts w:ascii="Century Gothic" w:eastAsia="Times New Roman" w:hAnsi="Century Gothic" w:cs="Times New Roman"/>
          <w:color w:val="000000" w:themeColor="text1"/>
        </w:rPr>
        <w:lastRenderedPageBreak/>
        <w:t>iste nedostatke otkloniti po trećim osobama, na teret Izvođača.</w:t>
      </w:r>
      <w:bookmarkStart w:id="354" w:name="_Toc369089091"/>
      <w:bookmarkStart w:id="355" w:name="_Toc362002443"/>
      <w:bookmarkStart w:id="356" w:name="_Toc361320509"/>
    </w:p>
    <w:p w14:paraId="311D36BF" w14:textId="78E1D500" w:rsidR="0025427F" w:rsidRPr="00FE29F2" w:rsidRDefault="0025427F" w:rsidP="0025427F">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Jamstveni rok </w:t>
      </w:r>
      <w:r w:rsidR="00F27E8F" w:rsidRPr="00FE29F2">
        <w:rPr>
          <w:rFonts w:ascii="Century Gothic" w:eastAsia="Times New Roman" w:hAnsi="Century Gothic" w:cs="Times New Roman"/>
          <w:color w:val="000000" w:themeColor="text1"/>
        </w:rPr>
        <w:t xml:space="preserve">za </w:t>
      </w:r>
      <w:r w:rsidRPr="00FE29F2">
        <w:rPr>
          <w:rFonts w:ascii="Century Gothic" w:eastAsia="Times New Roman" w:hAnsi="Century Gothic" w:cs="Times New Roman"/>
          <w:color w:val="000000" w:themeColor="text1"/>
        </w:rPr>
        <w:t>otklanjanje nedostataka u jamstvenom roku produljuje se onoliko koliko je trajalo otklanjanje nedostataka izvedenih radova.</w:t>
      </w:r>
    </w:p>
    <w:p w14:paraId="1055FBD4" w14:textId="48047857" w:rsidR="00483952" w:rsidRPr="00FE29F2" w:rsidRDefault="00483952" w:rsidP="0025427F">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Ako postoji spor oko osnova ili iznosa naplate na teret jamstva </w:t>
      </w:r>
      <w:r w:rsidRPr="00FE29F2">
        <w:rPr>
          <w:rFonts w:ascii="Century Gothic" w:eastAsia="SimSun" w:hAnsi="Century Gothic" w:cs="Times New Roman"/>
          <w:color w:val="000000" w:themeColor="text1"/>
          <w:lang w:eastAsia="zh-CN"/>
        </w:rPr>
        <w:t>za otklanjanje nedostataka u jamstvenom roku</w:t>
      </w:r>
      <w:r w:rsidRPr="00FE29F2">
        <w:rPr>
          <w:rFonts w:ascii="Century Gothic" w:eastAsia="Times New Roman" w:hAnsi="Century Gothic" w:cs="Times New Roman"/>
          <w:color w:val="000000" w:themeColor="text1"/>
        </w:rPr>
        <w:t>, ono neće biti naplaćeno do okončanja spora, uz uvjet da izvođač pribavi produženje važenja jamstva za sve vrijeme trajanja spora.</w:t>
      </w:r>
    </w:p>
    <w:p w14:paraId="5792E07C"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t xml:space="preserve">Neiskorišteno jamstvo će biti vraćeno Izvođaču po izvršenim </w:t>
      </w:r>
      <w:r w:rsidRPr="00FE29F2">
        <w:rPr>
          <w:rFonts w:ascii="Century Gothic" w:eastAsia="Times New Roman" w:hAnsi="Century Gothic" w:cs="Times New Roman"/>
          <w:color w:val="000000"/>
        </w:rPr>
        <w:t xml:space="preserve">obvezama iz ugovora, odnosno po isteku njegova važenja. </w:t>
      </w:r>
      <w:bookmarkStart w:id="357" w:name="_Toc369089092"/>
      <w:bookmarkStart w:id="358" w:name="_Toc362002444"/>
      <w:bookmarkStart w:id="359" w:name="_Toc361320510"/>
      <w:bookmarkStart w:id="360" w:name="_Toc412194652"/>
      <w:bookmarkStart w:id="361" w:name="_Toc430683388"/>
      <w:bookmarkStart w:id="362" w:name="_Toc438974416"/>
      <w:bookmarkStart w:id="363" w:name="_Toc439182123"/>
      <w:bookmarkStart w:id="364" w:name="_Toc454826811"/>
      <w:bookmarkStart w:id="365" w:name="_Toc478457412"/>
      <w:bookmarkStart w:id="366" w:name="_Toc501369229"/>
      <w:bookmarkEnd w:id="354"/>
      <w:bookmarkEnd w:id="355"/>
      <w:bookmarkEnd w:id="356"/>
    </w:p>
    <w:p w14:paraId="38BAE0CB" w14:textId="40FEA8AF"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Izvođač može dati novčani polog u traženom iznosu. Novčani polog uplaćuje se u traženom iznosu na poslovni račun Naručitelja uz obavezno navođenje svrhe jamstva.</w:t>
      </w:r>
    </w:p>
    <w:p w14:paraId="049A19C5" w14:textId="22D49ECB" w:rsidR="00E418ED" w:rsidRPr="00FE29F2" w:rsidRDefault="00E418ED" w:rsidP="00866734">
      <w:pPr>
        <w:widowControl w:val="0"/>
        <w:snapToGrid w:val="0"/>
        <w:spacing w:after="0" w:line="240" w:lineRule="auto"/>
        <w:ind w:left="-284" w:right="114"/>
        <w:jc w:val="both"/>
        <w:rPr>
          <w:rFonts w:ascii="Century Gothic" w:eastAsia="Times New Roman" w:hAnsi="Century Gothic" w:cs="Times New Roman"/>
          <w:color w:val="000000"/>
          <w:highlight w:val="yellow"/>
        </w:rPr>
      </w:pPr>
    </w:p>
    <w:p w14:paraId="09586FF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b/>
          <w:color w:val="000000"/>
        </w:rPr>
        <w:t>V. OBVEZE IZVOĐAČA</w:t>
      </w:r>
      <w:bookmarkStart w:id="367" w:name="_Toc369089093"/>
      <w:bookmarkStart w:id="368" w:name="_Toc362002445"/>
      <w:bookmarkStart w:id="369" w:name="_Toc361320511"/>
      <w:bookmarkStart w:id="370" w:name="_Toc412194653"/>
      <w:bookmarkStart w:id="371" w:name="_Toc430683389"/>
      <w:bookmarkStart w:id="372" w:name="_Toc438974417"/>
      <w:bookmarkStart w:id="373" w:name="_Toc439182124"/>
      <w:bookmarkStart w:id="374" w:name="_Toc454826812"/>
      <w:bookmarkStart w:id="375" w:name="_Toc478457413"/>
      <w:bookmarkEnd w:id="357"/>
      <w:bookmarkEnd w:id="358"/>
      <w:bookmarkEnd w:id="359"/>
      <w:bookmarkEnd w:id="360"/>
      <w:bookmarkEnd w:id="361"/>
      <w:bookmarkEnd w:id="362"/>
      <w:bookmarkEnd w:id="363"/>
      <w:bookmarkEnd w:id="364"/>
      <w:bookmarkEnd w:id="365"/>
      <w:bookmarkEnd w:id="366"/>
    </w:p>
    <w:p w14:paraId="20CC7E7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76" w:name="_Toc501369230"/>
      <w:r w:rsidRPr="00FE29F2">
        <w:rPr>
          <w:rFonts w:ascii="Century Gothic" w:eastAsia="SimSun" w:hAnsi="Century Gothic" w:cs="Times New Roman"/>
          <w:color w:val="000000"/>
          <w:lang w:eastAsia="zh-CN"/>
        </w:rPr>
        <w:t>Članak 10.</w:t>
      </w:r>
      <w:bookmarkEnd w:id="367"/>
      <w:bookmarkEnd w:id="368"/>
      <w:bookmarkEnd w:id="369"/>
      <w:bookmarkEnd w:id="370"/>
      <w:bookmarkEnd w:id="371"/>
      <w:bookmarkEnd w:id="372"/>
      <w:bookmarkEnd w:id="373"/>
      <w:bookmarkEnd w:id="374"/>
      <w:bookmarkEnd w:id="375"/>
      <w:bookmarkEnd w:id="376"/>
    </w:p>
    <w:p w14:paraId="601D9C36" w14:textId="2A77A90E"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se obvezuje u izvođenju radova pridržavati se ugovorenih rokova, radove izvoditi u skladu s glavnim</w:t>
      </w:r>
      <w:r w:rsidR="00483952" w:rsidRPr="00FE29F2">
        <w:rPr>
          <w:rFonts w:ascii="Century Gothic" w:eastAsia="Times New Roman" w:hAnsi="Century Gothic" w:cs="Times New Roman"/>
          <w:bCs/>
          <w:color w:val="000000" w:themeColor="text1"/>
        </w:rPr>
        <w:t>, odnosno</w:t>
      </w:r>
      <w:r w:rsidRPr="00FE29F2">
        <w:rPr>
          <w:rFonts w:ascii="Century Gothic" w:eastAsia="Times New Roman" w:hAnsi="Century Gothic" w:cs="Times New Roman"/>
          <w:bCs/>
          <w:color w:val="000000" w:themeColor="text1"/>
        </w:rPr>
        <w:t xml:space="preserve"> izvedbenim projektom</w:t>
      </w:r>
      <w:r w:rsidR="00483952" w:rsidRPr="00FE29F2">
        <w:rPr>
          <w:rFonts w:ascii="Century Gothic" w:eastAsia="Times New Roman" w:hAnsi="Century Gothic" w:cs="Times New Roman"/>
          <w:bCs/>
          <w:color w:val="000000" w:themeColor="text1"/>
        </w:rPr>
        <w:t>, ako je izrađen,</w:t>
      </w:r>
      <w:r w:rsidRPr="00FE29F2">
        <w:rPr>
          <w:rFonts w:ascii="Century Gothic" w:eastAsia="Times New Roman" w:hAnsi="Century Gothic" w:cs="Times New Roman"/>
          <w:bCs/>
          <w:color w:val="000000" w:themeColor="text1"/>
        </w:rPr>
        <w:t xml:space="preserve"> tehničkim opisima i uvjetima iz ponudbeno-ugovornog troškovnika.</w:t>
      </w:r>
    </w:p>
    <w:p w14:paraId="6AFEA7CB" w14:textId="301B53FC"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bCs/>
          <w:color w:val="000000" w:themeColor="text1"/>
        </w:rPr>
        <w:t xml:space="preserve">Pri izvođenju radova iz stavka 1. Izvođač je dužan uvažavati upute ovlaštenog predstavnika Naručitelja, projektanta, nadzornog inženjera, koordinatora zaštite na radu i nadležnog konzervatorskog odjela, </w:t>
      </w:r>
      <w:r w:rsidR="00483952" w:rsidRPr="00FE29F2">
        <w:rPr>
          <w:rFonts w:ascii="Century Gothic" w:eastAsia="Times New Roman" w:hAnsi="Century Gothic" w:cs="Times New Roman"/>
          <w:bCs/>
          <w:color w:val="000000" w:themeColor="text1"/>
        </w:rPr>
        <w:t xml:space="preserve">te </w:t>
      </w:r>
      <w:r w:rsidRPr="00FE29F2">
        <w:rPr>
          <w:rFonts w:ascii="Century Gothic" w:eastAsia="Times New Roman" w:hAnsi="Century Gothic" w:cs="Times New Roman"/>
          <w:bCs/>
          <w:color w:val="000000" w:themeColor="text1"/>
        </w:rPr>
        <w:t xml:space="preserve">pridržavati se dokumentacije i svih pisano priloženih eventualnih promjena, uredno voditi propisanu službenu dokumentaciju - građevinski dnevnik i građevinsku knjigu, pribaviti potrebne ateste te dokaze </w:t>
      </w:r>
      <w:r w:rsidRPr="00FE29F2">
        <w:rPr>
          <w:rFonts w:ascii="Century Gothic" w:eastAsia="Times New Roman" w:hAnsi="Century Gothic" w:cs="Times New Roman"/>
          <w:bCs/>
          <w:color w:val="000000"/>
        </w:rPr>
        <w:t xml:space="preserve">o sukladnosti ugrađenog materijala i opreme, </w:t>
      </w:r>
      <w:r w:rsidRPr="00FE29F2">
        <w:rPr>
          <w:rFonts w:ascii="Century Gothic" w:eastAsia="Times New Roman" w:hAnsi="Century Gothic" w:cs="Times New Roman"/>
          <w:color w:val="000000"/>
        </w:rPr>
        <w:t>po izvršenim radovima ukloniti preostali materijal, sredstva za rad, te propisano zbrinuti građevinski otpad nastao tijekom građenja.</w:t>
      </w:r>
    </w:p>
    <w:p w14:paraId="3E9F1EEA" w14:textId="77777777" w:rsidR="00D777E9" w:rsidRPr="00FE29F2" w:rsidRDefault="00D777E9" w:rsidP="00866734">
      <w:pPr>
        <w:widowControl w:val="0"/>
        <w:snapToGrid w:val="0"/>
        <w:spacing w:after="0" w:line="240" w:lineRule="auto"/>
        <w:ind w:left="-284" w:right="114"/>
        <w:jc w:val="both"/>
        <w:rPr>
          <w:rFonts w:ascii="Century Gothic" w:eastAsia="Times New Roman" w:hAnsi="Century Gothic" w:cs="Times New Roman"/>
          <w:color w:val="000000"/>
        </w:rPr>
      </w:pPr>
    </w:p>
    <w:p w14:paraId="073DA3A7"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77" w:name="_Toc369089094"/>
      <w:bookmarkStart w:id="378" w:name="_Toc362002446"/>
      <w:bookmarkStart w:id="379" w:name="_Toc361320512"/>
      <w:bookmarkStart w:id="380" w:name="_Toc412194654"/>
      <w:bookmarkStart w:id="381" w:name="_Toc430683390"/>
      <w:bookmarkStart w:id="382" w:name="_Toc438974418"/>
      <w:bookmarkStart w:id="383" w:name="_Toc439182125"/>
      <w:bookmarkStart w:id="384" w:name="_Toc454826813"/>
      <w:bookmarkStart w:id="385" w:name="_Toc478457414"/>
      <w:bookmarkStart w:id="386" w:name="_Toc501369231"/>
      <w:r w:rsidRPr="00FE29F2">
        <w:rPr>
          <w:rFonts w:ascii="Century Gothic" w:eastAsia="SimSun" w:hAnsi="Century Gothic" w:cs="Times New Roman"/>
          <w:color w:val="000000"/>
          <w:lang w:eastAsia="zh-CN"/>
        </w:rPr>
        <w:t>Članak 11.</w:t>
      </w:r>
      <w:bookmarkEnd w:id="377"/>
      <w:bookmarkEnd w:id="378"/>
      <w:bookmarkEnd w:id="379"/>
      <w:bookmarkEnd w:id="380"/>
      <w:bookmarkEnd w:id="381"/>
      <w:bookmarkEnd w:id="382"/>
      <w:bookmarkEnd w:id="383"/>
      <w:bookmarkEnd w:id="384"/>
      <w:bookmarkEnd w:id="385"/>
      <w:bookmarkEnd w:id="386"/>
    </w:p>
    <w:p w14:paraId="62BBF2DE" w14:textId="0FE1346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se obvezuje radove iz članka 1. ovog Ugovora izvršiti u skladu s </w:t>
      </w:r>
      <w:r w:rsidR="00094FF2" w:rsidRPr="00FE29F2">
        <w:rPr>
          <w:rFonts w:ascii="Century Gothic" w:eastAsia="Times New Roman" w:hAnsi="Century Gothic" w:cs="Times New Roman"/>
          <w:bCs/>
          <w:color w:val="000000" w:themeColor="text1"/>
        </w:rPr>
        <w:t xml:space="preserve">Dinamičkim planom radova </w:t>
      </w:r>
      <w:r w:rsidRPr="00FE29F2">
        <w:rPr>
          <w:rFonts w:ascii="Century Gothic" w:eastAsia="Times New Roman" w:hAnsi="Century Gothic" w:cs="Times New Roman"/>
          <w:bCs/>
          <w:color w:val="000000" w:themeColor="text1"/>
        </w:rPr>
        <w:t>i uvjetima iz troškovnika radova, na kvalitetan način u skladu sa pozitivnim zakonskim normama, stručno i savjesno sukladno važećim tehničkim propisima, standardima i pravilima struke, uvažavajući mjere zaštite na radu i zaštite gradilišta.</w:t>
      </w:r>
    </w:p>
    <w:p w14:paraId="5F610723"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themeColor="text1"/>
        </w:rPr>
        <w:t>Izvođač je dužan dobaviti i ugraditi kvalitetnu opremu i materijale koji odgovaraju propisanim standardima</w:t>
      </w:r>
      <w:r w:rsidRPr="00FE29F2">
        <w:rPr>
          <w:rFonts w:ascii="Century Gothic" w:eastAsia="Times New Roman" w:hAnsi="Century Gothic" w:cs="Times New Roman"/>
          <w:bCs/>
          <w:color w:val="000000"/>
        </w:rPr>
        <w:t>, a koji su predviđeni troškovnikom.</w:t>
      </w:r>
    </w:p>
    <w:p w14:paraId="285BB769"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Troškovnik radova iz stavka 1. ovog članka čini sastavni dio ovog Ugovora.</w:t>
      </w:r>
    </w:p>
    <w:p w14:paraId="61980DFC" w14:textId="77777777" w:rsidR="00866734" w:rsidRPr="00FE29F2" w:rsidRDefault="00866734" w:rsidP="00866734">
      <w:pPr>
        <w:keepNext/>
        <w:keepLines/>
        <w:snapToGrid w:val="0"/>
        <w:spacing w:after="0" w:line="240" w:lineRule="auto"/>
        <w:ind w:right="114"/>
        <w:outlineLvl w:val="0"/>
        <w:rPr>
          <w:rFonts w:ascii="Century Gothic" w:eastAsia="SimSun" w:hAnsi="Century Gothic" w:cs="Times New Roman"/>
          <w:color w:val="000000"/>
          <w:lang w:eastAsia="zh-CN"/>
        </w:rPr>
      </w:pPr>
      <w:bookmarkStart w:id="387" w:name="_Toc369089095"/>
      <w:bookmarkStart w:id="388" w:name="_Toc362002447"/>
      <w:bookmarkStart w:id="389" w:name="_Toc361320513"/>
      <w:bookmarkStart w:id="390" w:name="_Toc412194655"/>
      <w:bookmarkStart w:id="391" w:name="_Toc430683391"/>
      <w:bookmarkStart w:id="392" w:name="_Toc438974419"/>
      <w:bookmarkStart w:id="393" w:name="_Toc439182126"/>
      <w:bookmarkStart w:id="394" w:name="_Toc454826814"/>
      <w:bookmarkStart w:id="395" w:name="_Toc478457415"/>
      <w:bookmarkStart w:id="396" w:name="_Toc501369232"/>
    </w:p>
    <w:p w14:paraId="215D6A65" w14:textId="77777777" w:rsidR="00866734" w:rsidRPr="00FE29F2" w:rsidRDefault="00866734" w:rsidP="00866734">
      <w:pPr>
        <w:spacing w:after="0"/>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Članak 12.</w:t>
      </w:r>
      <w:bookmarkEnd w:id="387"/>
      <w:bookmarkEnd w:id="388"/>
      <w:bookmarkEnd w:id="389"/>
      <w:bookmarkEnd w:id="390"/>
      <w:bookmarkEnd w:id="391"/>
      <w:bookmarkEnd w:id="392"/>
      <w:bookmarkEnd w:id="393"/>
      <w:bookmarkEnd w:id="394"/>
      <w:bookmarkEnd w:id="395"/>
      <w:bookmarkEnd w:id="396"/>
    </w:p>
    <w:p w14:paraId="17C7631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Svaka eventualna šteta koja bi bila prouzrokovana na objektu, prolaznicima ili imovini uslijed izvođenja ugovorenih radova, pada na teret Izvođača koji je dužan istu otkloniti. </w:t>
      </w:r>
    </w:p>
    <w:p w14:paraId="5731E869"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30ADE9AC"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397" w:name="_Toc369089096"/>
      <w:bookmarkStart w:id="398" w:name="_Toc362002448"/>
      <w:bookmarkStart w:id="399" w:name="_Toc361320514"/>
      <w:bookmarkStart w:id="400" w:name="_Toc412194656"/>
      <w:bookmarkStart w:id="401" w:name="_Toc430683392"/>
      <w:bookmarkStart w:id="402" w:name="_Toc438974420"/>
      <w:bookmarkStart w:id="403" w:name="_Toc439182127"/>
      <w:bookmarkStart w:id="404" w:name="_Toc454826815"/>
      <w:bookmarkStart w:id="405" w:name="_Toc478457416"/>
      <w:bookmarkStart w:id="406" w:name="_Toc501369233"/>
      <w:r w:rsidRPr="00FE29F2">
        <w:rPr>
          <w:rFonts w:ascii="Century Gothic" w:eastAsia="SimSun" w:hAnsi="Century Gothic" w:cs="Times New Roman"/>
          <w:color w:val="000000"/>
          <w:lang w:eastAsia="zh-CN"/>
        </w:rPr>
        <w:t>Članak 13.</w:t>
      </w:r>
      <w:bookmarkEnd w:id="397"/>
      <w:bookmarkEnd w:id="398"/>
      <w:bookmarkEnd w:id="399"/>
      <w:bookmarkEnd w:id="400"/>
      <w:bookmarkEnd w:id="401"/>
      <w:bookmarkEnd w:id="402"/>
      <w:bookmarkEnd w:id="403"/>
      <w:bookmarkEnd w:id="404"/>
      <w:bookmarkEnd w:id="405"/>
      <w:bookmarkEnd w:id="406"/>
    </w:p>
    <w:p w14:paraId="1AEA4A0C"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Izvođač nije ovlašten za vrijeme izvođenja radova vršiti izmjene projektno - tehničke dokumentacije.</w:t>
      </w:r>
    </w:p>
    <w:p w14:paraId="29276AAE" w14:textId="1FFAE362"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Ukoliko se utvrdi da su neke izmjene potrebne ili su korisne, može ih se izvršiti samo uz prethodnu pisanu suglasnost Naručitelja i projektanta.</w:t>
      </w:r>
      <w:bookmarkStart w:id="407" w:name="_Toc369089097"/>
      <w:bookmarkStart w:id="408" w:name="_Toc362002449"/>
      <w:bookmarkStart w:id="409" w:name="_Toc361320515"/>
      <w:bookmarkStart w:id="410" w:name="_Toc412194657"/>
      <w:bookmarkStart w:id="411" w:name="_Toc430683393"/>
      <w:bookmarkStart w:id="412" w:name="_Toc438974421"/>
      <w:bookmarkStart w:id="413" w:name="_Toc439182128"/>
      <w:bookmarkStart w:id="414" w:name="_Toc454826816"/>
    </w:p>
    <w:p w14:paraId="76F1DC79" w14:textId="77777777" w:rsidR="00CD2668" w:rsidRPr="00FE29F2" w:rsidRDefault="00CD2668" w:rsidP="00866734">
      <w:pPr>
        <w:snapToGrid w:val="0"/>
        <w:spacing w:after="0" w:line="240" w:lineRule="auto"/>
        <w:ind w:left="-284" w:right="114"/>
        <w:jc w:val="both"/>
        <w:rPr>
          <w:rFonts w:ascii="Century Gothic" w:eastAsia="SimSun" w:hAnsi="Century Gothic" w:cs="Times New Roman"/>
          <w:bCs/>
          <w:color w:val="000000"/>
          <w:lang w:eastAsia="zh-CN"/>
        </w:rPr>
      </w:pPr>
    </w:p>
    <w:p w14:paraId="3A1A2AFF"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415" w:name="_Toc478457417"/>
      <w:bookmarkStart w:id="416" w:name="_Toc501369234"/>
      <w:r w:rsidRPr="00FE29F2">
        <w:rPr>
          <w:rFonts w:ascii="Century Gothic" w:eastAsia="SimSun" w:hAnsi="Century Gothic" w:cs="Times New Roman"/>
          <w:color w:val="000000"/>
          <w:lang w:eastAsia="zh-CN"/>
        </w:rPr>
        <w:t>Članak 14.</w:t>
      </w:r>
      <w:bookmarkEnd w:id="407"/>
      <w:bookmarkEnd w:id="408"/>
      <w:bookmarkEnd w:id="409"/>
      <w:bookmarkEnd w:id="410"/>
      <w:bookmarkEnd w:id="411"/>
      <w:bookmarkEnd w:id="412"/>
      <w:bookmarkEnd w:id="413"/>
      <w:bookmarkEnd w:id="414"/>
      <w:bookmarkEnd w:id="415"/>
      <w:bookmarkEnd w:id="416"/>
    </w:p>
    <w:p w14:paraId="18F04CB5" w14:textId="532E179B" w:rsidR="00866734"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bookmarkStart w:id="417" w:name="_Toc369089098"/>
      <w:bookmarkStart w:id="418" w:name="_Toc362002450"/>
      <w:bookmarkStart w:id="419" w:name="_Toc361320516"/>
      <w:bookmarkStart w:id="420" w:name="_Toc412194658"/>
      <w:r w:rsidRPr="00FE29F2">
        <w:rPr>
          <w:rFonts w:ascii="Century Gothic" w:eastAsia="SimSun" w:hAnsi="Century Gothic" w:cs="Times New Roman"/>
          <w:color w:val="000000" w:themeColor="text1"/>
          <w:lang w:eastAsia="zh-CN"/>
        </w:rPr>
        <w:t xml:space="preserve">Izvođač se obvezuje da će prilikom izvođenja radova na </w:t>
      </w:r>
      <w:r w:rsidR="00D83EC2" w:rsidRPr="00FE29F2">
        <w:rPr>
          <w:rFonts w:ascii="Century Gothic" w:eastAsia="SimSun" w:hAnsi="Century Gothic" w:cs="Times New Roman"/>
          <w:color w:val="000000" w:themeColor="text1"/>
          <w:lang w:eastAsia="zh-CN"/>
        </w:rPr>
        <w:t>gradilištu</w:t>
      </w:r>
      <w:r w:rsidRPr="00FE29F2">
        <w:rPr>
          <w:rFonts w:ascii="Century Gothic" w:eastAsia="SimSun" w:hAnsi="Century Gothic" w:cs="Times New Roman"/>
          <w:color w:val="000000" w:themeColor="text1"/>
          <w:lang w:eastAsia="zh-CN"/>
        </w:rPr>
        <w:t xml:space="preserve"> poduzeti sve mjere </w:t>
      </w:r>
      <w:r w:rsidR="00D83EC2" w:rsidRPr="00FE29F2">
        <w:rPr>
          <w:rFonts w:ascii="Century Gothic" w:eastAsia="SimSun" w:hAnsi="Century Gothic" w:cs="Times New Roman"/>
          <w:color w:val="000000" w:themeColor="text1"/>
          <w:lang w:eastAsia="zh-CN"/>
        </w:rPr>
        <w:t>radi osiguranja sigurnosti građevine ili radova, opreme, uređaja i instalacija, radnika, prolaznika, prometa, susjednih građevina i okoline od šteta koje bi mogle nastati uslijed nestručnog obavljanja radova, u skladu s projektom i u skladu s propisima</w:t>
      </w:r>
      <w:r w:rsidRPr="00FE29F2">
        <w:rPr>
          <w:rFonts w:ascii="Century Gothic" w:eastAsia="SimSun" w:hAnsi="Century Gothic" w:cs="Times New Roman"/>
          <w:color w:val="000000" w:themeColor="text1"/>
          <w:lang w:eastAsia="zh-CN"/>
        </w:rPr>
        <w:t>.</w:t>
      </w:r>
    </w:p>
    <w:p w14:paraId="5AE3F6C4" w14:textId="4485B3B0" w:rsidR="00D83EC2" w:rsidRPr="00FE29F2" w:rsidRDefault="00D83EC2"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lastRenderedPageBreak/>
        <w:t>Izvođač je dužan na gradilištu poduzimati mjere radi osiguranja sigurnosti građevine ili radova, opreme, uređaja i instalacija, radnika, prolaznika, prometa, susjednih građevina i okoline, u skladu s projektom i u skladu s propisima.</w:t>
      </w:r>
    </w:p>
    <w:p w14:paraId="79CB520B" w14:textId="77777777" w:rsidR="00C52439" w:rsidRPr="00FE29F2" w:rsidRDefault="00C52439" w:rsidP="00866734">
      <w:pPr>
        <w:snapToGrid w:val="0"/>
        <w:spacing w:after="0" w:line="240" w:lineRule="auto"/>
        <w:ind w:left="-284" w:right="114"/>
        <w:jc w:val="both"/>
        <w:rPr>
          <w:rFonts w:ascii="Century Gothic" w:eastAsia="SimSun" w:hAnsi="Century Gothic" w:cs="Times New Roman"/>
          <w:color w:val="000000" w:themeColor="text1"/>
          <w:lang w:eastAsia="zh-CN"/>
        </w:rPr>
      </w:pPr>
    </w:p>
    <w:p w14:paraId="53817A61" w14:textId="6EFD7739" w:rsidR="0076560A" w:rsidRPr="00FE29F2" w:rsidRDefault="00866734" w:rsidP="00866734">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Obveza iz stavka 1. ovog članka podrazumijeva obavezu Izvođača da ugovori osiguranje o čemu je dužan u roku od </w:t>
      </w:r>
      <w:r w:rsidR="00324617" w:rsidRPr="00FE29F2">
        <w:rPr>
          <w:rFonts w:ascii="Century Gothic" w:eastAsia="SimSun" w:hAnsi="Century Gothic" w:cs="Times New Roman"/>
          <w:color w:val="000000" w:themeColor="text1"/>
          <w:lang w:eastAsia="zh-CN"/>
        </w:rPr>
        <w:t xml:space="preserve">15 (petnaest) </w:t>
      </w:r>
      <w:r w:rsidRPr="00FE29F2">
        <w:rPr>
          <w:rFonts w:ascii="Century Gothic" w:eastAsia="SimSun" w:hAnsi="Century Gothic" w:cs="Times New Roman"/>
          <w:color w:val="000000" w:themeColor="text1"/>
          <w:lang w:eastAsia="zh-CN"/>
        </w:rPr>
        <w:t xml:space="preserve">dana od dana sklapanja ugovora kao dokaz dostaviti </w:t>
      </w:r>
      <w:r w:rsidR="007B5A7C" w:rsidRPr="00FE29F2">
        <w:rPr>
          <w:rFonts w:ascii="Century Gothic" w:eastAsia="SimSun" w:hAnsi="Century Gothic" w:cs="Times New Roman"/>
          <w:color w:val="000000" w:themeColor="text1"/>
          <w:lang w:eastAsia="zh-CN"/>
        </w:rPr>
        <w:t xml:space="preserve">zaključenu policu osiguranja gradilišta </w:t>
      </w:r>
      <w:r w:rsidR="0076560A" w:rsidRPr="00FE29F2">
        <w:rPr>
          <w:rFonts w:ascii="Century Gothic" w:eastAsia="SimSun" w:hAnsi="Century Gothic" w:cs="Times New Roman"/>
          <w:bCs/>
          <w:color w:val="000000" w:themeColor="text1"/>
          <w:lang w:eastAsia="zh-CN"/>
        </w:rPr>
        <w:t xml:space="preserve">kojom dokazuje da je </w:t>
      </w:r>
      <w:r w:rsidR="0076560A" w:rsidRPr="00FE29F2">
        <w:rPr>
          <w:rFonts w:ascii="Century Gothic" w:eastAsia="SimSun" w:hAnsi="Century Gothic" w:cs="Times New Roman"/>
          <w:color w:val="000000" w:themeColor="text1"/>
          <w:lang w:eastAsia="zh-CN"/>
        </w:rPr>
        <w:t>osiguran od odgovornosti za štetu koju bi obavljanjem poslova, odnosno djelatnosti mogao učiniti investitoru ili drugim osobama za sve vrijeme obavljanja poslova, odnosno djelatnosti.</w:t>
      </w:r>
    </w:p>
    <w:p w14:paraId="05C24BA8" w14:textId="77777777" w:rsidR="00C52439" w:rsidRPr="00FE29F2" w:rsidRDefault="00C52439" w:rsidP="00866734">
      <w:pPr>
        <w:snapToGrid w:val="0"/>
        <w:spacing w:after="0" w:line="240" w:lineRule="auto"/>
        <w:ind w:left="-284" w:right="114"/>
        <w:jc w:val="both"/>
        <w:rPr>
          <w:rFonts w:ascii="Century Gothic" w:eastAsia="SimSun" w:hAnsi="Century Gothic" w:cs="Times New Roman"/>
          <w:color w:val="000000" w:themeColor="text1"/>
          <w:lang w:eastAsia="zh-CN"/>
        </w:rPr>
      </w:pPr>
    </w:p>
    <w:p w14:paraId="17418716" w14:textId="09DD1625"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themeColor="text1"/>
          <w:lang w:eastAsia="zh-CN"/>
        </w:rPr>
        <w:t xml:space="preserve">Navedena osiguranja trebaju pokriti štetu na osobama i imovini koja može nastati Naručitelju i njegovim zaposlenicima, </w:t>
      </w:r>
      <w:proofErr w:type="spellStart"/>
      <w:r w:rsidRPr="00FE29F2">
        <w:rPr>
          <w:rFonts w:ascii="Century Gothic" w:eastAsia="SimSun" w:hAnsi="Century Gothic" w:cs="Times New Roman"/>
          <w:color w:val="000000" w:themeColor="text1"/>
          <w:lang w:eastAsia="zh-CN"/>
        </w:rPr>
        <w:t>podugovaratelju</w:t>
      </w:r>
      <w:proofErr w:type="spellEnd"/>
      <w:r w:rsidRPr="00FE29F2">
        <w:rPr>
          <w:rFonts w:ascii="Century Gothic" w:eastAsia="SimSun" w:hAnsi="Century Gothic" w:cs="Times New Roman"/>
          <w:color w:val="000000" w:themeColor="text1"/>
          <w:lang w:eastAsia="zh-CN"/>
        </w:rPr>
        <w:t xml:space="preserve"> </w:t>
      </w:r>
      <w:r w:rsidRPr="00FE29F2">
        <w:rPr>
          <w:rFonts w:ascii="Century Gothic" w:eastAsia="SimSun" w:hAnsi="Century Gothic" w:cs="Times New Roman"/>
          <w:color w:val="000000"/>
          <w:lang w:eastAsia="zh-CN"/>
        </w:rPr>
        <w:t xml:space="preserve">i njegovim zaposlenicima, članovima zajednice Izvođača, radnicima Izvođača ili trećim osobama za slučaj nesreće sve do dana uspješno primopredaje radova, a </w:t>
      </w:r>
      <w:proofErr w:type="spellStart"/>
      <w:r w:rsidRPr="00FE29F2">
        <w:rPr>
          <w:rFonts w:ascii="Century Gothic" w:eastAsia="SimSun" w:hAnsi="Century Gothic" w:cs="Times New Roman"/>
          <w:color w:val="000000"/>
          <w:lang w:eastAsia="zh-CN"/>
        </w:rPr>
        <w:t>osigurateljna</w:t>
      </w:r>
      <w:proofErr w:type="spellEnd"/>
      <w:r w:rsidRPr="00FE29F2">
        <w:rPr>
          <w:rFonts w:ascii="Century Gothic" w:eastAsia="SimSun" w:hAnsi="Century Gothic" w:cs="Times New Roman"/>
          <w:color w:val="000000"/>
          <w:lang w:eastAsia="zh-CN"/>
        </w:rPr>
        <w:t xml:space="preserve"> pokrića moraju biti na snazi od početka do završetka radova koji su predmet ove nabave.</w:t>
      </w:r>
    </w:p>
    <w:p w14:paraId="01A74011" w14:textId="77777777" w:rsidR="00C52439" w:rsidRPr="00FE29F2" w:rsidRDefault="00C52439" w:rsidP="00866734">
      <w:pPr>
        <w:snapToGrid w:val="0"/>
        <w:spacing w:after="0" w:line="240" w:lineRule="auto"/>
        <w:ind w:left="-284" w:right="114"/>
        <w:jc w:val="both"/>
        <w:rPr>
          <w:rFonts w:ascii="Century Gothic" w:eastAsia="SimSun" w:hAnsi="Century Gothic" w:cs="Times New Roman"/>
          <w:color w:val="000000"/>
          <w:lang w:eastAsia="zh-CN"/>
        </w:rPr>
      </w:pPr>
    </w:p>
    <w:p w14:paraId="47E8085F" w14:textId="08518F9D"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Policu osiguranja potrebno je produžiti u slučaju produženja roka završetka radova, a razmjerno danima pomicanja roka završetka radova.</w:t>
      </w:r>
    </w:p>
    <w:p w14:paraId="3BFF3FCC" w14:textId="77777777" w:rsidR="00C52439" w:rsidRPr="00FE29F2" w:rsidRDefault="00C52439" w:rsidP="00866734">
      <w:pPr>
        <w:snapToGrid w:val="0"/>
        <w:spacing w:after="0" w:line="240" w:lineRule="auto"/>
        <w:ind w:left="-284" w:right="114"/>
        <w:jc w:val="both"/>
        <w:rPr>
          <w:rFonts w:ascii="Century Gothic" w:eastAsia="SimSun" w:hAnsi="Century Gothic" w:cs="Times New Roman"/>
          <w:color w:val="000000"/>
          <w:lang w:eastAsia="zh-CN"/>
        </w:rPr>
      </w:pPr>
    </w:p>
    <w:p w14:paraId="2B95F2E3"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Odgovornost Izvođača za moguće štete iz stavka 1. ovog članka, prestaje s danom uspješne obavljene primopredaje.</w:t>
      </w:r>
    </w:p>
    <w:p w14:paraId="6A726A44" w14:textId="4A578495" w:rsidR="00866734" w:rsidRPr="00FE29F2" w:rsidRDefault="00866734" w:rsidP="00866734">
      <w:pPr>
        <w:spacing w:after="0"/>
        <w:jc w:val="center"/>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Članak 15.</w:t>
      </w:r>
      <w:bookmarkEnd w:id="417"/>
      <w:bookmarkEnd w:id="418"/>
      <w:bookmarkEnd w:id="419"/>
      <w:bookmarkEnd w:id="420"/>
    </w:p>
    <w:p w14:paraId="11B146EA" w14:textId="114E84C4" w:rsidR="00A67A54" w:rsidRPr="00FE29F2" w:rsidRDefault="00866734" w:rsidP="00A67A54">
      <w:pPr>
        <w:snapToGrid w:val="0"/>
        <w:spacing w:after="0" w:line="240" w:lineRule="auto"/>
        <w:ind w:left="-284" w:right="114"/>
        <w:jc w:val="both"/>
        <w:rPr>
          <w:rFonts w:ascii="Century Gothic" w:eastAsia="SimSun" w:hAnsi="Century Gothic" w:cs="Times New Roman"/>
          <w:color w:val="000000" w:themeColor="text1"/>
          <w:lang w:eastAsia="zh-CN"/>
        </w:rPr>
      </w:pPr>
      <w:r w:rsidRPr="001E5C40">
        <w:rPr>
          <w:rFonts w:ascii="Century Gothic" w:eastAsia="SimSun" w:hAnsi="Century Gothic" w:cs="Times New Roman"/>
          <w:color w:val="000000" w:themeColor="text1"/>
          <w:lang w:eastAsia="zh-CN"/>
        </w:rPr>
        <w:t xml:space="preserve">Izvođač odgovara </w:t>
      </w:r>
      <w:r w:rsidR="00A67A54" w:rsidRPr="001E5C40">
        <w:rPr>
          <w:rFonts w:ascii="Century Gothic" w:eastAsia="SimSun" w:hAnsi="Century Gothic" w:cs="Times New Roman"/>
          <w:color w:val="000000" w:themeColor="text1"/>
          <w:lang w:eastAsia="zh-CN"/>
        </w:rPr>
        <w:t xml:space="preserve">i za nedostatke građevine koji se tiču ispunjavanja zakonom određenih bitnih zahtjeva za građevinu ako se ti nedostaci pokažu za vrijeme od deset godina od </w:t>
      </w:r>
      <w:r w:rsidR="00787F4D" w:rsidRPr="001E5C40">
        <w:rPr>
          <w:rFonts w:ascii="Century Gothic" w:eastAsia="SimSun" w:hAnsi="Century Gothic" w:cs="Times New Roman"/>
          <w:color w:val="000000" w:themeColor="text1"/>
          <w:lang w:eastAsia="zh-CN"/>
        </w:rPr>
        <w:t>primopredaje radova</w:t>
      </w:r>
      <w:r w:rsidR="00A67A54" w:rsidRPr="001E5C40">
        <w:rPr>
          <w:rFonts w:ascii="Century Gothic" w:eastAsia="SimSun" w:hAnsi="Century Gothic" w:cs="Times New Roman"/>
          <w:color w:val="000000" w:themeColor="text1"/>
          <w:lang w:eastAsia="zh-CN"/>
        </w:rPr>
        <w:t>.</w:t>
      </w:r>
    </w:p>
    <w:p w14:paraId="3A770B3B" w14:textId="750B6AED" w:rsidR="00866734" w:rsidRPr="00FE29F2" w:rsidRDefault="00866734" w:rsidP="00660CDD">
      <w:pPr>
        <w:snapToGrid w:val="0"/>
        <w:spacing w:after="0" w:line="240" w:lineRule="auto"/>
        <w:ind w:left="-284" w:right="114"/>
        <w:jc w:val="both"/>
        <w:rPr>
          <w:rFonts w:ascii="Century Gothic" w:eastAsia="SimSun" w:hAnsi="Century Gothic" w:cs="Times New Roman"/>
          <w:b/>
          <w:color w:val="000000"/>
          <w:highlight w:val="yellow"/>
          <w:lang w:eastAsia="zh-CN"/>
        </w:rPr>
      </w:pPr>
    </w:p>
    <w:p w14:paraId="03F6A8B5" w14:textId="77777777" w:rsidR="00866734" w:rsidRPr="00FE29F2" w:rsidRDefault="00866734" w:rsidP="00866734">
      <w:pPr>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VI. GRAĐEVINSKI DNEVNIK I GRAĐEVINSKA KNJIGA</w:t>
      </w:r>
    </w:p>
    <w:p w14:paraId="731ADAE0"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21" w:name="_Toc369089099"/>
      <w:bookmarkStart w:id="422" w:name="_Toc362002451"/>
      <w:bookmarkStart w:id="423" w:name="_Toc361320517"/>
      <w:bookmarkStart w:id="424" w:name="_Toc412194659"/>
      <w:bookmarkStart w:id="425" w:name="_Toc430683394"/>
      <w:bookmarkStart w:id="426" w:name="_Toc438974422"/>
      <w:bookmarkStart w:id="427" w:name="_Toc439182129"/>
      <w:bookmarkStart w:id="428" w:name="_Toc454826817"/>
      <w:bookmarkStart w:id="429" w:name="_Toc478457418"/>
      <w:bookmarkStart w:id="430" w:name="_Toc501369235"/>
      <w:r w:rsidRPr="00FE29F2">
        <w:rPr>
          <w:rFonts w:ascii="Century Gothic" w:eastAsia="SimSun" w:hAnsi="Century Gothic" w:cs="Times New Roman"/>
          <w:color w:val="000000" w:themeColor="text1"/>
          <w:lang w:eastAsia="zh-CN"/>
        </w:rPr>
        <w:t>Članak 16.</w:t>
      </w:r>
      <w:bookmarkEnd w:id="421"/>
      <w:bookmarkEnd w:id="422"/>
      <w:bookmarkEnd w:id="423"/>
      <w:bookmarkEnd w:id="424"/>
      <w:bookmarkEnd w:id="425"/>
      <w:bookmarkEnd w:id="426"/>
      <w:bookmarkEnd w:id="427"/>
      <w:bookmarkEnd w:id="428"/>
      <w:bookmarkEnd w:id="429"/>
      <w:bookmarkEnd w:id="430"/>
    </w:p>
    <w:p w14:paraId="07E52C8B" w14:textId="03D73713" w:rsidR="00787F4D" w:rsidRPr="00FE29F2" w:rsidRDefault="00787F4D"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w:t>
      </w:r>
      <w:r w:rsidR="003A7617" w:rsidRPr="00FE29F2">
        <w:rPr>
          <w:rFonts w:ascii="Century Gothic" w:eastAsia="Times New Roman" w:hAnsi="Century Gothic" w:cs="Times New Roman"/>
          <w:bCs/>
          <w:color w:val="000000" w:themeColor="text1"/>
        </w:rPr>
        <w:t>, odnosno osoba koja vodi građenje je dužna</w:t>
      </w:r>
      <w:r w:rsidRPr="00FE29F2">
        <w:rPr>
          <w:rFonts w:ascii="Century Gothic" w:eastAsia="Times New Roman" w:hAnsi="Century Gothic" w:cs="Times New Roman"/>
          <w:bCs/>
          <w:color w:val="000000" w:themeColor="text1"/>
        </w:rPr>
        <w:t xml:space="preserve"> za vrijeme izvođenja radova voditi Građevinski dnevnik sukladno Pravilniku o načinu provedbe stručnog nadzora građenja, uvjetima i načinu vođenja građevinskog dnevnika te o sadržaju završnog izvješća nadzornog inženjera ("Narodne novine“, broj 131/21).</w:t>
      </w:r>
    </w:p>
    <w:p w14:paraId="726876F7" w14:textId="200B939A" w:rsidR="003A7617" w:rsidRPr="00FE29F2" w:rsidRDefault="003A7617"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Otvaranje građevinskog dnevnika odobrava nadzorni inženjer.</w:t>
      </w:r>
    </w:p>
    <w:p w14:paraId="21D1D98F" w14:textId="0192AE39" w:rsidR="003A7617" w:rsidRPr="00FE29F2" w:rsidRDefault="003A7617"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 xml:space="preserve">Nadzorni inženjer i Izvođač dužni su, pored ostaloga, </w:t>
      </w:r>
      <w:r w:rsidR="00BA5554" w:rsidRPr="00FE29F2">
        <w:rPr>
          <w:rFonts w:ascii="Century Gothic" w:eastAsia="SimSun" w:hAnsi="Century Gothic" w:cs="Times New Roman"/>
          <w:color w:val="000000" w:themeColor="text1"/>
          <w:lang w:eastAsia="zh-CN"/>
        </w:rPr>
        <w:t xml:space="preserve">evidentirati tijek građenja i </w:t>
      </w:r>
      <w:r w:rsidRPr="00FE29F2">
        <w:rPr>
          <w:rFonts w:ascii="Century Gothic" w:eastAsia="SimSun" w:hAnsi="Century Gothic" w:cs="Times New Roman"/>
          <w:color w:val="000000" w:themeColor="text1"/>
          <w:lang w:eastAsia="zh-CN"/>
        </w:rPr>
        <w:t>potpisivati građevinski dnevnik.</w:t>
      </w:r>
    </w:p>
    <w:p w14:paraId="7994EEEC" w14:textId="37A520DD" w:rsidR="00BD4FE3" w:rsidRPr="00FE29F2" w:rsidRDefault="00BD4FE3"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Primjedbe o načinu izvođenja radova, upotrijebljenim građevnim proizvodima/opremi ili tijeku izvođenja radova nadzorni inženjer dužan je bez odgađanja upisati u građevinski dnevnik.</w:t>
      </w:r>
    </w:p>
    <w:p w14:paraId="54EA90B5" w14:textId="5263DB43" w:rsidR="00D83EC2" w:rsidRPr="00FE29F2" w:rsidRDefault="00D83EC2"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Izvođač je dužan postupiti po svim osnovanim zahtjevima Naručitelja podnesenim u vezi s provođenjem stručnog nadzora.</w:t>
      </w:r>
    </w:p>
    <w:p w14:paraId="7DEA7D13" w14:textId="7A06953A" w:rsidR="00787F4D" w:rsidRPr="00FE29F2" w:rsidRDefault="00787F4D"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Građevinski dnevnik se vodi kao elektronički zapis u programu </w:t>
      </w:r>
      <w:proofErr w:type="spellStart"/>
      <w:r w:rsidRPr="00FE29F2">
        <w:rPr>
          <w:rFonts w:ascii="Century Gothic" w:eastAsia="Times New Roman" w:hAnsi="Century Gothic" w:cs="Times New Roman"/>
          <w:bCs/>
          <w:color w:val="000000" w:themeColor="text1"/>
        </w:rPr>
        <w:t>eGrađevinski</w:t>
      </w:r>
      <w:proofErr w:type="spellEnd"/>
      <w:r w:rsidRPr="00FE29F2">
        <w:rPr>
          <w:rFonts w:ascii="Century Gothic" w:eastAsia="Times New Roman" w:hAnsi="Century Gothic" w:cs="Times New Roman"/>
          <w:bCs/>
          <w:color w:val="000000" w:themeColor="text1"/>
        </w:rPr>
        <w:t xml:space="preserve"> dnevnik na hrvatskom jeziku latiničnim pismom.</w:t>
      </w:r>
    </w:p>
    <w:p w14:paraId="6997BAE5" w14:textId="620BE62F" w:rsidR="003A7617" w:rsidRPr="00FE29F2" w:rsidRDefault="003A7617" w:rsidP="00787F4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Građevinski dnevnik potpisuje se kvalificiranim elektroničkim potpisom sukladno Uredbi (EU) br. 910/2014 Europskog parlamenta i vijeća od 23. srpnja 2014. o elektroničkoj identifikaciji i uslugama povjerenja za elektroničke transakcije na unutarnjem tržištu i stavljanju izvan snage Direktive 1999/93/EZ.</w:t>
      </w:r>
    </w:p>
    <w:p w14:paraId="7F29D64B" w14:textId="77777777" w:rsidR="003A7617" w:rsidRPr="00FE29F2" w:rsidRDefault="003A7617" w:rsidP="003A7617">
      <w:pPr>
        <w:snapToGrid w:val="0"/>
        <w:spacing w:after="0" w:line="240" w:lineRule="auto"/>
        <w:ind w:left="-284" w:right="114"/>
        <w:jc w:val="both"/>
        <w:rPr>
          <w:rFonts w:ascii="Century Gothic" w:eastAsia="SimSun" w:hAnsi="Century Gothic" w:cs="Times New Roman"/>
          <w:color w:val="000000" w:themeColor="text1"/>
          <w:lang w:eastAsia="zh-CN"/>
        </w:rPr>
      </w:pPr>
      <w:r w:rsidRPr="00FE29F2">
        <w:rPr>
          <w:rFonts w:ascii="Century Gothic" w:eastAsia="SimSun" w:hAnsi="Century Gothic" w:cs="Times New Roman"/>
          <w:color w:val="000000" w:themeColor="text1"/>
          <w:lang w:eastAsia="zh-CN"/>
        </w:rPr>
        <w:t>Upisi u građevinski dnevnik koji nisu u skladu sa odredbama ovog Ugovora ne stvaraju obveze za ugovorne strane.</w:t>
      </w:r>
    </w:p>
    <w:p w14:paraId="3997B95F" w14:textId="6ED56079" w:rsidR="00866734" w:rsidRPr="00FE29F2" w:rsidRDefault="00866734" w:rsidP="00866734">
      <w:pPr>
        <w:spacing w:after="0"/>
        <w:jc w:val="center"/>
        <w:rPr>
          <w:rFonts w:ascii="Century Gothic" w:eastAsia="SimSun" w:hAnsi="Century Gothic" w:cs="Times New Roman"/>
          <w:color w:val="000000"/>
          <w:lang w:eastAsia="zh-CN"/>
        </w:rPr>
      </w:pPr>
      <w:bookmarkStart w:id="431" w:name="_Toc369089100"/>
      <w:bookmarkStart w:id="432" w:name="_Toc362002452"/>
      <w:bookmarkStart w:id="433" w:name="_Toc361320518"/>
      <w:bookmarkStart w:id="434" w:name="_Toc412194660"/>
      <w:bookmarkStart w:id="435" w:name="_Toc430683395"/>
      <w:bookmarkStart w:id="436" w:name="_Toc438974423"/>
      <w:bookmarkStart w:id="437" w:name="_Toc439182130"/>
      <w:bookmarkStart w:id="438" w:name="_Toc454826818"/>
      <w:bookmarkStart w:id="439" w:name="_Toc478457419"/>
      <w:bookmarkStart w:id="440" w:name="_Toc501369236"/>
    </w:p>
    <w:p w14:paraId="0AE2E4CB" w14:textId="77777777" w:rsidR="00CD2668" w:rsidRPr="00FE29F2" w:rsidRDefault="00CD2668" w:rsidP="00866734">
      <w:pPr>
        <w:spacing w:after="0"/>
        <w:jc w:val="center"/>
        <w:rPr>
          <w:rFonts w:ascii="Century Gothic" w:eastAsia="SimSun" w:hAnsi="Century Gothic" w:cs="Times New Roman"/>
          <w:color w:val="000000"/>
          <w:lang w:eastAsia="zh-CN"/>
        </w:rPr>
      </w:pPr>
    </w:p>
    <w:p w14:paraId="0CAF541F" w14:textId="77777777" w:rsidR="00866734" w:rsidRPr="00FE29F2" w:rsidRDefault="00866734" w:rsidP="00866734">
      <w:pPr>
        <w:spacing w:after="0"/>
        <w:jc w:val="center"/>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lastRenderedPageBreak/>
        <w:t>Članak 17.</w:t>
      </w:r>
      <w:bookmarkEnd w:id="431"/>
      <w:bookmarkEnd w:id="432"/>
      <w:bookmarkEnd w:id="433"/>
      <w:bookmarkEnd w:id="434"/>
      <w:bookmarkEnd w:id="435"/>
      <w:bookmarkEnd w:id="436"/>
      <w:bookmarkEnd w:id="437"/>
      <w:bookmarkEnd w:id="438"/>
      <w:bookmarkEnd w:id="439"/>
      <w:bookmarkEnd w:id="440"/>
    </w:p>
    <w:p w14:paraId="4E7955F6" w14:textId="77777777" w:rsidR="00BA5554" w:rsidRPr="00FE29F2" w:rsidRDefault="00BA5554" w:rsidP="00BA555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je obvezan na gradilištu ažurno voditi Građevinsku knjigu u koju upisuje podatke o količinama izvedenih radova radi obračuna radova, a čine ju dokaznice mjera i količina te obračunski nacrti, i po potrebi, odgovarajuće skice. </w:t>
      </w:r>
    </w:p>
    <w:p w14:paraId="1DB5E873" w14:textId="0D8550CC" w:rsidR="00BA5554" w:rsidRPr="00FE29F2" w:rsidRDefault="00BA5554" w:rsidP="00BA555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Građevinsku knjigu ovjerava nadzorni inženjer.</w:t>
      </w:r>
    </w:p>
    <w:p w14:paraId="3D3ADE3D" w14:textId="5759F52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r w:rsidRPr="00FE29F2">
        <w:rPr>
          <w:rFonts w:ascii="Century Gothic" w:eastAsia="SimSun" w:hAnsi="Century Gothic" w:cs="Times New Roman"/>
          <w:bCs/>
          <w:color w:val="000000"/>
          <w:lang w:eastAsia="zh-CN"/>
        </w:rPr>
        <w:t>Količine iz građevinske knjige moraju biti istovjetne količinama unesenim u privremenu i okončanu situaciju.</w:t>
      </w:r>
    </w:p>
    <w:p w14:paraId="166C8DC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lang w:eastAsia="zh-CN"/>
        </w:rPr>
      </w:pPr>
    </w:p>
    <w:p w14:paraId="5D86AC15" w14:textId="77777777" w:rsidR="00866734" w:rsidRPr="00FE29F2" w:rsidRDefault="00866734" w:rsidP="00866734">
      <w:pPr>
        <w:rPr>
          <w:rFonts w:ascii="Century Gothic" w:eastAsia="SimSun" w:hAnsi="Century Gothic" w:cs="Times New Roman"/>
          <w:b/>
          <w:color w:val="000000"/>
          <w:lang w:eastAsia="zh-CN"/>
        </w:rPr>
      </w:pPr>
      <w:bookmarkStart w:id="441" w:name="_Toc369089101"/>
      <w:bookmarkStart w:id="442" w:name="_Toc362002453"/>
      <w:bookmarkStart w:id="443" w:name="_Toc361320519"/>
      <w:bookmarkStart w:id="444" w:name="_Toc412194661"/>
      <w:bookmarkStart w:id="445" w:name="_Toc430683396"/>
      <w:bookmarkStart w:id="446" w:name="_Toc438974424"/>
      <w:bookmarkStart w:id="447" w:name="_Toc439182131"/>
      <w:bookmarkStart w:id="448" w:name="_Toc454826819"/>
      <w:bookmarkStart w:id="449" w:name="_Toc478457420"/>
      <w:bookmarkStart w:id="450" w:name="_Toc501369237"/>
      <w:r w:rsidRPr="00FE29F2">
        <w:rPr>
          <w:rFonts w:ascii="Century Gothic" w:eastAsia="SimSun" w:hAnsi="Century Gothic" w:cs="Times New Roman"/>
          <w:b/>
          <w:color w:val="000000"/>
          <w:lang w:eastAsia="zh-CN"/>
        </w:rPr>
        <w:t>VII. OVLAŠTENI PREDSTAVNICI ZA PRAĆENJE IZVRŠENJA</w:t>
      </w:r>
      <w:bookmarkEnd w:id="441"/>
      <w:bookmarkEnd w:id="442"/>
      <w:bookmarkEnd w:id="443"/>
      <w:bookmarkEnd w:id="444"/>
      <w:bookmarkEnd w:id="445"/>
      <w:bookmarkEnd w:id="446"/>
      <w:bookmarkEnd w:id="447"/>
      <w:bookmarkEnd w:id="448"/>
      <w:r w:rsidRPr="00FE29F2">
        <w:rPr>
          <w:rFonts w:ascii="Century Gothic" w:eastAsia="SimSun" w:hAnsi="Century Gothic" w:cs="Times New Roman"/>
          <w:b/>
          <w:color w:val="000000"/>
          <w:lang w:eastAsia="zh-CN"/>
        </w:rPr>
        <w:t xml:space="preserve"> UGOVORA</w:t>
      </w:r>
      <w:bookmarkEnd w:id="449"/>
      <w:bookmarkEnd w:id="450"/>
    </w:p>
    <w:p w14:paraId="1284775A" w14:textId="77777777" w:rsidR="00866734" w:rsidRPr="00FE29F2" w:rsidRDefault="00866734" w:rsidP="00866734">
      <w:pPr>
        <w:keepNext/>
        <w:keepLines/>
        <w:snapToGrid w:val="0"/>
        <w:spacing w:after="0" w:line="240" w:lineRule="auto"/>
        <w:ind w:left="-284" w:right="114"/>
        <w:jc w:val="both"/>
        <w:outlineLvl w:val="0"/>
        <w:rPr>
          <w:rFonts w:ascii="Century Gothic" w:eastAsia="SimSun" w:hAnsi="Century Gothic" w:cs="Times New Roman"/>
          <w:color w:val="000000"/>
          <w:highlight w:val="yellow"/>
          <w:lang w:eastAsia="zh-CN"/>
        </w:rPr>
      </w:pPr>
      <w:bookmarkStart w:id="451" w:name="_Toc369089102"/>
      <w:bookmarkStart w:id="452" w:name="_Toc362002454"/>
      <w:bookmarkStart w:id="453" w:name="_Toc361320520"/>
      <w:bookmarkStart w:id="454" w:name="_Toc412194662"/>
      <w:bookmarkStart w:id="455" w:name="_Toc430683397"/>
      <w:bookmarkStart w:id="456" w:name="_Toc438974425"/>
      <w:bookmarkStart w:id="457" w:name="_Toc439182132"/>
      <w:bookmarkStart w:id="458" w:name="_Toc454826820"/>
      <w:bookmarkStart w:id="459" w:name="_Toc478457421"/>
    </w:p>
    <w:p w14:paraId="7EE36360"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60" w:name="_Toc501369238"/>
      <w:r w:rsidRPr="00FE29F2">
        <w:rPr>
          <w:rFonts w:ascii="Century Gothic" w:eastAsia="SimSun" w:hAnsi="Century Gothic" w:cs="Times New Roman"/>
          <w:color w:val="000000" w:themeColor="text1"/>
          <w:lang w:eastAsia="zh-CN"/>
        </w:rPr>
        <w:t>Članak 18.</w:t>
      </w:r>
      <w:bookmarkEnd w:id="451"/>
      <w:bookmarkEnd w:id="452"/>
      <w:bookmarkEnd w:id="453"/>
      <w:bookmarkEnd w:id="454"/>
      <w:bookmarkEnd w:id="455"/>
      <w:bookmarkEnd w:id="456"/>
      <w:bookmarkEnd w:id="457"/>
      <w:bookmarkEnd w:id="458"/>
      <w:bookmarkEnd w:id="459"/>
      <w:bookmarkEnd w:id="460"/>
    </w:p>
    <w:p w14:paraId="7468561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bookmarkStart w:id="461" w:name="_Toc369089103"/>
      <w:bookmarkStart w:id="462" w:name="_Toc362002455"/>
      <w:bookmarkStart w:id="463" w:name="_Toc361320521"/>
      <w:bookmarkStart w:id="464" w:name="_Toc412194663"/>
      <w:bookmarkStart w:id="465" w:name="_Toc430683398"/>
      <w:bookmarkStart w:id="466" w:name="_Toc438974426"/>
      <w:bookmarkStart w:id="467" w:name="_Toc439182133"/>
      <w:bookmarkStart w:id="468" w:name="_Toc454826821"/>
      <w:r w:rsidRPr="00FE29F2">
        <w:rPr>
          <w:rFonts w:ascii="Century Gothic" w:eastAsia="Times New Roman" w:hAnsi="Century Gothic" w:cs="Times New Roman"/>
          <w:bCs/>
          <w:color w:val="000000" w:themeColor="text1"/>
        </w:rPr>
        <w:t>Ovlašteni predstavnici za praćenje izvršenja ugovora, koji će u ime ugovornih strana surađivati su: u ime Naručitelja _____________, te u ime Izvođača: _____________.</w:t>
      </w:r>
    </w:p>
    <w:p w14:paraId="61BC29F1"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se obvezuje poslove izvršenja konkretnih radova povjeriti osobama koje imaju odgovarajuće znanje i stručne sposobnosti za izvođenje radova koji im se povjeravaju.</w:t>
      </w:r>
    </w:p>
    <w:p w14:paraId="0AA1DE31" w14:textId="4FB50835"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Izvođač se obvezuje imenovati </w:t>
      </w:r>
      <w:r w:rsidR="000066B0" w:rsidRPr="00FE29F2">
        <w:rPr>
          <w:rFonts w:ascii="Century Gothic" w:eastAsia="Times New Roman" w:hAnsi="Century Gothic" w:cs="Times New Roman"/>
          <w:bCs/>
          <w:color w:val="000000" w:themeColor="text1"/>
        </w:rPr>
        <w:t>inženjera gradilišta</w:t>
      </w:r>
      <w:r w:rsidRPr="00FE29F2">
        <w:rPr>
          <w:rFonts w:ascii="Century Gothic" w:eastAsia="Times New Roman" w:hAnsi="Century Gothic" w:cs="Times New Roman"/>
          <w:bCs/>
          <w:color w:val="000000" w:themeColor="text1"/>
        </w:rPr>
        <w:t xml:space="preserve">, a koji ispunjava uvjete iz Zakona o poslovima i djelatnostima i djelatnostima prostornog uređenja i gradnje (NN </w:t>
      </w:r>
      <w:r w:rsidR="009F3425" w:rsidRPr="00FE29F2">
        <w:rPr>
          <w:rFonts w:ascii="Century Gothic" w:eastAsia="Times New Roman" w:hAnsi="Century Gothic" w:cs="Times New Roman"/>
          <w:bCs/>
          <w:color w:val="000000" w:themeColor="text1"/>
        </w:rPr>
        <w:t>78/15, 118/18 i 110/19</w:t>
      </w:r>
      <w:r w:rsidRPr="00FE29F2">
        <w:rPr>
          <w:rFonts w:ascii="Century Gothic" w:eastAsia="Times New Roman" w:hAnsi="Century Gothic" w:cs="Times New Roman"/>
          <w:bCs/>
          <w:color w:val="000000" w:themeColor="text1"/>
        </w:rPr>
        <w:t>).</w:t>
      </w:r>
    </w:p>
    <w:p w14:paraId="772807B6" w14:textId="57D9C745" w:rsidR="004F438B" w:rsidRPr="00FE29F2" w:rsidRDefault="004F438B" w:rsidP="004F438B">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Izvođač je obvezan imati angažiranog inženjera gradilišta sukladno članku 24. Zakona o poslovima i djelatnostima prostornog uređenja i gradnje (NN 78/15, 118/18 i 110/19).</w:t>
      </w:r>
    </w:p>
    <w:p w14:paraId="32B778EC" w14:textId="3F56B022" w:rsidR="0020320E" w:rsidRPr="00FE29F2" w:rsidRDefault="0020320E"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Tijekom izvršenja ugovora Izvođač može predložiti zamjenu nominiranog stručnjaka samo uz odobrenje Naručitelja. Naručitelj će prihvatiti zamjenu samo ako predloženi novi stručnjak/</w:t>
      </w:r>
      <w:proofErr w:type="spellStart"/>
      <w:r w:rsidRPr="00FE29F2">
        <w:rPr>
          <w:rFonts w:ascii="Century Gothic" w:eastAsia="Times New Roman" w:hAnsi="Century Gothic" w:cs="Times New Roman"/>
          <w:bCs/>
          <w:color w:val="000000" w:themeColor="text1"/>
        </w:rPr>
        <w:t>ci</w:t>
      </w:r>
      <w:proofErr w:type="spellEnd"/>
      <w:r w:rsidRPr="00FE29F2">
        <w:rPr>
          <w:rFonts w:ascii="Century Gothic" w:eastAsia="Times New Roman" w:hAnsi="Century Gothic" w:cs="Times New Roman"/>
          <w:bCs/>
          <w:color w:val="000000" w:themeColor="text1"/>
        </w:rPr>
        <w:t xml:space="preserve"> ispunjava/ju minimalne uvjete tražene u ovoj Dokumentaciji o nabavi, na način da zamjenski stručnjak ostvari isti broj bodova kao onaj kojeg mijenja. Dokazi o ispunjavanju uvjeta za novog stručnjaka dostavljaju se uz zahtjev za zamjenu.</w:t>
      </w:r>
    </w:p>
    <w:p w14:paraId="67D658C3" w14:textId="2BE09A24"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da Izvođač na zahtjev Naručitelja ne dostavi dokaze o ispunjavanju uvjeta iz prethodnog stavka, Naručitelj može raskinuti ugovor i naplatiti jamstvo za uredno ispunjenje ugovora i to u ukupnom iznosu.</w:t>
      </w:r>
    </w:p>
    <w:p w14:paraId="25182E7F"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Angažirani inženjer gradilišta Izvođača mora biti na gradilištu sve vrijeme izvođenja radova za koje je odgovoran.</w:t>
      </w:r>
    </w:p>
    <w:p w14:paraId="2BBC8911" w14:textId="4D806799"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Naručitelj će na gradilištu osigurati stalni nadzor nad izvođenjem radova i imenovati jednu ili više odgovornih osoba za obavljanje nadzora (nadzorni inženjer)</w:t>
      </w:r>
      <w:r w:rsidR="00BD4FE3" w:rsidRPr="00FE29F2">
        <w:rPr>
          <w:rFonts w:ascii="Century Gothic" w:eastAsia="Times New Roman" w:hAnsi="Century Gothic" w:cs="Times New Roman"/>
          <w:bCs/>
          <w:color w:val="000000" w:themeColor="text1"/>
        </w:rPr>
        <w:t>, te o imenovanju obav</w:t>
      </w:r>
      <w:r w:rsidR="00422EB3" w:rsidRPr="00FE29F2">
        <w:rPr>
          <w:rFonts w:ascii="Century Gothic" w:eastAsia="Times New Roman" w:hAnsi="Century Gothic" w:cs="Times New Roman"/>
          <w:bCs/>
          <w:color w:val="000000" w:themeColor="text1"/>
        </w:rPr>
        <w:t>i</w:t>
      </w:r>
      <w:r w:rsidR="00BD4FE3" w:rsidRPr="00FE29F2">
        <w:rPr>
          <w:rFonts w:ascii="Century Gothic" w:eastAsia="Times New Roman" w:hAnsi="Century Gothic" w:cs="Times New Roman"/>
          <w:bCs/>
          <w:color w:val="000000" w:themeColor="text1"/>
        </w:rPr>
        <w:t>jestiti Izvođača.</w:t>
      </w:r>
    </w:p>
    <w:p w14:paraId="7AE31D3A"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215B8B2B" w14:textId="506E2492" w:rsidR="00866734" w:rsidRPr="00FE29F2" w:rsidRDefault="00757F4F"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K</w:t>
      </w:r>
      <w:r w:rsidR="00866734" w:rsidRPr="00FE29F2">
        <w:rPr>
          <w:rFonts w:ascii="Century Gothic" w:eastAsia="Times New Roman" w:hAnsi="Century Gothic" w:cs="Times New Roman"/>
          <w:bCs/>
          <w:color w:val="000000" w:themeColor="text1"/>
        </w:rPr>
        <w:t>oordinator zaštite na radu ima pravo pristupa na gradilište radi obavljanja kontrola sukladno Pravilniku o zaštiti na radu na privremenim i pokretnim gradilištima.</w:t>
      </w:r>
    </w:p>
    <w:p w14:paraId="4FF6A7EB" w14:textId="77777777" w:rsidR="00866734" w:rsidRPr="00FE29F2" w:rsidRDefault="00866734" w:rsidP="00E87669">
      <w:pPr>
        <w:widowControl w:val="0"/>
        <w:snapToGrid w:val="0"/>
        <w:spacing w:after="0" w:line="240" w:lineRule="auto"/>
        <w:ind w:right="114"/>
        <w:jc w:val="both"/>
        <w:rPr>
          <w:rFonts w:ascii="Century Gothic" w:eastAsia="Times New Roman" w:hAnsi="Century Gothic" w:cs="Times New Roman"/>
          <w:bCs/>
          <w:color w:val="000000" w:themeColor="text1"/>
        </w:rPr>
      </w:pPr>
    </w:p>
    <w:p w14:paraId="4494BE29" w14:textId="77777777" w:rsidR="00866734" w:rsidRPr="00FE29F2" w:rsidRDefault="00866734" w:rsidP="00866734">
      <w:pPr>
        <w:rPr>
          <w:rFonts w:ascii="Century Gothic" w:eastAsia="SimSun" w:hAnsi="Century Gothic" w:cs="Times New Roman"/>
          <w:b/>
          <w:color w:val="000000" w:themeColor="text1"/>
          <w:lang w:eastAsia="zh-CN"/>
        </w:rPr>
      </w:pPr>
      <w:bookmarkStart w:id="469" w:name="_Toc478457422"/>
      <w:bookmarkStart w:id="470" w:name="_Toc501369239"/>
      <w:r w:rsidRPr="00FE29F2">
        <w:rPr>
          <w:rFonts w:ascii="Century Gothic" w:eastAsia="SimSun" w:hAnsi="Century Gothic" w:cs="Times New Roman"/>
          <w:b/>
          <w:color w:val="000000" w:themeColor="text1"/>
          <w:lang w:eastAsia="zh-CN"/>
        </w:rPr>
        <w:t>VIII. PRIMOPREDAJA IZVRŠENIH RADOVA</w:t>
      </w:r>
      <w:bookmarkEnd w:id="461"/>
      <w:bookmarkEnd w:id="462"/>
      <w:bookmarkEnd w:id="463"/>
      <w:bookmarkEnd w:id="464"/>
      <w:bookmarkEnd w:id="465"/>
      <w:bookmarkEnd w:id="466"/>
      <w:bookmarkEnd w:id="467"/>
      <w:bookmarkEnd w:id="468"/>
      <w:bookmarkEnd w:id="469"/>
      <w:bookmarkEnd w:id="470"/>
    </w:p>
    <w:p w14:paraId="2B00F26E"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71" w:name="_Toc369089104"/>
      <w:bookmarkStart w:id="472" w:name="_Toc362002456"/>
      <w:bookmarkStart w:id="473" w:name="_Toc361320522"/>
      <w:bookmarkStart w:id="474" w:name="_Toc412194664"/>
      <w:bookmarkStart w:id="475" w:name="_Toc430683399"/>
      <w:bookmarkStart w:id="476" w:name="_Toc438974427"/>
      <w:bookmarkStart w:id="477" w:name="_Toc439182134"/>
      <w:bookmarkStart w:id="478" w:name="_Toc454826822"/>
      <w:bookmarkStart w:id="479" w:name="_Toc478457423"/>
      <w:bookmarkStart w:id="480" w:name="_Toc501369240"/>
      <w:r w:rsidRPr="00FE29F2">
        <w:rPr>
          <w:rFonts w:ascii="Century Gothic" w:eastAsia="SimSun" w:hAnsi="Century Gothic" w:cs="Times New Roman"/>
          <w:color w:val="000000" w:themeColor="text1"/>
          <w:lang w:eastAsia="zh-CN"/>
        </w:rPr>
        <w:t>Članak 19.</w:t>
      </w:r>
      <w:bookmarkEnd w:id="471"/>
      <w:bookmarkEnd w:id="472"/>
      <w:bookmarkEnd w:id="473"/>
      <w:bookmarkEnd w:id="474"/>
      <w:bookmarkEnd w:id="475"/>
      <w:bookmarkEnd w:id="476"/>
      <w:bookmarkEnd w:id="477"/>
      <w:bookmarkEnd w:id="478"/>
      <w:bookmarkEnd w:id="479"/>
      <w:bookmarkEnd w:id="480"/>
    </w:p>
    <w:p w14:paraId="66EB5F5C" w14:textId="21FC2E4E" w:rsidR="000066B0" w:rsidRPr="00FE29F2" w:rsidRDefault="000066B0"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Odmah po završetku radova Izvođač obavještava Naručitelja da su radovi koji čine predmet ugovora završeni.</w:t>
      </w:r>
    </w:p>
    <w:p w14:paraId="5E613DED" w14:textId="20B1BE9A"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Izvođač je obvezan po završetku svih ugo</w:t>
      </w:r>
      <w:r w:rsidR="000066B0" w:rsidRPr="00FE29F2">
        <w:rPr>
          <w:rFonts w:ascii="Century Gothic" w:eastAsia="SimSun" w:hAnsi="Century Gothic" w:cs="Times New Roman"/>
          <w:bCs/>
          <w:color w:val="000000" w:themeColor="text1"/>
          <w:lang w:eastAsia="zh-CN"/>
        </w:rPr>
        <w:t>vorenih radova izvršiti upis u G</w:t>
      </w:r>
      <w:r w:rsidRPr="00FE29F2">
        <w:rPr>
          <w:rFonts w:ascii="Century Gothic" w:eastAsia="SimSun" w:hAnsi="Century Gothic" w:cs="Times New Roman"/>
          <w:bCs/>
          <w:color w:val="000000" w:themeColor="text1"/>
          <w:lang w:eastAsia="zh-CN"/>
        </w:rPr>
        <w:t>rađevinski dnevnik</w:t>
      </w:r>
      <w:r w:rsidR="000066B0" w:rsidRPr="00FE29F2">
        <w:rPr>
          <w:rFonts w:ascii="Century Gothic" w:eastAsia="SimSun" w:hAnsi="Century Gothic" w:cs="Times New Roman"/>
          <w:bCs/>
          <w:color w:val="000000" w:themeColor="text1"/>
          <w:lang w:eastAsia="zh-CN"/>
        </w:rPr>
        <w:t xml:space="preserve"> a koji upis mora ovjeriti nadzorni inženjer,</w:t>
      </w:r>
      <w:r w:rsidRPr="00FE29F2">
        <w:rPr>
          <w:rFonts w:ascii="Century Gothic" w:eastAsia="SimSun" w:hAnsi="Century Gothic" w:cs="Times New Roman"/>
          <w:bCs/>
          <w:color w:val="000000" w:themeColor="text1"/>
          <w:lang w:eastAsia="zh-CN"/>
        </w:rPr>
        <w:t xml:space="preserve"> te pisanim putem od Naručitelja zatražiti primopredaju radova. </w:t>
      </w:r>
    </w:p>
    <w:p w14:paraId="53919060"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lastRenderedPageBreak/>
        <w:t>Primopredaji se pristupa u roku od 3 dana po potvrdi nadzornog inženjera o završetku svih ugovorenih radova, nakon čega će Naručitelj imenovati Povjerenstvo za primopredaju radova.</w:t>
      </w:r>
    </w:p>
    <w:p w14:paraId="125CA69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Povjerenstvo iz prethodnog stavka čine predstavnici Naručitelja, Izvođača te nadzorni inženjer.</w:t>
      </w:r>
    </w:p>
    <w:p w14:paraId="076ECD8A"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40CFD7D6"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Preuzimanje radova po kvaliteti i količini obavlja se zapisnički, a Zapisnik o primopredaji i okončanom obračunu izrađuje nadzor i potpisuju članovi Povjerenstva za primopredaju radova.</w:t>
      </w:r>
    </w:p>
    <w:p w14:paraId="00980922"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 xml:space="preserve">Izvođač je dužan uz Zapisnik o primopredaji i okončanom obračunu predati Naručitelju sve potrebne dokaze o sukladnosti ugrađenog materijala i opreme te građevinski dnevnik i građevinsku knjigu. </w:t>
      </w:r>
    </w:p>
    <w:p w14:paraId="63A30F67"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Izvođač je dužan sastaviti pisanu izjavu o izvedenim radovima i uvjetima održavanja građevine sa svim propisanim prilozima sukladno zakonskim propisima.</w:t>
      </w:r>
    </w:p>
    <w:p w14:paraId="0192C926"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r w:rsidRPr="00FE29F2">
        <w:rPr>
          <w:rFonts w:ascii="Century Gothic" w:eastAsia="SimSun" w:hAnsi="Century Gothic" w:cs="Times New Roman"/>
          <w:bCs/>
          <w:color w:val="000000" w:themeColor="text1"/>
          <w:lang w:eastAsia="zh-CN"/>
        </w:rPr>
        <w:t>Nakon izvršenih radova Izvođač je dužan sa gradilišta ukloniti preostali materijal, opremu i sredstava za rad te privremene objekte.</w:t>
      </w:r>
    </w:p>
    <w:p w14:paraId="773B76DE" w14:textId="77777777" w:rsidR="00866734" w:rsidRPr="00FE29F2" w:rsidRDefault="00866734" w:rsidP="00866734">
      <w:pPr>
        <w:snapToGrid w:val="0"/>
        <w:spacing w:after="0" w:line="240" w:lineRule="auto"/>
        <w:ind w:left="-284" w:right="114"/>
        <w:jc w:val="both"/>
        <w:rPr>
          <w:rFonts w:ascii="Century Gothic" w:eastAsia="SimSun" w:hAnsi="Century Gothic" w:cs="Times New Roman"/>
          <w:bCs/>
          <w:color w:val="000000" w:themeColor="text1"/>
          <w:lang w:eastAsia="zh-CN"/>
        </w:rPr>
      </w:pPr>
    </w:p>
    <w:p w14:paraId="3F4C081A" w14:textId="77777777" w:rsidR="00866734" w:rsidRPr="00FE29F2" w:rsidRDefault="00866734" w:rsidP="00866734">
      <w:pPr>
        <w:rPr>
          <w:rFonts w:ascii="Century Gothic" w:eastAsia="SimSun" w:hAnsi="Century Gothic" w:cs="Times New Roman"/>
          <w:b/>
          <w:color w:val="000000" w:themeColor="text1"/>
          <w:lang w:eastAsia="zh-CN"/>
        </w:rPr>
      </w:pPr>
      <w:bookmarkStart w:id="481" w:name="_Toc369089105"/>
      <w:bookmarkStart w:id="482" w:name="_Toc362002457"/>
      <w:bookmarkStart w:id="483" w:name="_Toc361320523"/>
      <w:bookmarkStart w:id="484" w:name="_Toc412194665"/>
      <w:bookmarkStart w:id="485" w:name="_Toc430683400"/>
      <w:bookmarkStart w:id="486" w:name="_Toc438974428"/>
      <w:bookmarkStart w:id="487" w:name="_Toc439182135"/>
      <w:bookmarkStart w:id="488" w:name="_Toc454826823"/>
      <w:bookmarkStart w:id="489" w:name="_Toc478457424"/>
      <w:bookmarkStart w:id="490" w:name="_Toc501369241"/>
      <w:r w:rsidRPr="00FE29F2">
        <w:rPr>
          <w:rFonts w:ascii="Century Gothic" w:eastAsia="SimSun" w:hAnsi="Century Gothic" w:cs="Times New Roman"/>
          <w:b/>
          <w:color w:val="000000" w:themeColor="text1"/>
          <w:lang w:eastAsia="zh-CN"/>
        </w:rPr>
        <w:t>IX. PRIJEVREMENI PRESTANAK UGOVORA I UGOVORNA KAZNA</w:t>
      </w:r>
      <w:bookmarkEnd w:id="481"/>
      <w:bookmarkEnd w:id="482"/>
      <w:bookmarkEnd w:id="483"/>
      <w:bookmarkEnd w:id="484"/>
      <w:bookmarkEnd w:id="485"/>
      <w:bookmarkEnd w:id="486"/>
      <w:bookmarkEnd w:id="487"/>
      <w:bookmarkEnd w:id="488"/>
      <w:bookmarkEnd w:id="489"/>
      <w:bookmarkEnd w:id="490"/>
    </w:p>
    <w:p w14:paraId="62DFB093" w14:textId="77777777" w:rsidR="00866734" w:rsidRPr="00FE29F2" w:rsidRDefault="00866734" w:rsidP="00866734">
      <w:pPr>
        <w:keepNext/>
        <w:keepLines/>
        <w:snapToGrid w:val="0"/>
        <w:spacing w:after="0" w:line="240" w:lineRule="auto"/>
        <w:ind w:left="-284" w:right="114"/>
        <w:jc w:val="both"/>
        <w:outlineLvl w:val="1"/>
        <w:rPr>
          <w:rFonts w:ascii="Century Gothic" w:eastAsia="SimSun" w:hAnsi="Century Gothic" w:cs="Times New Roman"/>
          <w:color w:val="000000" w:themeColor="text1"/>
          <w:sz w:val="10"/>
          <w:szCs w:val="10"/>
          <w:lang w:eastAsia="zh-CN"/>
        </w:rPr>
      </w:pPr>
    </w:p>
    <w:p w14:paraId="3A85DD28"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491" w:name="_Toc478457425"/>
      <w:bookmarkStart w:id="492" w:name="_Toc501369242"/>
      <w:r w:rsidRPr="00FE29F2">
        <w:rPr>
          <w:rFonts w:ascii="Century Gothic" w:eastAsia="SimSun" w:hAnsi="Century Gothic" w:cs="Times New Roman"/>
          <w:color w:val="000000" w:themeColor="text1"/>
          <w:lang w:eastAsia="zh-CN"/>
        </w:rPr>
        <w:t>Članak 20.</w:t>
      </w:r>
      <w:bookmarkEnd w:id="491"/>
      <w:bookmarkEnd w:id="492"/>
    </w:p>
    <w:p w14:paraId="3C8214A2"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raskida ovog Ugovora, bilo sporazumno ili izazvano višom silom, ugovorene strane će putem sporazumno izabranog povjerenstva utvrditi stupanj gotovosti radova i njihovu vrijednost.</w:t>
      </w:r>
    </w:p>
    <w:p w14:paraId="655E612B"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 slučaju navedenom u prethodnom stavku ovog članka, Izvođač ima pravo tražiti naplatu samo za izvršene radove.</w:t>
      </w:r>
    </w:p>
    <w:p w14:paraId="035F9ABA" w14:textId="77777777" w:rsidR="00CC04B2" w:rsidRPr="00FE29F2" w:rsidRDefault="00CC04B2" w:rsidP="00866734">
      <w:pPr>
        <w:spacing w:after="0"/>
        <w:jc w:val="center"/>
        <w:rPr>
          <w:rFonts w:ascii="Century Gothic" w:eastAsia="SimSun" w:hAnsi="Century Gothic" w:cs="Times New Roman"/>
          <w:color w:val="000000" w:themeColor="text1"/>
          <w:lang w:eastAsia="zh-CN"/>
        </w:rPr>
      </w:pPr>
      <w:bookmarkStart w:id="493" w:name="_Toc369089107"/>
      <w:bookmarkStart w:id="494" w:name="_Toc362002459"/>
      <w:bookmarkStart w:id="495" w:name="_Toc361320525"/>
      <w:bookmarkStart w:id="496" w:name="_Toc412194667"/>
      <w:bookmarkStart w:id="497" w:name="_Toc430683402"/>
      <w:bookmarkStart w:id="498" w:name="_Toc438974430"/>
      <w:bookmarkStart w:id="499" w:name="_Toc439182137"/>
      <w:bookmarkStart w:id="500" w:name="_Toc454826825"/>
      <w:bookmarkStart w:id="501" w:name="_Toc478457426"/>
      <w:bookmarkStart w:id="502" w:name="_Toc501369243"/>
    </w:p>
    <w:p w14:paraId="7369D7FC" w14:textId="4F8D8622" w:rsidR="00866734" w:rsidRPr="00FE29F2" w:rsidRDefault="00866734" w:rsidP="00866734">
      <w:pPr>
        <w:spacing w:after="0"/>
        <w:jc w:val="center"/>
        <w:rPr>
          <w:rFonts w:ascii="Century Gothic" w:eastAsia="SimSun" w:hAnsi="Century Gothic" w:cs="Times New Roman"/>
          <w:b/>
          <w:color w:val="000000" w:themeColor="text1"/>
          <w:lang w:eastAsia="zh-CN"/>
        </w:rPr>
      </w:pPr>
      <w:r w:rsidRPr="00FE29F2">
        <w:rPr>
          <w:rFonts w:ascii="Century Gothic" w:eastAsia="SimSun" w:hAnsi="Century Gothic" w:cs="Times New Roman"/>
          <w:color w:val="000000" w:themeColor="text1"/>
          <w:lang w:eastAsia="zh-CN"/>
        </w:rPr>
        <w:t>Članak 21.</w:t>
      </w:r>
      <w:bookmarkEnd w:id="493"/>
      <w:bookmarkEnd w:id="494"/>
      <w:bookmarkEnd w:id="495"/>
      <w:bookmarkEnd w:id="496"/>
      <w:bookmarkEnd w:id="497"/>
      <w:bookmarkEnd w:id="498"/>
      <w:bookmarkEnd w:id="499"/>
      <w:bookmarkEnd w:id="500"/>
      <w:bookmarkEnd w:id="501"/>
      <w:bookmarkEnd w:id="502"/>
    </w:p>
    <w:p w14:paraId="68B0F776" w14:textId="2E8D556C" w:rsidR="00AB79EC" w:rsidRPr="00FE29F2" w:rsidRDefault="00AB79EC"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 slučaju ako odabrani ponuditelj u navedenom roku iz članka 18. stavak </w:t>
      </w:r>
      <w:r w:rsidR="006A0E11" w:rsidRPr="00FE29F2">
        <w:rPr>
          <w:rFonts w:ascii="Century Gothic" w:eastAsia="Times New Roman" w:hAnsi="Century Gothic" w:cs="Times New Roman"/>
          <w:color w:val="000000" w:themeColor="text1"/>
        </w:rPr>
        <w:t>5</w:t>
      </w:r>
      <w:r w:rsidRPr="00FE29F2">
        <w:rPr>
          <w:rFonts w:ascii="Century Gothic" w:eastAsia="Times New Roman" w:hAnsi="Century Gothic" w:cs="Times New Roman"/>
          <w:color w:val="000000" w:themeColor="text1"/>
        </w:rPr>
        <w:t>. ovog Ugovora Naručitelju ne dostavi dokaz za inženjera gradilišta ili ne dokaže da osoba ispunjava uvjete iz članka 24. stavak 2. Zakona o poslovima i djelatnostima prostornog uređenja i gradnje, odnosno sukladno članku 25.b stavak 3. navedenog Zakona ne osigura sudjelovanje te osobe u građenju građevine koju gradi sklapanjem ugovora o poslovnoj suradnji s drugim izvođačem koji izvodi radove na istoj građevini i ima zaposlenu takvu osobu, Naručitelj može raskinuti ugovor i naplatiti jamstvo za uredno ispunjenje ugovora.</w:t>
      </w:r>
    </w:p>
    <w:p w14:paraId="3E8FC1AD" w14:textId="7767104A"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Ukoliko Izvođač </w:t>
      </w:r>
      <w:r w:rsidR="001D1CA8" w:rsidRPr="00FE29F2">
        <w:rPr>
          <w:rFonts w:ascii="Century Gothic" w:eastAsia="Times New Roman" w:hAnsi="Century Gothic" w:cs="Times New Roman"/>
          <w:color w:val="000000" w:themeColor="text1"/>
        </w:rPr>
        <w:t>neuredn</w:t>
      </w:r>
      <w:r w:rsidR="00F75464" w:rsidRPr="00FE29F2">
        <w:rPr>
          <w:rFonts w:ascii="Century Gothic" w:eastAsia="Times New Roman" w:hAnsi="Century Gothic" w:cs="Times New Roman"/>
          <w:color w:val="000000" w:themeColor="text1"/>
        </w:rPr>
        <w:t>o</w:t>
      </w:r>
      <w:r w:rsidR="001D1CA8" w:rsidRPr="00FE29F2">
        <w:rPr>
          <w:rFonts w:ascii="Century Gothic" w:eastAsia="Times New Roman" w:hAnsi="Century Gothic" w:cs="Times New Roman"/>
          <w:color w:val="000000" w:themeColor="text1"/>
        </w:rPr>
        <w:t xml:space="preserve"> ispunj</w:t>
      </w:r>
      <w:r w:rsidR="00882EB0" w:rsidRPr="00FE29F2">
        <w:rPr>
          <w:rFonts w:ascii="Century Gothic" w:eastAsia="Times New Roman" w:hAnsi="Century Gothic" w:cs="Times New Roman"/>
          <w:color w:val="000000" w:themeColor="text1"/>
        </w:rPr>
        <w:t>ava</w:t>
      </w:r>
      <w:r w:rsidR="001D1CA8" w:rsidRPr="00FE29F2">
        <w:rPr>
          <w:rFonts w:ascii="Century Gothic" w:eastAsia="Times New Roman" w:hAnsi="Century Gothic" w:cs="Times New Roman"/>
          <w:color w:val="000000" w:themeColor="text1"/>
        </w:rPr>
        <w:t xml:space="preserve"> ugovorne obveze, odnosno </w:t>
      </w:r>
      <w:r w:rsidRPr="00FE29F2">
        <w:rPr>
          <w:rFonts w:ascii="Century Gothic" w:eastAsia="Times New Roman" w:hAnsi="Century Gothic" w:cs="Times New Roman"/>
          <w:color w:val="000000" w:themeColor="text1"/>
        </w:rPr>
        <w:t xml:space="preserve">prekorači rok za izvršenje radova iz članka 6. ovog Ugovora, a prekoračenje nije uzrokovano okolnostima iz članka 7. ovog Ugovora, Naručitelj ima pravo naplatiti od Izvođača ugovorenu kaznu koja se određuje na način da se za svaki dan od dana </w:t>
      </w:r>
      <w:r w:rsidR="001D1CA8" w:rsidRPr="00FE29F2">
        <w:rPr>
          <w:rFonts w:ascii="Century Gothic" w:eastAsia="Times New Roman" w:hAnsi="Century Gothic" w:cs="Times New Roman"/>
          <w:color w:val="000000" w:themeColor="text1"/>
        </w:rPr>
        <w:t xml:space="preserve">dan zakašnjenja ako se radovi ne završe u ugovorenom ili produljenom roku </w:t>
      </w:r>
      <w:r w:rsidRPr="00FE29F2">
        <w:rPr>
          <w:rFonts w:ascii="Century Gothic" w:eastAsia="Times New Roman" w:hAnsi="Century Gothic" w:cs="Times New Roman"/>
          <w:color w:val="000000" w:themeColor="text1"/>
        </w:rPr>
        <w:t>o</w:t>
      </w:r>
      <w:r w:rsidR="001D1CA8" w:rsidRPr="00FE29F2">
        <w:rPr>
          <w:rFonts w:ascii="Century Gothic" w:eastAsia="Times New Roman" w:hAnsi="Century Gothic" w:cs="Times New Roman"/>
          <w:color w:val="000000" w:themeColor="text1"/>
        </w:rPr>
        <w:t>bračuna iznos od 1</w:t>
      </w:r>
      <w:r w:rsidRPr="00FE29F2">
        <w:rPr>
          <w:rFonts w:ascii="Century Gothic" w:eastAsia="Times New Roman" w:hAnsi="Century Gothic" w:cs="Times New Roman"/>
          <w:color w:val="000000" w:themeColor="text1"/>
        </w:rPr>
        <w:t xml:space="preserve"> ‰ (</w:t>
      </w:r>
      <w:r w:rsidR="001D1CA8" w:rsidRPr="00FE29F2">
        <w:rPr>
          <w:rFonts w:ascii="Century Gothic" w:eastAsia="Times New Roman" w:hAnsi="Century Gothic" w:cs="Times New Roman"/>
          <w:color w:val="000000" w:themeColor="text1"/>
        </w:rPr>
        <w:t>jedan promil</w:t>
      </w:r>
      <w:r w:rsidRPr="00FE29F2">
        <w:rPr>
          <w:rFonts w:ascii="Century Gothic" w:eastAsia="Times New Roman" w:hAnsi="Century Gothic" w:cs="Times New Roman"/>
          <w:color w:val="000000" w:themeColor="text1"/>
        </w:rPr>
        <w:t xml:space="preserve">) do najviše </w:t>
      </w:r>
      <w:r w:rsidR="001D1CA8" w:rsidRPr="00FE29F2">
        <w:rPr>
          <w:rFonts w:ascii="Century Gothic" w:eastAsia="Times New Roman" w:hAnsi="Century Gothic" w:cs="Times New Roman"/>
          <w:color w:val="000000" w:themeColor="text1"/>
        </w:rPr>
        <w:t>5</w:t>
      </w:r>
      <w:r w:rsidRPr="00FE29F2">
        <w:rPr>
          <w:rFonts w:ascii="Century Gothic" w:eastAsia="Times New Roman" w:hAnsi="Century Gothic" w:cs="Times New Roman"/>
          <w:color w:val="000000" w:themeColor="text1"/>
        </w:rPr>
        <w:t xml:space="preserve"> % (</w:t>
      </w:r>
      <w:r w:rsidR="001D1CA8" w:rsidRPr="00FE29F2">
        <w:rPr>
          <w:rFonts w:ascii="Century Gothic" w:eastAsia="Times New Roman" w:hAnsi="Century Gothic" w:cs="Times New Roman"/>
          <w:color w:val="000000" w:themeColor="text1"/>
        </w:rPr>
        <w:t>pet</w:t>
      </w:r>
      <w:r w:rsidRPr="00FE29F2">
        <w:rPr>
          <w:rFonts w:ascii="Century Gothic" w:eastAsia="Times New Roman" w:hAnsi="Century Gothic" w:cs="Times New Roman"/>
          <w:color w:val="000000" w:themeColor="text1"/>
        </w:rPr>
        <w:t xml:space="preserve"> posto) </w:t>
      </w:r>
      <w:r w:rsidR="00A62D9E" w:rsidRPr="00FE29F2">
        <w:rPr>
          <w:rFonts w:ascii="Century Gothic" w:eastAsia="Times New Roman" w:hAnsi="Century Gothic" w:cs="Times New Roman"/>
          <w:color w:val="000000" w:themeColor="text1"/>
        </w:rPr>
        <w:t>ukupne cijene</w:t>
      </w:r>
      <w:r w:rsidRPr="00FE29F2">
        <w:rPr>
          <w:rFonts w:ascii="Century Gothic" w:eastAsia="Times New Roman" w:hAnsi="Century Gothic" w:cs="Times New Roman"/>
          <w:color w:val="000000" w:themeColor="text1"/>
        </w:rPr>
        <w:t xml:space="preserve"> radova.</w:t>
      </w:r>
      <w:bookmarkStart w:id="503" w:name="_Toc369089108"/>
      <w:bookmarkStart w:id="504" w:name="_Toc362002460"/>
      <w:bookmarkStart w:id="505" w:name="_Toc361320526"/>
    </w:p>
    <w:p w14:paraId="244E26E9" w14:textId="3A73248B" w:rsidR="00A92B9A" w:rsidRPr="00FE29F2" w:rsidRDefault="00A92B9A" w:rsidP="00A92B9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Ugovorna kazna obračunava se do dana završetka ugovorenih radova koji Izvođač upisuje u građevinski dnevnik, a koji upis mora ovjeriti nadzorni inženjer.</w:t>
      </w:r>
    </w:p>
    <w:p w14:paraId="6E4DAE2D" w14:textId="622A6388" w:rsidR="00A92B9A" w:rsidRPr="00FE29F2" w:rsidRDefault="00A92B9A" w:rsidP="00A92B9A">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Zahtjev za plaćanje ugovorne kazne mora se drugoj ugovornoj strani podnijeti bez odgađanja kad se steknu razlozi, a najkasnije do završetka radova/građevine.</w:t>
      </w:r>
    </w:p>
    <w:p w14:paraId="2C05EFAD" w14:textId="103E141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themeColor="text1"/>
        </w:rPr>
      </w:pPr>
      <w:r w:rsidRPr="00FE29F2">
        <w:rPr>
          <w:rFonts w:ascii="Century Gothic" w:eastAsia="Times New Roman" w:hAnsi="Century Gothic" w:cs="Times New Roman"/>
          <w:color w:val="000000" w:themeColor="text1"/>
        </w:rPr>
        <w:t xml:space="preserve">Ugovorna kazna naplatit će se prijebojem s privremenom/okončanom situacijom ili </w:t>
      </w:r>
      <w:r w:rsidRPr="001E5C40">
        <w:rPr>
          <w:rFonts w:ascii="Century Gothic" w:eastAsia="Times New Roman" w:hAnsi="Century Gothic" w:cs="Times New Roman"/>
          <w:color w:val="000000" w:themeColor="text1"/>
        </w:rPr>
        <w:t xml:space="preserve">naplatom jamstva za uredno ispunjenje iz članka 8. stavak </w:t>
      </w:r>
      <w:r w:rsidR="00096DF4" w:rsidRPr="001E5C40">
        <w:rPr>
          <w:rFonts w:ascii="Century Gothic" w:eastAsia="Times New Roman" w:hAnsi="Century Gothic" w:cs="Times New Roman"/>
          <w:color w:val="000000" w:themeColor="text1"/>
        </w:rPr>
        <w:t>7</w:t>
      </w:r>
      <w:r w:rsidRPr="001E5C40">
        <w:rPr>
          <w:rFonts w:ascii="Century Gothic" w:eastAsia="Times New Roman" w:hAnsi="Century Gothic" w:cs="Times New Roman"/>
          <w:color w:val="000000" w:themeColor="text1"/>
        </w:rPr>
        <w:t>. c) ovog Ugovora.</w:t>
      </w:r>
    </w:p>
    <w:p w14:paraId="7AC893EA" w14:textId="4E6C43F8"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themeColor="text1"/>
        </w:rPr>
        <w:lastRenderedPageBreak/>
        <w:t xml:space="preserve">Ugovorna kazna neće osloboditi Izvođača obveze da dovrši radove ili bilo koje druge obveze, zadatke ili odgovornosti koje ima </w:t>
      </w:r>
      <w:r w:rsidRPr="00FE29F2">
        <w:rPr>
          <w:rFonts w:ascii="Century Gothic" w:eastAsia="Times New Roman" w:hAnsi="Century Gothic" w:cs="Times New Roman"/>
          <w:color w:val="000000"/>
        </w:rPr>
        <w:t>prema ovom Ugovoru o javnoj nabavi radova i Dokumentaciji o nabavi.</w:t>
      </w:r>
    </w:p>
    <w:p w14:paraId="2A786068" w14:textId="77777777" w:rsidR="004F438B" w:rsidRPr="00FE29F2" w:rsidRDefault="004F438B" w:rsidP="00866734">
      <w:pPr>
        <w:widowControl w:val="0"/>
        <w:snapToGrid w:val="0"/>
        <w:spacing w:after="0" w:line="240" w:lineRule="auto"/>
        <w:ind w:left="-284" w:right="114"/>
        <w:jc w:val="both"/>
        <w:rPr>
          <w:rFonts w:ascii="Century Gothic" w:eastAsia="Times New Roman" w:hAnsi="Century Gothic" w:cs="Times New Roman"/>
          <w:color w:val="000000"/>
        </w:rPr>
      </w:pPr>
    </w:p>
    <w:p w14:paraId="45EE4E8E" w14:textId="77777777" w:rsidR="00866734" w:rsidRPr="00FE29F2" w:rsidRDefault="00866734" w:rsidP="00866734">
      <w:pPr>
        <w:spacing w:after="0"/>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Članak 22</w:t>
      </w:r>
      <w:r w:rsidRPr="00FE29F2">
        <w:rPr>
          <w:rFonts w:ascii="Century Gothic" w:eastAsia="SimSun" w:hAnsi="Century Gothic" w:cs="Times New Roman"/>
          <w:b/>
          <w:color w:val="000000"/>
          <w:lang w:eastAsia="zh-CN"/>
        </w:rPr>
        <w:t>.</w:t>
      </w:r>
      <w:bookmarkEnd w:id="503"/>
      <w:bookmarkEnd w:id="504"/>
      <w:bookmarkEnd w:id="505"/>
    </w:p>
    <w:p w14:paraId="62487C5E"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Ugovorne strane suglasno utvrđuju da Naručitelj ima pravo na jednostrani otkaz ovog Ugovora:</w:t>
      </w:r>
    </w:p>
    <w:p w14:paraId="2A60173E" w14:textId="6D3AA5B8" w:rsidR="00866734" w:rsidRPr="00FE29F2" w:rsidRDefault="00866734" w:rsidP="008D5021">
      <w:pPr>
        <w:widowControl w:val="0"/>
        <w:numPr>
          <w:ilvl w:val="0"/>
          <w:numId w:val="15"/>
        </w:numPr>
        <w:snapToGrid w:val="0"/>
        <w:spacing w:after="0" w:line="240" w:lineRule="auto"/>
        <w:ind w:left="142"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ukoliko Izvođač rok izvršenja radova prekorači za više od </w:t>
      </w:r>
      <w:r w:rsidR="003B7D4B" w:rsidRPr="00FE29F2">
        <w:rPr>
          <w:rFonts w:ascii="Century Gothic" w:eastAsia="Times New Roman" w:hAnsi="Century Gothic" w:cs="Times New Roman"/>
          <w:bCs/>
          <w:color w:val="000000" w:themeColor="text1"/>
        </w:rPr>
        <w:t>6</w:t>
      </w:r>
      <w:r w:rsidR="007F1B24" w:rsidRPr="00FE29F2">
        <w:rPr>
          <w:rFonts w:ascii="Century Gothic" w:eastAsia="Times New Roman" w:hAnsi="Century Gothic" w:cs="Times New Roman"/>
          <w:bCs/>
          <w:color w:val="000000" w:themeColor="text1"/>
        </w:rPr>
        <w:t>0</w:t>
      </w:r>
      <w:r w:rsidRPr="00FE29F2">
        <w:rPr>
          <w:rFonts w:ascii="Century Gothic" w:eastAsia="Times New Roman" w:hAnsi="Century Gothic" w:cs="Times New Roman"/>
          <w:bCs/>
          <w:color w:val="000000" w:themeColor="text1"/>
        </w:rPr>
        <w:t xml:space="preserve"> (</w:t>
      </w:r>
      <w:r w:rsidR="003B7D4B" w:rsidRPr="00FE29F2">
        <w:rPr>
          <w:rFonts w:ascii="Century Gothic" w:eastAsia="Times New Roman" w:hAnsi="Century Gothic" w:cs="Times New Roman"/>
          <w:bCs/>
          <w:color w:val="000000" w:themeColor="text1"/>
        </w:rPr>
        <w:t>šez</w:t>
      </w:r>
      <w:r w:rsidR="007F1B24" w:rsidRPr="00FE29F2">
        <w:rPr>
          <w:rFonts w:ascii="Century Gothic" w:eastAsia="Times New Roman" w:hAnsi="Century Gothic" w:cs="Times New Roman"/>
          <w:bCs/>
          <w:color w:val="000000" w:themeColor="text1"/>
        </w:rPr>
        <w:t>deset</w:t>
      </w:r>
      <w:r w:rsidRPr="00FE29F2">
        <w:rPr>
          <w:rFonts w:ascii="Century Gothic" w:eastAsia="Times New Roman" w:hAnsi="Century Gothic" w:cs="Times New Roman"/>
          <w:bCs/>
          <w:color w:val="000000" w:themeColor="text1"/>
        </w:rPr>
        <w:t xml:space="preserve">) dana. </w:t>
      </w:r>
    </w:p>
    <w:p w14:paraId="4368661D" w14:textId="77777777" w:rsidR="00866734" w:rsidRPr="00FE29F2" w:rsidRDefault="00866734" w:rsidP="00866734">
      <w:pPr>
        <w:widowControl w:val="0"/>
        <w:snapToGrid w:val="0"/>
        <w:spacing w:after="0" w:line="240" w:lineRule="auto"/>
        <w:ind w:left="142"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 xml:space="preserve">Prije jednostranog otkaza ovog Ugovora Naručitelj je obvezan pisanim putem, preporučenom poštom, upozoriti Izvođača o namjeri jednostranog otkaza, te isto obrazložiti. </w:t>
      </w:r>
    </w:p>
    <w:p w14:paraId="1722300B" w14:textId="77777777" w:rsidR="00866734" w:rsidRPr="00FE29F2" w:rsidRDefault="00866734" w:rsidP="00866734">
      <w:pPr>
        <w:widowControl w:val="0"/>
        <w:snapToGrid w:val="0"/>
        <w:spacing w:after="0" w:line="240" w:lineRule="auto"/>
        <w:ind w:left="142"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Jednostrani otkaz ovog Ugovora Naručitelj može izjaviti Izvođaču pisanim putem nakon isteka roka od 7 (sedam) dana od dana dostave pisanog upozorenja Izvođaču. U slučaju raskida Izvođač je u obvezi snositi troškove produženog trajanja nadzora, ako do prekoračenja ugovorenog roka izgradnje dođe njegovom krivnjom.</w:t>
      </w:r>
    </w:p>
    <w:p w14:paraId="1599D0BE" w14:textId="652C5D04" w:rsidR="00866734" w:rsidRPr="00FE29F2" w:rsidRDefault="00866734" w:rsidP="008D5021">
      <w:pPr>
        <w:widowControl w:val="0"/>
        <w:numPr>
          <w:ilvl w:val="0"/>
          <w:numId w:val="15"/>
        </w:numPr>
        <w:snapToGrid w:val="0"/>
        <w:spacing w:after="0" w:line="240" w:lineRule="auto"/>
        <w:ind w:left="142"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rPr>
        <w:t xml:space="preserve">Naručitelj može raskinuti ugovor i naplatiti jamstvo za uredno ispunjenje ugovora ukoliko Izvođač </w:t>
      </w:r>
      <w:r w:rsidR="00757F4F" w:rsidRPr="00FE29F2">
        <w:rPr>
          <w:rFonts w:ascii="Century Gothic" w:eastAsia="Times New Roman" w:hAnsi="Century Gothic" w:cs="Times New Roman"/>
          <w:bCs/>
          <w:color w:val="000000"/>
        </w:rPr>
        <w:t>n</w:t>
      </w:r>
      <w:r w:rsidR="00063869" w:rsidRPr="00FE29F2">
        <w:rPr>
          <w:rFonts w:ascii="Century Gothic" w:eastAsia="Times New Roman" w:hAnsi="Century Gothic" w:cs="Times New Roman"/>
          <w:bCs/>
          <w:color w:val="000000"/>
        </w:rPr>
        <w:t xml:space="preserve">ajkasnije u roku od 10 dana od sklapanja ovog Ugovora Naručitelju </w:t>
      </w:r>
      <w:r w:rsidRPr="00FE29F2">
        <w:rPr>
          <w:rFonts w:ascii="Century Gothic" w:eastAsia="Times New Roman" w:hAnsi="Century Gothic" w:cs="Times New Roman"/>
          <w:bCs/>
          <w:color w:val="000000"/>
        </w:rPr>
        <w:t xml:space="preserve">ne dostavi </w:t>
      </w:r>
      <w:r w:rsidRPr="00FE29F2">
        <w:rPr>
          <w:rFonts w:ascii="Century Gothic" w:eastAsia="Times New Roman" w:hAnsi="Century Gothic" w:cs="Times New Roman"/>
          <w:bCs/>
          <w:color w:val="000000" w:themeColor="text1"/>
        </w:rPr>
        <w:t xml:space="preserve">odgovarajući dokaz za </w:t>
      </w:r>
      <w:r w:rsidR="00DE2D30" w:rsidRPr="00FE29F2">
        <w:rPr>
          <w:rFonts w:ascii="Century Gothic" w:eastAsia="Times New Roman" w:hAnsi="Century Gothic" w:cs="Times New Roman"/>
          <w:bCs/>
          <w:color w:val="000000" w:themeColor="text1"/>
        </w:rPr>
        <w:t>inženjera gradilišta</w:t>
      </w:r>
      <w:r w:rsidRPr="00FE29F2">
        <w:rPr>
          <w:rFonts w:ascii="Century Gothic" w:eastAsia="Times New Roman" w:hAnsi="Century Gothic" w:cs="Times New Roman"/>
          <w:bCs/>
          <w:color w:val="000000" w:themeColor="text1"/>
        </w:rPr>
        <w:t xml:space="preserve"> ili Potvrdu nadležne hrvatske komore vezano uz ispunjavanje propisanih uvjeta za povremeno </w:t>
      </w:r>
      <w:r w:rsidRPr="00FE29F2">
        <w:rPr>
          <w:rFonts w:ascii="Century Gothic" w:eastAsia="Times New Roman" w:hAnsi="Century Gothic" w:cs="Times New Roman"/>
          <w:bCs/>
          <w:color w:val="000000"/>
        </w:rPr>
        <w:t>ili privremeno obavljanje poslova sukladno relevantnim člancima Zakona o poslovima i djelatnostim</w:t>
      </w:r>
      <w:r w:rsidR="000C54FB" w:rsidRPr="00FE29F2">
        <w:rPr>
          <w:rFonts w:ascii="Century Gothic" w:eastAsia="Times New Roman" w:hAnsi="Century Gothic" w:cs="Times New Roman"/>
          <w:bCs/>
          <w:color w:val="000000"/>
        </w:rPr>
        <w:t>a prostornog uređenja</w:t>
      </w:r>
      <w:r w:rsidR="000C54FB" w:rsidRPr="00FE29F2">
        <w:rPr>
          <w:rFonts w:ascii="Century Gothic" w:eastAsia="SimSun" w:hAnsi="Century Gothic" w:cs="Times New Roman"/>
          <w:color w:val="000000"/>
          <w:lang w:eastAsia="zh-CN"/>
        </w:rPr>
        <w:t>.</w:t>
      </w:r>
    </w:p>
    <w:p w14:paraId="48E9CC16"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highlight w:val="yellow"/>
        </w:rPr>
      </w:pPr>
    </w:p>
    <w:p w14:paraId="4C473146" w14:textId="77777777" w:rsidR="00866734" w:rsidRPr="00FE29F2" w:rsidRDefault="00866734" w:rsidP="00866734">
      <w:pPr>
        <w:rPr>
          <w:rFonts w:ascii="Century Gothic" w:eastAsia="SimSun" w:hAnsi="Century Gothic" w:cs="Times New Roman"/>
          <w:b/>
          <w:color w:val="000000"/>
          <w:lang w:eastAsia="zh-CN"/>
        </w:rPr>
      </w:pPr>
      <w:bookmarkStart w:id="506" w:name="_Toc361320527"/>
      <w:bookmarkStart w:id="507" w:name="_Toc369089109"/>
      <w:bookmarkStart w:id="508" w:name="_Toc362002461"/>
      <w:bookmarkStart w:id="509" w:name="_Toc412194668"/>
      <w:bookmarkStart w:id="510" w:name="_Toc430683403"/>
      <w:bookmarkStart w:id="511" w:name="_Toc438974431"/>
      <w:bookmarkStart w:id="512" w:name="_Toc439182138"/>
      <w:bookmarkStart w:id="513" w:name="_Toc454826826"/>
      <w:bookmarkStart w:id="514" w:name="_Toc478457427"/>
      <w:bookmarkStart w:id="515" w:name="_Toc501369244"/>
      <w:r w:rsidRPr="00FE29F2">
        <w:rPr>
          <w:rFonts w:ascii="Century Gothic" w:eastAsia="SimSun" w:hAnsi="Century Gothic" w:cs="Times New Roman"/>
          <w:b/>
          <w:color w:val="000000"/>
          <w:lang w:eastAsia="zh-CN"/>
        </w:rPr>
        <w:t>X. ZAVRŠNE ODREDB</w:t>
      </w:r>
      <w:bookmarkEnd w:id="506"/>
      <w:r w:rsidRPr="00FE29F2">
        <w:rPr>
          <w:rFonts w:ascii="Century Gothic" w:eastAsia="SimSun" w:hAnsi="Century Gothic" w:cs="Times New Roman"/>
          <w:b/>
          <w:color w:val="000000"/>
          <w:lang w:eastAsia="zh-CN"/>
        </w:rPr>
        <w:t>E</w:t>
      </w:r>
      <w:bookmarkEnd w:id="507"/>
      <w:bookmarkEnd w:id="508"/>
      <w:bookmarkEnd w:id="509"/>
      <w:bookmarkEnd w:id="510"/>
      <w:bookmarkEnd w:id="511"/>
      <w:bookmarkEnd w:id="512"/>
      <w:bookmarkEnd w:id="513"/>
      <w:bookmarkEnd w:id="514"/>
      <w:bookmarkEnd w:id="515"/>
    </w:p>
    <w:p w14:paraId="623A16A1" w14:textId="77777777" w:rsidR="00866734" w:rsidRPr="00FE29F2" w:rsidRDefault="00866734" w:rsidP="00866734">
      <w:pPr>
        <w:spacing w:after="0"/>
        <w:jc w:val="center"/>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Članak 23.</w:t>
      </w:r>
    </w:p>
    <w:p w14:paraId="69831446" w14:textId="38E80C5B"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U slučaju da tijekom izvršenja ugovora dođe do potrebe za izmjenom ili povećanjem ugovora, Naručitelj zadržava pravo izmijeniti ovaj Ugovor tijekom njegova trajanja bez provođenja novog postupka javne nabave pod uvjetom</w:t>
      </w:r>
      <w:r w:rsidR="003B7D4B" w:rsidRPr="00FE29F2">
        <w:rPr>
          <w:rFonts w:ascii="Century Gothic" w:eastAsia="Times New Roman" w:hAnsi="Century Gothic" w:cs="Times New Roman"/>
          <w:color w:val="000000"/>
          <w:lang w:eastAsia="ar-SA"/>
        </w:rPr>
        <w:t xml:space="preserve"> da</w:t>
      </w:r>
      <w:r w:rsidRPr="00FE29F2">
        <w:rPr>
          <w:rFonts w:ascii="Century Gothic" w:eastAsia="Times New Roman" w:hAnsi="Century Gothic" w:cs="Times New Roman"/>
          <w:color w:val="000000"/>
          <w:lang w:eastAsia="ar-SA"/>
        </w:rPr>
        <w:t xml:space="preserve"> izmjena ne mijenja cjelokupnu prirodu ugovora. </w:t>
      </w:r>
    </w:p>
    <w:p w14:paraId="64ADAFF2" w14:textId="1481D01F"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w:t>
      </w:r>
    </w:p>
    <w:p w14:paraId="7643D40B" w14:textId="5BEA362E" w:rsidR="00866734" w:rsidRPr="00FE29F2" w:rsidRDefault="00A828B7" w:rsidP="00866734">
      <w:pPr>
        <w:suppressAutoHyphens/>
        <w:snapToGrid w:val="0"/>
        <w:spacing w:after="0" w:line="240" w:lineRule="auto"/>
        <w:ind w:left="-284" w:right="114"/>
        <w:jc w:val="both"/>
        <w:rPr>
          <w:rFonts w:ascii="Century Gothic" w:eastAsia="Times New Roman" w:hAnsi="Century Gothic" w:cs="Times New Roman"/>
          <w:color w:val="000000"/>
          <w:lang w:eastAsia="ar-SA"/>
        </w:rPr>
      </w:pPr>
      <w:r w:rsidRPr="00FE29F2">
        <w:rPr>
          <w:rFonts w:ascii="Century Gothic" w:eastAsia="Times New Roman" w:hAnsi="Century Gothic" w:cs="Times New Roman"/>
          <w:color w:val="000000"/>
          <w:lang w:eastAsia="ar-SA"/>
        </w:rPr>
        <w:t xml:space="preserve">Dodatni </w:t>
      </w:r>
      <w:r w:rsidR="00866734" w:rsidRPr="00FE29F2">
        <w:rPr>
          <w:rFonts w:ascii="Century Gothic" w:eastAsia="Times New Roman" w:hAnsi="Century Gothic" w:cs="Times New Roman"/>
          <w:color w:val="000000"/>
          <w:lang w:eastAsia="ar-SA"/>
        </w:rPr>
        <w:t xml:space="preserve">radovi regulirati će se dodatkom ugovora uz prethodno pribavljenu suglasnost nadzornog inženjera i ovlaštenog predstavnika Naručitelja. </w:t>
      </w:r>
    </w:p>
    <w:p w14:paraId="232A90E0" w14:textId="77777777" w:rsidR="00866734" w:rsidRPr="00FE29F2" w:rsidRDefault="00866734" w:rsidP="00866734">
      <w:pPr>
        <w:suppressAutoHyphens/>
        <w:snapToGrid w:val="0"/>
        <w:spacing w:after="0" w:line="240" w:lineRule="auto"/>
        <w:ind w:left="-284" w:right="114"/>
        <w:jc w:val="both"/>
        <w:rPr>
          <w:rFonts w:ascii="Century Gothic" w:eastAsia="Times New Roman" w:hAnsi="Century Gothic" w:cs="Times New Roman"/>
          <w:color w:val="000000"/>
          <w:highlight w:val="yellow"/>
          <w:lang w:eastAsia="ar-SA"/>
        </w:rPr>
      </w:pPr>
    </w:p>
    <w:p w14:paraId="3304A3FD"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16" w:name="_Toc361320528"/>
      <w:bookmarkStart w:id="517" w:name="_Toc369089110"/>
      <w:bookmarkStart w:id="518" w:name="_Toc362002462"/>
      <w:bookmarkStart w:id="519" w:name="_Toc412194669"/>
      <w:bookmarkStart w:id="520" w:name="_Toc430683404"/>
      <w:bookmarkStart w:id="521" w:name="_Toc438974432"/>
      <w:bookmarkStart w:id="522" w:name="_Toc439182139"/>
      <w:bookmarkStart w:id="523" w:name="_Toc454826827"/>
      <w:bookmarkStart w:id="524" w:name="_Toc478457428"/>
      <w:bookmarkStart w:id="525" w:name="_Toc501369245"/>
      <w:r w:rsidRPr="00FE29F2">
        <w:rPr>
          <w:rFonts w:ascii="Century Gothic" w:eastAsia="SimSun" w:hAnsi="Century Gothic" w:cs="Times New Roman"/>
          <w:color w:val="000000"/>
          <w:lang w:eastAsia="zh-CN"/>
        </w:rPr>
        <w:t>Članak 24.</w:t>
      </w:r>
      <w:bookmarkEnd w:id="516"/>
      <w:bookmarkEnd w:id="517"/>
      <w:bookmarkEnd w:id="518"/>
      <w:bookmarkEnd w:id="519"/>
      <w:bookmarkEnd w:id="520"/>
      <w:bookmarkEnd w:id="521"/>
      <w:bookmarkEnd w:id="522"/>
      <w:bookmarkEnd w:id="523"/>
      <w:bookmarkEnd w:id="524"/>
      <w:bookmarkEnd w:id="525"/>
    </w:p>
    <w:p w14:paraId="5413E6BE" w14:textId="66C66A5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FE29F2">
        <w:rPr>
          <w:rFonts w:ascii="Century Gothic" w:eastAsia="TimesNewRoman" w:hAnsi="Century Gothic" w:cs="Times New Roman"/>
          <w:color w:val="000000"/>
        </w:rPr>
        <w:t>u dijelu u kojem nisu u suprotnosti sa načelima i odredbama Zakona o javnoj nabavi</w:t>
      </w:r>
      <w:r w:rsidRPr="00FE29F2">
        <w:rPr>
          <w:rFonts w:ascii="Century Gothic" w:eastAsia="Times New Roman" w:hAnsi="Century Gothic" w:cs="Times New Roman"/>
          <w:bCs/>
          <w:color w:val="000000"/>
        </w:rPr>
        <w:t xml:space="preserve">, te ostalih pozitivnih propisa </w:t>
      </w:r>
      <w:r w:rsidRPr="00FE29F2">
        <w:rPr>
          <w:rFonts w:ascii="Century Gothic" w:eastAsia="Times New Roman" w:hAnsi="Century Gothic" w:cs="Times New Roman"/>
          <w:bCs/>
          <w:color w:val="000000" w:themeColor="text1"/>
        </w:rPr>
        <w:t>koji reguliraju materiju građenja.</w:t>
      </w:r>
      <w:bookmarkStart w:id="526" w:name="_Toc369089111"/>
      <w:bookmarkStart w:id="527" w:name="_Toc362002463"/>
      <w:bookmarkStart w:id="528" w:name="_Toc361320529"/>
    </w:p>
    <w:p w14:paraId="64EA72C8" w14:textId="225EEA12" w:rsidR="0010717C" w:rsidRPr="00FE29F2" w:rsidRDefault="0010717C" w:rsidP="00866734">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1A17CCAB" w14:textId="77777777" w:rsidR="00E4607D" w:rsidRPr="00FE29F2" w:rsidRDefault="00E4607D"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Izvršitelj je obvezan tijekom izvršenja ovog Ugovora pridržavati se primjenjivih obveza u području prava okoliša, socijalnog i radnog prava, uključujući kolektivne ugovore, a osobito obvezu isplate ugovorene place, ili odredaba međunarodnog prava okoliša, socijalnog i radnog prava navedenim u Prilogu XI. Zakona o javnoj nabavi, NN 120/16.</w:t>
      </w:r>
    </w:p>
    <w:p w14:paraId="0AACBF7B" w14:textId="271EE814" w:rsidR="00E4607D" w:rsidRPr="00FE29F2" w:rsidRDefault="00E4607D"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r w:rsidRPr="00FE29F2">
        <w:rPr>
          <w:rFonts w:ascii="Century Gothic" w:eastAsia="Times New Roman" w:hAnsi="Century Gothic" w:cs="Times New Roman"/>
          <w:bCs/>
          <w:color w:val="000000" w:themeColor="text1"/>
        </w:rPr>
        <w:t>Sve informacije, podaci i dokumenti koje je Izvršitelj dostavio Naručitelju za potrebe izvršenja Ugovora ostaju vlasništvo Naručitelja.</w:t>
      </w:r>
    </w:p>
    <w:p w14:paraId="67BA0873" w14:textId="77777777" w:rsidR="0010717C" w:rsidRPr="00FE29F2" w:rsidRDefault="0010717C" w:rsidP="00E4607D">
      <w:pPr>
        <w:widowControl w:val="0"/>
        <w:snapToGrid w:val="0"/>
        <w:spacing w:after="0" w:line="240" w:lineRule="auto"/>
        <w:ind w:left="-284" w:right="114"/>
        <w:jc w:val="both"/>
        <w:rPr>
          <w:rFonts w:ascii="Century Gothic" w:eastAsia="Times New Roman" w:hAnsi="Century Gothic" w:cs="Times New Roman"/>
          <w:bCs/>
          <w:color w:val="000000" w:themeColor="text1"/>
        </w:rPr>
      </w:pPr>
    </w:p>
    <w:p w14:paraId="6B73BCD0" w14:textId="77777777" w:rsidR="00866734" w:rsidRPr="00FE29F2" w:rsidRDefault="00866734" w:rsidP="00866734">
      <w:pPr>
        <w:spacing w:after="0"/>
        <w:jc w:val="center"/>
        <w:rPr>
          <w:rFonts w:ascii="Century Gothic" w:eastAsia="SimSun" w:hAnsi="Century Gothic" w:cs="Times New Roman"/>
          <w:b/>
          <w:color w:val="000000" w:themeColor="text1"/>
          <w:lang w:eastAsia="zh-CN"/>
        </w:rPr>
      </w:pPr>
      <w:bookmarkStart w:id="529" w:name="_Toc412194670"/>
      <w:bookmarkStart w:id="530" w:name="_Toc430683405"/>
      <w:bookmarkStart w:id="531" w:name="_Toc438974433"/>
      <w:bookmarkStart w:id="532" w:name="_Toc439182140"/>
      <w:bookmarkStart w:id="533" w:name="_Toc454826828"/>
      <w:bookmarkStart w:id="534" w:name="_Toc478457429"/>
      <w:bookmarkStart w:id="535" w:name="_Toc501369246"/>
      <w:r w:rsidRPr="00FE29F2">
        <w:rPr>
          <w:rFonts w:ascii="Century Gothic" w:eastAsia="SimSun" w:hAnsi="Century Gothic" w:cs="Times New Roman"/>
          <w:color w:val="000000" w:themeColor="text1"/>
          <w:lang w:eastAsia="zh-CN"/>
        </w:rPr>
        <w:t>Članak 25.</w:t>
      </w:r>
      <w:bookmarkEnd w:id="526"/>
      <w:bookmarkEnd w:id="527"/>
      <w:bookmarkEnd w:id="528"/>
      <w:bookmarkEnd w:id="529"/>
      <w:bookmarkEnd w:id="530"/>
      <w:bookmarkEnd w:id="531"/>
      <w:bookmarkEnd w:id="532"/>
      <w:bookmarkEnd w:id="533"/>
      <w:bookmarkEnd w:id="534"/>
      <w:bookmarkEnd w:id="535"/>
    </w:p>
    <w:p w14:paraId="521F7B36" w14:textId="5914C4E2"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r w:rsidRPr="00FE29F2">
        <w:rPr>
          <w:rFonts w:ascii="Century Gothic" w:eastAsia="Times New Roman" w:hAnsi="Century Gothic" w:cs="Times New Roman"/>
          <w:bCs/>
          <w:color w:val="000000" w:themeColor="text1"/>
        </w:rPr>
        <w:t xml:space="preserve">Ugovorne strane su suglasne da će sve sporove u vezi s provedbom ovog Ugovora nastojati rješavati sporazumno, a u protivnom </w:t>
      </w:r>
      <w:r w:rsidRPr="00FE29F2">
        <w:rPr>
          <w:rFonts w:ascii="Century Gothic" w:eastAsia="Times New Roman" w:hAnsi="Century Gothic" w:cs="Times New Roman"/>
          <w:bCs/>
          <w:color w:val="000000"/>
        </w:rPr>
        <w:t>ugovaraju rješavanje spora putem stvarno nadležnog suda u Rijeci.</w:t>
      </w:r>
    </w:p>
    <w:p w14:paraId="1CC6A601"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bCs/>
          <w:color w:val="000000"/>
        </w:rPr>
      </w:pPr>
    </w:p>
    <w:p w14:paraId="0BDB309C"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36" w:name="_Toc369089112"/>
      <w:bookmarkStart w:id="537" w:name="_Toc362002464"/>
      <w:bookmarkStart w:id="538" w:name="_Toc361320530"/>
      <w:bookmarkStart w:id="539" w:name="_Toc412194671"/>
      <w:bookmarkStart w:id="540" w:name="_Toc430683406"/>
      <w:bookmarkStart w:id="541" w:name="_Toc438974434"/>
      <w:bookmarkStart w:id="542" w:name="_Toc439182141"/>
      <w:bookmarkStart w:id="543" w:name="_Toc454826829"/>
      <w:bookmarkStart w:id="544" w:name="_Toc478457430"/>
      <w:bookmarkStart w:id="545" w:name="_Toc501369247"/>
      <w:r w:rsidRPr="00FE29F2">
        <w:rPr>
          <w:rFonts w:ascii="Century Gothic" w:eastAsia="SimSun" w:hAnsi="Century Gothic" w:cs="Times New Roman"/>
          <w:color w:val="000000"/>
          <w:lang w:eastAsia="zh-CN"/>
        </w:rPr>
        <w:t>Članak 26.</w:t>
      </w:r>
      <w:bookmarkEnd w:id="536"/>
      <w:bookmarkEnd w:id="537"/>
      <w:bookmarkEnd w:id="538"/>
      <w:bookmarkEnd w:id="539"/>
      <w:bookmarkEnd w:id="540"/>
      <w:bookmarkEnd w:id="541"/>
      <w:bookmarkEnd w:id="542"/>
      <w:bookmarkEnd w:id="543"/>
      <w:bookmarkEnd w:id="544"/>
      <w:bookmarkEnd w:id="545"/>
    </w:p>
    <w:p w14:paraId="72E485A5" w14:textId="77777777" w:rsidR="00866734" w:rsidRPr="00FE29F2" w:rsidRDefault="00866734" w:rsidP="00866734">
      <w:pPr>
        <w:widowControl w:val="0"/>
        <w:snapToGrid w:val="0"/>
        <w:spacing w:after="0" w:line="240" w:lineRule="auto"/>
        <w:ind w:left="-284" w:right="114"/>
        <w:jc w:val="both"/>
        <w:rPr>
          <w:rFonts w:ascii="Century Gothic" w:eastAsia="Times New Roman" w:hAnsi="Century Gothic" w:cs="Times New Roman"/>
          <w:color w:val="000000"/>
        </w:rPr>
      </w:pPr>
      <w:r w:rsidRPr="00FE29F2">
        <w:rPr>
          <w:rFonts w:ascii="Century Gothic" w:eastAsia="Times New Roman" w:hAnsi="Century Gothic" w:cs="Times New Roman"/>
          <w:color w:val="000000"/>
        </w:rPr>
        <w:t>Ovaj Ugovor stupa na snagu danom potpisa osoba ovlaštenih za zastupanje Naručitelja i Izvođača.</w:t>
      </w:r>
    </w:p>
    <w:p w14:paraId="43E7F4E4"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Izmjene i dopune ovog Ugovora i njegovih dodataka važeće su samo ako su sačinjene u pisanom obliku, te potpisane i ovjerene od obiju strana.</w:t>
      </w:r>
    </w:p>
    <w:p w14:paraId="34AAA2AD"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112F8424"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46" w:name="_Toc369089113"/>
      <w:bookmarkStart w:id="547" w:name="_Toc362002465"/>
      <w:bookmarkStart w:id="548" w:name="_Toc361320531"/>
      <w:bookmarkStart w:id="549" w:name="_Toc412194672"/>
      <w:bookmarkStart w:id="550" w:name="_Toc430683407"/>
      <w:bookmarkStart w:id="551" w:name="_Toc438974435"/>
      <w:bookmarkStart w:id="552" w:name="_Toc439182142"/>
      <w:bookmarkStart w:id="553" w:name="_Toc454826830"/>
      <w:bookmarkStart w:id="554" w:name="_Toc478457431"/>
      <w:bookmarkStart w:id="555" w:name="_Toc501369248"/>
      <w:r w:rsidRPr="00FE29F2">
        <w:rPr>
          <w:rFonts w:ascii="Century Gothic" w:eastAsia="SimSun" w:hAnsi="Century Gothic" w:cs="Times New Roman"/>
          <w:color w:val="000000"/>
          <w:lang w:eastAsia="zh-CN"/>
        </w:rPr>
        <w:t>Članak 27.</w:t>
      </w:r>
      <w:bookmarkEnd w:id="546"/>
      <w:bookmarkEnd w:id="547"/>
      <w:bookmarkEnd w:id="548"/>
      <w:bookmarkEnd w:id="549"/>
      <w:bookmarkEnd w:id="550"/>
      <w:bookmarkEnd w:id="551"/>
      <w:bookmarkEnd w:id="552"/>
      <w:bookmarkEnd w:id="553"/>
      <w:bookmarkEnd w:id="554"/>
      <w:bookmarkEnd w:id="555"/>
    </w:p>
    <w:p w14:paraId="66ED22E1"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U znak prihvaćanja prava i obveza iz ovog Ugovora ugovorne strane istog potpisuju.</w:t>
      </w:r>
    </w:p>
    <w:p w14:paraId="32600EB8" w14:textId="77777777"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p>
    <w:p w14:paraId="2A2181C9" w14:textId="77777777" w:rsidR="00866734" w:rsidRPr="00FE29F2" w:rsidRDefault="00866734" w:rsidP="00866734">
      <w:pPr>
        <w:spacing w:after="0"/>
        <w:jc w:val="center"/>
        <w:rPr>
          <w:rFonts w:ascii="Century Gothic" w:eastAsia="SimSun" w:hAnsi="Century Gothic" w:cs="Times New Roman"/>
          <w:b/>
          <w:color w:val="000000"/>
          <w:lang w:eastAsia="zh-CN"/>
        </w:rPr>
      </w:pPr>
      <w:bookmarkStart w:id="556" w:name="_Toc369089114"/>
      <w:bookmarkStart w:id="557" w:name="_Toc362002466"/>
      <w:bookmarkStart w:id="558" w:name="_Toc361320532"/>
      <w:bookmarkStart w:id="559" w:name="_Toc412194673"/>
      <w:bookmarkStart w:id="560" w:name="_Toc430683408"/>
      <w:bookmarkStart w:id="561" w:name="_Toc438974436"/>
      <w:bookmarkStart w:id="562" w:name="_Toc439182143"/>
      <w:bookmarkStart w:id="563" w:name="_Toc454826831"/>
      <w:bookmarkStart w:id="564" w:name="_Toc478457432"/>
      <w:bookmarkStart w:id="565" w:name="_Toc501369249"/>
      <w:r w:rsidRPr="00FE29F2">
        <w:rPr>
          <w:rFonts w:ascii="Century Gothic" w:eastAsia="SimSun" w:hAnsi="Century Gothic" w:cs="Times New Roman"/>
          <w:color w:val="000000"/>
          <w:lang w:eastAsia="zh-CN"/>
        </w:rPr>
        <w:t>Članak 28.</w:t>
      </w:r>
      <w:bookmarkEnd w:id="556"/>
      <w:bookmarkEnd w:id="557"/>
      <w:bookmarkEnd w:id="558"/>
      <w:bookmarkEnd w:id="559"/>
      <w:bookmarkEnd w:id="560"/>
      <w:bookmarkEnd w:id="561"/>
      <w:bookmarkEnd w:id="562"/>
      <w:bookmarkEnd w:id="563"/>
      <w:bookmarkEnd w:id="564"/>
      <w:bookmarkEnd w:id="565"/>
    </w:p>
    <w:p w14:paraId="627CC6CC" w14:textId="7971BA11" w:rsidR="00866734" w:rsidRPr="00FE29F2" w:rsidRDefault="00866734" w:rsidP="00866734">
      <w:pPr>
        <w:snapToGrid w:val="0"/>
        <w:spacing w:after="0" w:line="240" w:lineRule="auto"/>
        <w:ind w:left="-284" w:right="114"/>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Ovaj Ugovor je sastavljen u 6 (šest) istovjetnih izvornih primjeraka, od kojih po 3 (tri) zadržava Naručitelj i 3 (tri) zadržava Izvođač.</w:t>
      </w:r>
      <w:r w:rsidRPr="00FE29F2">
        <w:rPr>
          <w:rFonts w:ascii="Century Gothic" w:eastAsia="SimSun" w:hAnsi="Century Gothic" w:cs="Times New Roman"/>
          <w:color w:val="000000"/>
          <w:lang w:eastAsia="zh-CN"/>
        </w:rPr>
        <w:tab/>
      </w:r>
      <w:bookmarkEnd w:id="308"/>
      <w:bookmarkEnd w:id="309"/>
      <w:bookmarkEnd w:id="310"/>
      <w:bookmarkEnd w:id="311"/>
      <w:bookmarkEnd w:id="312"/>
      <w:bookmarkEnd w:id="313"/>
      <w:bookmarkEnd w:id="314"/>
      <w:bookmarkEnd w:id="315"/>
    </w:p>
    <w:p w14:paraId="1AFC0DD2" w14:textId="52AAFDA4" w:rsidR="00D777E9" w:rsidRPr="00FE29F2" w:rsidRDefault="00D777E9" w:rsidP="00866734">
      <w:pPr>
        <w:snapToGrid w:val="0"/>
        <w:spacing w:after="0" w:line="240" w:lineRule="auto"/>
        <w:ind w:left="-284" w:right="114"/>
        <w:jc w:val="both"/>
        <w:rPr>
          <w:rFonts w:ascii="Century Gothic" w:eastAsia="SimSun" w:hAnsi="Century Gothic" w:cs="Times New Roman"/>
          <w:color w:val="000000"/>
          <w:lang w:eastAsia="zh-CN"/>
        </w:rPr>
      </w:pPr>
    </w:p>
    <w:p w14:paraId="04D159F1" w14:textId="77777777" w:rsidR="00D777E9" w:rsidRPr="00FE29F2" w:rsidRDefault="00D777E9" w:rsidP="00866734">
      <w:pPr>
        <w:snapToGrid w:val="0"/>
        <w:spacing w:after="0" w:line="240" w:lineRule="auto"/>
        <w:ind w:left="-284" w:right="114"/>
        <w:jc w:val="both"/>
        <w:rPr>
          <w:rFonts w:ascii="Century Gothic" w:eastAsia="SimSun" w:hAnsi="Century Gothic" w:cs="Times New Roman"/>
          <w:color w:val="000000"/>
          <w:lang w:eastAsia="zh-CN"/>
        </w:rPr>
      </w:pPr>
    </w:p>
    <w:p w14:paraId="67E36496" w14:textId="77777777" w:rsidR="00866734" w:rsidRPr="00FE29F2" w:rsidRDefault="00866734" w:rsidP="00866734">
      <w:pPr>
        <w:snapToGrid w:val="0"/>
        <w:spacing w:after="0" w:line="240" w:lineRule="auto"/>
        <w:jc w:val="both"/>
        <w:rPr>
          <w:rFonts w:ascii="Century Gothic" w:eastAsia="SimSun" w:hAnsi="Century Gothic" w:cs="Times New Roman"/>
          <w:color w:val="000000"/>
          <w:lang w:eastAsia="zh-CN"/>
        </w:rPr>
      </w:pPr>
    </w:p>
    <w:p w14:paraId="1996BE96" w14:textId="77777777" w:rsidR="00866734" w:rsidRPr="00FE29F2" w:rsidRDefault="00866734" w:rsidP="00866734">
      <w:pPr>
        <w:snapToGrid w:val="0"/>
        <w:spacing w:after="0" w:line="240" w:lineRule="auto"/>
        <w:jc w:val="both"/>
        <w:rPr>
          <w:rFonts w:ascii="Century Gothic" w:eastAsia="SimSun" w:hAnsi="Century Gothic" w:cs="Times New Roman"/>
          <w:color w:val="000000"/>
          <w:lang w:eastAsia="zh-CN"/>
        </w:rPr>
      </w:pPr>
    </w:p>
    <w:tbl>
      <w:tblPr>
        <w:tblW w:w="0" w:type="auto"/>
        <w:tblLook w:val="04A0" w:firstRow="1" w:lastRow="0" w:firstColumn="1" w:lastColumn="0" w:noHBand="0" w:noVBand="1"/>
      </w:tblPr>
      <w:tblGrid>
        <w:gridCol w:w="3639"/>
        <w:gridCol w:w="382"/>
        <w:gridCol w:w="1611"/>
        <w:gridCol w:w="3722"/>
      </w:tblGrid>
      <w:tr w:rsidR="00686DB3" w:rsidRPr="00FE29F2" w14:paraId="4DF0B569" w14:textId="77777777" w:rsidTr="00686DB3">
        <w:tc>
          <w:tcPr>
            <w:tcW w:w="3639" w:type="dxa"/>
            <w:shd w:val="clear" w:color="auto" w:fill="auto"/>
          </w:tcPr>
          <w:p w14:paraId="471A5024" w14:textId="153198A1"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Za</w:t>
            </w:r>
            <w:r w:rsidRPr="00FE29F2">
              <w:rPr>
                <w:rFonts w:ascii="Century Gothic" w:eastAsia="SimSun" w:hAnsi="Century Gothic" w:cs="Times New Roman"/>
                <w:b/>
                <w:color w:val="000000"/>
                <w:lang w:eastAsia="zh-CN"/>
              </w:rPr>
              <w:t xml:space="preserve"> IZVOĐAČA</w:t>
            </w:r>
          </w:p>
          <w:p w14:paraId="57815223"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82" w:type="dxa"/>
            <w:shd w:val="clear" w:color="auto" w:fill="auto"/>
          </w:tcPr>
          <w:p w14:paraId="1738F97C"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tc>
        <w:tc>
          <w:tcPr>
            <w:tcW w:w="1611" w:type="dxa"/>
          </w:tcPr>
          <w:p w14:paraId="5D661446"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722" w:type="dxa"/>
            <w:shd w:val="clear" w:color="auto" w:fill="auto"/>
          </w:tcPr>
          <w:p w14:paraId="7FC7CBAE" w14:textId="3BAFABFE"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color w:val="000000"/>
                <w:lang w:eastAsia="zh-CN"/>
              </w:rPr>
              <w:t xml:space="preserve">              Za</w:t>
            </w:r>
            <w:r w:rsidRPr="00FE29F2">
              <w:rPr>
                <w:rFonts w:ascii="Century Gothic" w:eastAsia="SimSun" w:hAnsi="Century Gothic" w:cs="Times New Roman"/>
                <w:b/>
                <w:color w:val="000000"/>
                <w:lang w:eastAsia="zh-CN"/>
              </w:rPr>
              <w:t xml:space="preserve"> NARUČITELJA</w:t>
            </w:r>
          </w:p>
          <w:p w14:paraId="2EDDD6E9"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p w14:paraId="0F8A7680" w14:textId="77777777" w:rsidR="00686DB3" w:rsidRPr="00FE29F2" w:rsidRDefault="00686DB3" w:rsidP="00866734">
            <w:pPr>
              <w:snapToGrid w:val="0"/>
              <w:spacing w:after="0" w:line="240" w:lineRule="auto"/>
              <w:jc w:val="both"/>
              <w:rPr>
                <w:rFonts w:ascii="Century Gothic" w:eastAsia="Times New Roman" w:hAnsi="Century Gothic" w:cs="Times New Roman"/>
                <w:b/>
                <w:color w:val="000000"/>
                <w:lang w:eastAsia="hr-HR"/>
              </w:rPr>
            </w:pPr>
          </w:p>
        </w:tc>
      </w:tr>
      <w:tr w:rsidR="00686DB3" w:rsidRPr="00FE29F2" w14:paraId="2D2DDF29" w14:textId="77777777" w:rsidTr="00686DB3">
        <w:tc>
          <w:tcPr>
            <w:tcW w:w="3639" w:type="dxa"/>
            <w:shd w:val="clear" w:color="auto" w:fill="auto"/>
          </w:tcPr>
          <w:p w14:paraId="266C5DBB"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p w14:paraId="26548795"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____________________________</w:t>
            </w:r>
          </w:p>
          <w:p w14:paraId="13E21EE5"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382" w:type="dxa"/>
            <w:shd w:val="clear" w:color="auto" w:fill="auto"/>
          </w:tcPr>
          <w:p w14:paraId="64C800C5"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c>
          <w:tcPr>
            <w:tcW w:w="1611" w:type="dxa"/>
          </w:tcPr>
          <w:p w14:paraId="0C4ABF5B"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tc>
        <w:tc>
          <w:tcPr>
            <w:tcW w:w="3722" w:type="dxa"/>
            <w:shd w:val="clear" w:color="auto" w:fill="auto"/>
          </w:tcPr>
          <w:p w14:paraId="67D26DA4" w14:textId="3024BBF0"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p>
          <w:p w14:paraId="0EC511E2" w14:textId="77777777" w:rsidR="00686DB3" w:rsidRPr="00FE29F2" w:rsidRDefault="00686DB3" w:rsidP="00866734">
            <w:pPr>
              <w:snapToGrid w:val="0"/>
              <w:spacing w:after="0" w:line="240" w:lineRule="auto"/>
              <w:jc w:val="both"/>
              <w:rPr>
                <w:rFonts w:ascii="Century Gothic" w:eastAsia="SimSun" w:hAnsi="Century Gothic" w:cs="Times New Roman"/>
                <w:b/>
                <w:color w:val="000000"/>
                <w:lang w:eastAsia="zh-CN"/>
              </w:rPr>
            </w:pPr>
            <w:r w:rsidRPr="00FE29F2">
              <w:rPr>
                <w:rFonts w:ascii="Century Gothic" w:eastAsia="SimSun" w:hAnsi="Century Gothic" w:cs="Times New Roman"/>
                <w:b/>
                <w:color w:val="000000"/>
                <w:lang w:eastAsia="zh-CN"/>
              </w:rPr>
              <w:t>_____________________________</w:t>
            </w:r>
          </w:p>
          <w:p w14:paraId="394BD4C2" w14:textId="77777777" w:rsidR="00686DB3" w:rsidRPr="00FE29F2" w:rsidRDefault="00686DB3" w:rsidP="00866734">
            <w:pPr>
              <w:snapToGrid w:val="0"/>
              <w:spacing w:after="0" w:line="240" w:lineRule="auto"/>
              <w:jc w:val="both"/>
              <w:rPr>
                <w:rFonts w:ascii="Century Gothic" w:eastAsia="SimSun" w:hAnsi="Century Gothic" w:cs="Times New Roman"/>
                <w:color w:val="000000"/>
                <w:lang w:eastAsia="zh-CN"/>
              </w:rPr>
            </w:pPr>
          </w:p>
        </w:tc>
      </w:tr>
      <w:tr w:rsidR="00686DB3" w:rsidRPr="00FE29F2" w14:paraId="31638708" w14:textId="77777777" w:rsidTr="00686DB3">
        <w:tc>
          <w:tcPr>
            <w:tcW w:w="3639" w:type="dxa"/>
            <w:shd w:val="clear" w:color="auto" w:fill="auto"/>
          </w:tcPr>
          <w:p w14:paraId="53D6E2B6"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Broj: _________</w:t>
            </w:r>
          </w:p>
          <w:p w14:paraId="75C45082"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p>
          <w:p w14:paraId="075176C1"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    U _________, _______________</w:t>
            </w:r>
          </w:p>
        </w:tc>
        <w:tc>
          <w:tcPr>
            <w:tcW w:w="382" w:type="dxa"/>
            <w:shd w:val="clear" w:color="auto" w:fill="auto"/>
          </w:tcPr>
          <w:p w14:paraId="5B457066" w14:textId="77777777" w:rsidR="00686DB3" w:rsidRPr="00FE29F2" w:rsidRDefault="00686DB3" w:rsidP="00C52439">
            <w:pPr>
              <w:snapToGrid w:val="0"/>
              <w:spacing w:after="0" w:line="360" w:lineRule="auto"/>
              <w:jc w:val="both"/>
              <w:rPr>
                <w:rFonts w:ascii="Century Gothic" w:eastAsia="SimSun" w:hAnsi="Century Gothic" w:cs="Times New Roman"/>
                <w:color w:val="000000"/>
                <w:lang w:eastAsia="zh-CN"/>
              </w:rPr>
            </w:pPr>
          </w:p>
        </w:tc>
        <w:tc>
          <w:tcPr>
            <w:tcW w:w="1611" w:type="dxa"/>
          </w:tcPr>
          <w:p w14:paraId="3409C45B" w14:textId="77777777" w:rsidR="00686DB3" w:rsidRPr="00FE29F2" w:rsidRDefault="00686DB3" w:rsidP="00C52439">
            <w:pPr>
              <w:snapToGrid w:val="0"/>
              <w:spacing w:after="0" w:line="360" w:lineRule="auto"/>
              <w:ind w:left="709"/>
              <w:jc w:val="both"/>
              <w:rPr>
                <w:rFonts w:ascii="Century Gothic" w:eastAsia="Times New Roman" w:hAnsi="Century Gothic" w:cs="Times New Roman"/>
                <w:color w:val="000000"/>
                <w:lang w:eastAsia="hr-HR"/>
              </w:rPr>
            </w:pPr>
          </w:p>
        </w:tc>
        <w:tc>
          <w:tcPr>
            <w:tcW w:w="3722" w:type="dxa"/>
            <w:shd w:val="clear" w:color="auto" w:fill="auto"/>
          </w:tcPr>
          <w:p w14:paraId="11F5F24B" w14:textId="2A9BBF61" w:rsidR="00686DB3" w:rsidRPr="00FE29F2" w:rsidRDefault="00686DB3" w:rsidP="00C52439">
            <w:pPr>
              <w:snapToGrid w:val="0"/>
              <w:spacing w:after="0" w:line="360" w:lineRule="auto"/>
              <w:ind w:left="709"/>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KLASA: _____________</w:t>
            </w:r>
          </w:p>
          <w:p w14:paraId="235CD6AE" w14:textId="77777777" w:rsidR="00686DB3" w:rsidRPr="00FE29F2" w:rsidRDefault="00686DB3" w:rsidP="00C52439">
            <w:pPr>
              <w:snapToGrid w:val="0"/>
              <w:spacing w:after="0" w:line="360" w:lineRule="auto"/>
              <w:ind w:left="709"/>
              <w:jc w:val="both"/>
              <w:rPr>
                <w:rFonts w:ascii="Century Gothic" w:eastAsia="Times New Roman" w:hAnsi="Century Gothic" w:cs="Times New Roman"/>
                <w:color w:val="000000"/>
                <w:lang w:eastAsia="hr-HR"/>
              </w:rPr>
            </w:pPr>
            <w:r w:rsidRPr="00FE29F2">
              <w:rPr>
                <w:rFonts w:ascii="Century Gothic" w:eastAsia="Times New Roman" w:hAnsi="Century Gothic" w:cs="Times New Roman"/>
                <w:color w:val="000000"/>
                <w:lang w:eastAsia="hr-HR"/>
              </w:rPr>
              <w:t>URBROJ: _______________</w:t>
            </w:r>
          </w:p>
          <w:p w14:paraId="3BA483DD" w14:textId="59AB0288" w:rsidR="00686DB3" w:rsidRPr="00FE29F2" w:rsidRDefault="00686DB3" w:rsidP="00C52439">
            <w:pPr>
              <w:snapToGrid w:val="0"/>
              <w:spacing w:after="0" w:line="360" w:lineRule="auto"/>
              <w:ind w:left="709"/>
              <w:jc w:val="both"/>
              <w:rPr>
                <w:rFonts w:ascii="Century Gothic" w:eastAsia="SimSun" w:hAnsi="Century Gothic" w:cs="Times New Roman"/>
                <w:color w:val="000000"/>
                <w:lang w:eastAsia="zh-CN"/>
              </w:rPr>
            </w:pPr>
            <w:r w:rsidRPr="00FE29F2">
              <w:rPr>
                <w:rFonts w:ascii="Century Gothic" w:eastAsia="SimSun" w:hAnsi="Century Gothic" w:cs="Times New Roman"/>
                <w:color w:val="000000"/>
                <w:lang w:eastAsia="zh-CN"/>
              </w:rPr>
              <w:t xml:space="preserve">U </w:t>
            </w:r>
            <w:r w:rsidR="00FE1A49" w:rsidRPr="00FE29F2">
              <w:rPr>
                <w:rFonts w:ascii="Century Gothic" w:eastAsia="SimSun" w:hAnsi="Century Gothic" w:cs="Times New Roman"/>
                <w:color w:val="000000"/>
                <w:lang w:eastAsia="zh-CN"/>
              </w:rPr>
              <w:t>Cres</w:t>
            </w:r>
            <w:r w:rsidRPr="00FE29F2">
              <w:rPr>
                <w:rFonts w:ascii="Century Gothic" w:eastAsia="SimSun" w:hAnsi="Century Gothic" w:cs="Times New Roman"/>
                <w:color w:val="000000"/>
                <w:lang w:eastAsia="zh-CN"/>
              </w:rPr>
              <w:t>u, ____________</w:t>
            </w:r>
          </w:p>
        </w:tc>
      </w:tr>
      <w:bookmarkEnd w:id="1"/>
    </w:tbl>
    <w:p w14:paraId="52401E43" w14:textId="77777777" w:rsidR="00866734" w:rsidRPr="00FE29F2" w:rsidRDefault="00866734" w:rsidP="00DE336E">
      <w:pPr>
        <w:spacing w:after="0" w:line="240" w:lineRule="auto"/>
        <w:jc w:val="both"/>
        <w:rPr>
          <w:rFonts w:ascii="Century Gothic" w:eastAsia="SimSun" w:hAnsi="Century Gothic" w:cs="Times New Roman"/>
          <w:b/>
          <w:color w:val="000000"/>
          <w:lang w:eastAsia="zh-CN"/>
        </w:rPr>
      </w:pPr>
    </w:p>
    <w:sectPr w:rsidR="00866734" w:rsidRPr="00FE29F2" w:rsidSect="00C52439">
      <w:headerReference w:type="default" r:id="rId19"/>
      <w:footerReference w:type="default" r:id="rId20"/>
      <w:footerReference w:type="first" r:id="rId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9FAD4" w14:textId="77777777" w:rsidR="008D378E" w:rsidRDefault="008D378E" w:rsidP="006B3CB1">
      <w:pPr>
        <w:spacing w:after="0" w:line="240" w:lineRule="auto"/>
      </w:pPr>
      <w:r>
        <w:separator/>
      </w:r>
    </w:p>
  </w:endnote>
  <w:endnote w:type="continuationSeparator" w:id="0">
    <w:p w14:paraId="179D531D" w14:textId="77777777" w:rsidR="008D378E" w:rsidRDefault="008D378E" w:rsidP="006B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ArialNarrow-Bold">
    <w:altName w:val="Arial"/>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19516"/>
      <w:docPartObj>
        <w:docPartGallery w:val="Page Numbers (Bottom of Page)"/>
        <w:docPartUnique/>
      </w:docPartObj>
    </w:sdtPr>
    <w:sdtEndPr/>
    <w:sdtContent>
      <w:p w14:paraId="5AB16C99" w14:textId="649C3C21" w:rsidR="00326D46" w:rsidRDefault="00326D46">
        <w:pPr>
          <w:pStyle w:val="Podnoje"/>
          <w:jc w:val="right"/>
        </w:pPr>
        <w:r>
          <w:rPr>
            <w:noProof/>
          </w:rPr>
          <w:fldChar w:fldCharType="begin"/>
        </w:r>
        <w:r>
          <w:rPr>
            <w:noProof/>
          </w:rPr>
          <w:instrText>PAGE   \* MERGEFORMAT</w:instrText>
        </w:r>
        <w:r>
          <w:rPr>
            <w:noProof/>
          </w:rPr>
          <w:fldChar w:fldCharType="separate"/>
        </w:r>
        <w:r w:rsidR="00F61B03">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D88ED" w14:textId="77777777" w:rsidR="00326D46" w:rsidRDefault="00326D46">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07EAC9E9" w14:textId="77777777" w:rsidR="00326D46" w:rsidRDefault="00326D46">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937680"/>
      <w:docPartObj>
        <w:docPartGallery w:val="Page Numbers (Bottom of Page)"/>
        <w:docPartUnique/>
      </w:docPartObj>
    </w:sdtPr>
    <w:sdtEndPr>
      <w:rPr>
        <w:noProof/>
      </w:rPr>
    </w:sdtEndPr>
    <w:sdtContent>
      <w:p w14:paraId="172AC2C1" w14:textId="109445F3" w:rsidR="00326D46" w:rsidRDefault="00326D46">
        <w:pPr>
          <w:pStyle w:val="Podnoje"/>
          <w:jc w:val="right"/>
        </w:pPr>
        <w:r>
          <w:fldChar w:fldCharType="begin"/>
        </w:r>
        <w:r>
          <w:instrText xml:space="preserve"> PAGE   \* MERGEFORMAT </w:instrText>
        </w:r>
        <w:r>
          <w:fldChar w:fldCharType="separate"/>
        </w:r>
        <w:r w:rsidR="00F61B03">
          <w:rPr>
            <w:noProof/>
          </w:rPr>
          <w:t>35</w:t>
        </w:r>
        <w:r>
          <w:rPr>
            <w:noProof/>
          </w:rPr>
          <w:fldChar w:fldCharType="end"/>
        </w:r>
      </w:p>
    </w:sdtContent>
  </w:sdt>
  <w:p w14:paraId="55BA6346" w14:textId="77777777" w:rsidR="00326D46" w:rsidRDefault="00326D4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E08B1" w14:textId="77777777" w:rsidR="00326D46" w:rsidRDefault="00326D46">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6B603B1A" w14:textId="77777777" w:rsidR="00326D46" w:rsidRDefault="00326D46">
    <w:pPr>
      <w:pStyle w:val="Podnoje"/>
    </w:pPr>
  </w:p>
  <w:p w14:paraId="776171C9" w14:textId="77777777" w:rsidR="00326D46" w:rsidRDefault="00326D46"/>
  <w:p w14:paraId="7EC81427" w14:textId="77777777" w:rsidR="00326D46" w:rsidRDefault="00326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1DA28" w14:textId="77777777" w:rsidR="008D378E" w:rsidRDefault="008D378E" w:rsidP="006B3CB1">
      <w:pPr>
        <w:spacing w:after="0" w:line="240" w:lineRule="auto"/>
      </w:pPr>
      <w:bookmarkStart w:id="0" w:name="_Hlk94039585"/>
      <w:bookmarkEnd w:id="0"/>
      <w:r>
        <w:separator/>
      </w:r>
    </w:p>
  </w:footnote>
  <w:footnote w:type="continuationSeparator" w:id="0">
    <w:p w14:paraId="00CE36DB" w14:textId="77777777" w:rsidR="008D378E" w:rsidRDefault="008D378E" w:rsidP="006B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00671" w14:textId="5741B362" w:rsidR="00326D46" w:rsidRDefault="00326D46" w:rsidP="008C6224">
    <w:pPr>
      <w:tabs>
        <w:tab w:val="left" w:pos="3300"/>
      </w:tabs>
    </w:pPr>
  </w:p>
  <w:p w14:paraId="5650F613" w14:textId="77777777" w:rsidR="00326D46" w:rsidRPr="00FF12FD" w:rsidRDefault="00326D46" w:rsidP="003E0E27">
    <w:pPr>
      <w:pStyle w:val="Zaglavlje"/>
      <w:tabs>
        <w:tab w:val="left" w:pos="4070"/>
      </w:tabs>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772"/>
      <w:gridCol w:w="4899"/>
    </w:tblGrid>
    <w:tr w:rsidR="00326D46" w14:paraId="5EF8B00F" w14:textId="77777777" w:rsidTr="009575CE">
      <w:tc>
        <w:tcPr>
          <w:tcW w:w="4123" w:type="dxa"/>
          <w:vAlign w:val="center"/>
        </w:tcPr>
        <w:p w14:paraId="2D66700B" w14:textId="648DFCBD" w:rsidR="00326D46" w:rsidRDefault="00326D46" w:rsidP="009575CE">
          <w:pPr>
            <w:pStyle w:val="Zaglavlje"/>
            <w:tabs>
              <w:tab w:val="left" w:pos="4070"/>
            </w:tabs>
            <w:jc w:val="center"/>
            <w:rPr>
              <w:rFonts w:ascii="Arial" w:hAnsi="Arial" w:cs="Arial"/>
              <w:b/>
            </w:rPr>
          </w:pPr>
        </w:p>
      </w:tc>
      <w:tc>
        <w:tcPr>
          <w:tcW w:w="805" w:type="dxa"/>
          <w:vAlign w:val="center"/>
        </w:tcPr>
        <w:p w14:paraId="4DE51F47" w14:textId="77777777" w:rsidR="00326D46" w:rsidRDefault="00326D46" w:rsidP="009575CE">
          <w:pPr>
            <w:pStyle w:val="Zaglavlje"/>
            <w:tabs>
              <w:tab w:val="left" w:pos="4070"/>
            </w:tabs>
            <w:jc w:val="center"/>
            <w:rPr>
              <w:rFonts w:ascii="Arial" w:hAnsi="Arial" w:cs="Arial"/>
              <w:b/>
            </w:rPr>
          </w:pPr>
        </w:p>
      </w:tc>
      <w:tc>
        <w:tcPr>
          <w:tcW w:w="5183" w:type="dxa"/>
          <w:vAlign w:val="center"/>
        </w:tcPr>
        <w:p w14:paraId="69EDB2FE" w14:textId="3625C2C4" w:rsidR="00326D46" w:rsidRDefault="00326D46" w:rsidP="009575CE">
          <w:pPr>
            <w:pStyle w:val="Zaglavlje"/>
            <w:tabs>
              <w:tab w:val="left" w:pos="4070"/>
            </w:tabs>
            <w:jc w:val="center"/>
            <w:rPr>
              <w:rFonts w:ascii="Arial" w:hAnsi="Arial" w:cs="Arial"/>
              <w:b/>
            </w:rPr>
          </w:pPr>
        </w:p>
      </w:tc>
    </w:tr>
  </w:tbl>
  <w:p w14:paraId="05871DF9" w14:textId="77777777" w:rsidR="00326D46" w:rsidRPr="00FF12FD" w:rsidRDefault="00326D46" w:rsidP="009575CE">
    <w:pPr>
      <w:pStyle w:val="Zaglavlje"/>
      <w:tabs>
        <w:tab w:val="left" w:pos="4070"/>
      </w:tabs>
      <w:jc w:val="center"/>
      <w:rPr>
        <w:rFonts w:ascii="Arial" w:hAnsi="Arial" w:cs="Arial"/>
        <w:b/>
      </w:rPr>
    </w:pPr>
  </w:p>
  <w:p w14:paraId="5EC44747" w14:textId="4A5D6AE9" w:rsidR="00326D46" w:rsidRDefault="00326D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0E8"/>
    <w:multiLevelType w:val="multilevel"/>
    <w:tmpl w:val="869476E8"/>
    <w:lvl w:ilvl="0">
      <w:start w:val="1"/>
      <w:numFmt w:val="bullet"/>
      <w:lvlText w:val="•"/>
      <w:lvlJc w:val="left"/>
      <w:pPr>
        <w:ind w:left="1068" w:hanging="708"/>
      </w:pPr>
      <w:rPr>
        <w:rFonts w:ascii="Times New Roman" w:hAnsi="Times New Roman" w:cs="Times New Roman"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F68314F"/>
    <w:multiLevelType w:val="multilevel"/>
    <w:tmpl w:val="D50A69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973EC5"/>
    <w:multiLevelType w:val="hybridMultilevel"/>
    <w:tmpl w:val="4EC2D99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BE23B2"/>
    <w:multiLevelType w:val="hybridMultilevel"/>
    <w:tmpl w:val="A5846B26"/>
    <w:lvl w:ilvl="0" w:tplc="E1B44536">
      <w:start w:val="3"/>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5DD75BC"/>
    <w:multiLevelType w:val="multilevel"/>
    <w:tmpl w:val="07E402F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E50CEA"/>
    <w:multiLevelType w:val="hybridMultilevel"/>
    <w:tmpl w:val="E9A0606A"/>
    <w:lvl w:ilvl="0" w:tplc="5754BD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nsid w:val="1A057005"/>
    <w:multiLevelType w:val="hybridMultilevel"/>
    <w:tmpl w:val="E0B2ACBA"/>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15E46FC"/>
    <w:multiLevelType w:val="hybridMultilevel"/>
    <w:tmpl w:val="F8D00B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18F2E01"/>
    <w:multiLevelType w:val="hybridMultilevel"/>
    <w:tmpl w:val="FDAA1BE0"/>
    <w:lvl w:ilvl="0" w:tplc="353ED3E8">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8394DF3"/>
    <w:multiLevelType w:val="hybridMultilevel"/>
    <w:tmpl w:val="5842420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nsid w:val="285156E5"/>
    <w:multiLevelType w:val="multilevel"/>
    <w:tmpl w:val="8F14607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DC5984"/>
    <w:multiLevelType w:val="hybridMultilevel"/>
    <w:tmpl w:val="0840F3CC"/>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
    <w:nsid w:val="2C766F26"/>
    <w:multiLevelType w:val="multilevel"/>
    <w:tmpl w:val="2E5264D2"/>
    <w:lvl w:ilvl="0">
      <w:start w:val="3"/>
      <w:numFmt w:val="bullet"/>
      <w:lvlText w:val="-"/>
      <w:lvlJc w:val="left"/>
      <w:pPr>
        <w:ind w:left="600" w:hanging="600"/>
      </w:pPr>
      <w:rPr>
        <w:rFonts w:ascii="Arial" w:eastAsia="Times New Roman" w:hAnsi="Arial" w:hint="default"/>
      </w:rPr>
    </w:lvl>
    <w:lvl w:ilvl="1">
      <w:start w:val="1"/>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2F5802A2"/>
    <w:multiLevelType w:val="hybridMultilevel"/>
    <w:tmpl w:val="D02CE1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2047230"/>
    <w:multiLevelType w:val="multilevel"/>
    <w:tmpl w:val="F05A4214"/>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F925C5"/>
    <w:multiLevelType w:val="hybridMultilevel"/>
    <w:tmpl w:val="80129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90545D0"/>
    <w:multiLevelType w:val="multilevel"/>
    <w:tmpl w:val="9E06EE6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3C414CD5"/>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5">
    <w:nsid w:val="419D643B"/>
    <w:multiLevelType w:val="hybridMultilevel"/>
    <w:tmpl w:val="061841C2"/>
    <w:lvl w:ilvl="0" w:tplc="AED84192">
      <w:start w:val="1"/>
      <w:numFmt w:val="bullet"/>
      <w:lvlText w:val="-"/>
      <w:lvlJc w:val="left"/>
      <w:pPr>
        <w:ind w:left="1004" w:hanging="360"/>
      </w:pPr>
      <w:rPr>
        <w:rFonts w:ascii="Calibri" w:hAnsi="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6">
    <w:nsid w:val="436D73F0"/>
    <w:multiLevelType w:val="hybridMultilevel"/>
    <w:tmpl w:val="2CA2C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446645F"/>
    <w:multiLevelType w:val="hybridMultilevel"/>
    <w:tmpl w:val="5B0AE3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4C91D60"/>
    <w:multiLevelType w:val="hybridMultilevel"/>
    <w:tmpl w:val="6F14BF22"/>
    <w:lvl w:ilvl="0" w:tplc="D152B3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0EE091E"/>
    <w:multiLevelType w:val="hybridMultilevel"/>
    <w:tmpl w:val="BB5E762E"/>
    <w:lvl w:ilvl="0" w:tplc="54349F4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nsid w:val="5AC9149F"/>
    <w:multiLevelType w:val="hybridMultilevel"/>
    <w:tmpl w:val="72AE07FA"/>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1">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5F7A0CA5"/>
    <w:multiLevelType w:val="hybridMultilevel"/>
    <w:tmpl w:val="E5A0A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1A261CD"/>
    <w:multiLevelType w:val="hybridMultilevel"/>
    <w:tmpl w:val="A75CD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3A635F4"/>
    <w:multiLevelType w:val="hybridMultilevel"/>
    <w:tmpl w:val="31CE1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2805D06"/>
    <w:multiLevelType w:val="hybridMultilevel"/>
    <w:tmpl w:val="D3AAA756"/>
    <w:lvl w:ilvl="0" w:tplc="73BED13A">
      <w:start w:val="2"/>
      <w:numFmt w:val="bullet"/>
      <w:lvlText w:val="•"/>
      <w:lvlJc w:val="left"/>
      <w:pPr>
        <w:ind w:left="720" w:hanging="360"/>
      </w:pPr>
      <w:rPr>
        <w:rFonts w:ascii="Calibri Light" w:eastAsiaTheme="minorEastAsia" w:hAnsi="Calibri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28522C3"/>
    <w:multiLevelType w:val="hybridMultilevel"/>
    <w:tmpl w:val="AA5E4564"/>
    <w:lvl w:ilvl="0" w:tplc="9C70139E">
      <w:start w:val="1"/>
      <w:numFmt w:val="decimal"/>
      <w:lvlText w:val="%1."/>
      <w:lvlJc w:val="left"/>
      <w:pPr>
        <w:ind w:left="1004"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A6B2EB2"/>
    <w:multiLevelType w:val="hybridMultilevel"/>
    <w:tmpl w:val="2E62DCFA"/>
    <w:lvl w:ilvl="0" w:tplc="1B9C848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AE20A72"/>
    <w:multiLevelType w:val="hybridMultilevel"/>
    <w:tmpl w:val="EABE2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C2F6F48"/>
    <w:multiLevelType w:val="hybridMultilevel"/>
    <w:tmpl w:val="D89ECB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CAD44E9"/>
    <w:multiLevelType w:val="hybridMultilevel"/>
    <w:tmpl w:val="B1B4C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FEB33E4"/>
    <w:multiLevelType w:val="hybridMultilevel"/>
    <w:tmpl w:val="36329664"/>
    <w:lvl w:ilvl="0" w:tplc="6D68883E">
      <w:start w:val="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7"/>
  </w:num>
  <w:num w:numId="2">
    <w:abstractNumId w:val="3"/>
  </w:num>
  <w:num w:numId="3">
    <w:abstractNumId w:val="9"/>
  </w:num>
  <w:num w:numId="4">
    <w:abstractNumId w:val="38"/>
  </w:num>
  <w:num w:numId="5">
    <w:abstractNumId w:val="10"/>
  </w:num>
  <w:num w:numId="6">
    <w:abstractNumId w:val="18"/>
  </w:num>
  <w:num w:numId="7">
    <w:abstractNumId w:val="32"/>
  </w:num>
  <w:num w:numId="8">
    <w:abstractNumId w:val="24"/>
  </w:num>
  <w:num w:numId="9">
    <w:abstractNumId w:val="15"/>
  </w:num>
  <w:num w:numId="10">
    <w:abstractNumId w:val="35"/>
  </w:num>
  <w:num w:numId="11">
    <w:abstractNumId w:val="28"/>
  </w:num>
  <w:num w:numId="12">
    <w:abstractNumId w:val="8"/>
  </w:num>
  <w:num w:numId="13">
    <w:abstractNumId w:val="27"/>
  </w:num>
  <w:num w:numId="14">
    <w:abstractNumId w:val="1"/>
  </w:num>
  <w:num w:numId="15">
    <w:abstractNumId w:val="22"/>
  </w:num>
  <w:num w:numId="16">
    <w:abstractNumId w:val="36"/>
  </w:num>
  <w:num w:numId="17">
    <w:abstractNumId w:val="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45"/>
  </w:num>
  <w:num w:numId="22">
    <w:abstractNumId w:val="6"/>
  </w:num>
  <w:num w:numId="23">
    <w:abstractNumId w:val="12"/>
  </w:num>
  <w:num w:numId="24">
    <w:abstractNumId w:val="26"/>
  </w:num>
  <w:num w:numId="25">
    <w:abstractNumId w:val="33"/>
  </w:num>
  <w:num w:numId="26">
    <w:abstractNumId w:val="43"/>
  </w:num>
  <w:num w:numId="27">
    <w:abstractNumId w:val="42"/>
  </w:num>
  <w:num w:numId="28">
    <w:abstractNumId w:val="44"/>
  </w:num>
  <w:num w:numId="29">
    <w:abstractNumId w:val="20"/>
  </w:num>
  <w:num w:numId="30">
    <w:abstractNumId w:val="11"/>
  </w:num>
  <w:num w:numId="31">
    <w:abstractNumId w:val="34"/>
  </w:num>
  <w:num w:numId="32">
    <w:abstractNumId w:val="5"/>
  </w:num>
  <w:num w:numId="33">
    <w:abstractNumId w:val="16"/>
  </w:num>
  <w:num w:numId="34">
    <w:abstractNumId w:val="0"/>
  </w:num>
  <w:num w:numId="35">
    <w:abstractNumId w:val="39"/>
  </w:num>
  <w:num w:numId="36">
    <w:abstractNumId w:val="17"/>
  </w:num>
  <w:num w:numId="37">
    <w:abstractNumId w:val="41"/>
  </w:num>
  <w:num w:numId="38">
    <w:abstractNumId w:val="21"/>
  </w:num>
  <w:num w:numId="39">
    <w:abstractNumId w:val="4"/>
  </w:num>
  <w:num w:numId="40">
    <w:abstractNumId w:val="7"/>
  </w:num>
  <w:num w:numId="41">
    <w:abstractNumId w:val="14"/>
  </w:num>
  <w:num w:numId="42">
    <w:abstractNumId w:val="19"/>
  </w:num>
  <w:num w:numId="43">
    <w:abstractNumId w:val="13"/>
  </w:num>
  <w:num w:numId="44">
    <w:abstractNumId w:val="25"/>
  </w:num>
  <w:num w:numId="45">
    <w:abstractNumId w:val="30"/>
  </w:num>
  <w:num w:numId="46">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CB1"/>
    <w:rsid w:val="00000ED3"/>
    <w:rsid w:val="00001AD3"/>
    <w:rsid w:val="00003F11"/>
    <w:rsid w:val="00005E70"/>
    <w:rsid w:val="000066B0"/>
    <w:rsid w:val="000150B2"/>
    <w:rsid w:val="000153F1"/>
    <w:rsid w:val="00015AC5"/>
    <w:rsid w:val="00021B0E"/>
    <w:rsid w:val="00023C52"/>
    <w:rsid w:val="00024912"/>
    <w:rsid w:val="0003112B"/>
    <w:rsid w:val="0003136C"/>
    <w:rsid w:val="00033122"/>
    <w:rsid w:val="00034D18"/>
    <w:rsid w:val="000363B4"/>
    <w:rsid w:val="000373C8"/>
    <w:rsid w:val="00037A14"/>
    <w:rsid w:val="0004431A"/>
    <w:rsid w:val="00047DE7"/>
    <w:rsid w:val="00052751"/>
    <w:rsid w:val="00053DE5"/>
    <w:rsid w:val="000552A3"/>
    <w:rsid w:val="00060719"/>
    <w:rsid w:val="0006204E"/>
    <w:rsid w:val="00063869"/>
    <w:rsid w:val="000641C9"/>
    <w:rsid w:val="00065A75"/>
    <w:rsid w:val="000718AB"/>
    <w:rsid w:val="000720C5"/>
    <w:rsid w:val="00072E9D"/>
    <w:rsid w:val="00072F3E"/>
    <w:rsid w:val="0008003C"/>
    <w:rsid w:val="000810BD"/>
    <w:rsid w:val="000835F9"/>
    <w:rsid w:val="00086189"/>
    <w:rsid w:val="0008684F"/>
    <w:rsid w:val="000872E3"/>
    <w:rsid w:val="000878C7"/>
    <w:rsid w:val="00087C6B"/>
    <w:rsid w:val="00087DC7"/>
    <w:rsid w:val="00092026"/>
    <w:rsid w:val="0009296F"/>
    <w:rsid w:val="00092D4E"/>
    <w:rsid w:val="00094AE5"/>
    <w:rsid w:val="00094FF2"/>
    <w:rsid w:val="000957ED"/>
    <w:rsid w:val="00095D0E"/>
    <w:rsid w:val="00096707"/>
    <w:rsid w:val="000967B6"/>
    <w:rsid w:val="00096910"/>
    <w:rsid w:val="00096DF4"/>
    <w:rsid w:val="00096F1A"/>
    <w:rsid w:val="00097595"/>
    <w:rsid w:val="000A0C30"/>
    <w:rsid w:val="000A1AA0"/>
    <w:rsid w:val="000A2DF5"/>
    <w:rsid w:val="000A3EB3"/>
    <w:rsid w:val="000A4BA2"/>
    <w:rsid w:val="000A51A8"/>
    <w:rsid w:val="000A745A"/>
    <w:rsid w:val="000A7E8E"/>
    <w:rsid w:val="000A7F4E"/>
    <w:rsid w:val="000B105A"/>
    <w:rsid w:val="000B10AA"/>
    <w:rsid w:val="000B4331"/>
    <w:rsid w:val="000B518C"/>
    <w:rsid w:val="000B638C"/>
    <w:rsid w:val="000C057E"/>
    <w:rsid w:val="000C1B31"/>
    <w:rsid w:val="000C3408"/>
    <w:rsid w:val="000C457D"/>
    <w:rsid w:val="000C54FB"/>
    <w:rsid w:val="000D00DE"/>
    <w:rsid w:val="000D115B"/>
    <w:rsid w:val="000D18B8"/>
    <w:rsid w:val="000D228C"/>
    <w:rsid w:val="000D5F1A"/>
    <w:rsid w:val="000E11D5"/>
    <w:rsid w:val="000E127F"/>
    <w:rsid w:val="000E182C"/>
    <w:rsid w:val="000E4E6C"/>
    <w:rsid w:val="000E63D1"/>
    <w:rsid w:val="000E6651"/>
    <w:rsid w:val="000F03F8"/>
    <w:rsid w:val="000F2B0B"/>
    <w:rsid w:val="000F2E8E"/>
    <w:rsid w:val="000F43AB"/>
    <w:rsid w:val="000F5F93"/>
    <w:rsid w:val="001008F5"/>
    <w:rsid w:val="00102E54"/>
    <w:rsid w:val="00106332"/>
    <w:rsid w:val="0010717C"/>
    <w:rsid w:val="0010788E"/>
    <w:rsid w:val="00107A45"/>
    <w:rsid w:val="001103C7"/>
    <w:rsid w:val="00110EBC"/>
    <w:rsid w:val="00111792"/>
    <w:rsid w:val="001117BF"/>
    <w:rsid w:val="0011331F"/>
    <w:rsid w:val="001156A5"/>
    <w:rsid w:val="001163BA"/>
    <w:rsid w:val="00117056"/>
    <w:rsid w:val="00117C84"/>
    <w:rsid w:val="00121196"/>
    <w:rsid w:val="00122217"/>
    <w:rsid w:val="00126FD6"/>
    <w:rsid w:val="00127EF0"/>
    <w:rsid w:val="00141AFE"/>
    <w:rsid w:val="00142586"/>
    <w:rsid w:val="0014696C"/>
    <w:rsid w:val="00152137"/>
    <w:rsid w:val="0015697B"/>
    <w:rsid w:val="001614EF"/>
    <w:rsid w:val="00161742"/>
    <w:rsid w:val="0016719C"/>
    <w:rsid w:val="00170229"/>
    <w:rsid w:val="001716F5"/>
    <w:rsid w:val="00176686"/>
    <w:rsid w:val="00180F28"/>
    <w:rsid w:val="00181871"/>
    <w:rsid w:val="00181ED1"/>
    <w:rsid w:val="001822DE"/>
    <w:rsid w:val="001841FD"/>
    <w:rsid w:val="00184A20"/>
    <w:rsid w:val="00185E45"/>
    <w:rsid w:val="00185EC9"/>
    <w:rsid w:val="00186D93"/>
    <w:rsid w:val="001919D5"/>
    <w:rsid w:val="001927C6"/>
    <w:rsid w:val="001945A2"/>
    <w:rsid w:val="00197424"/>
    <w:rsid w:val="0019787C"/>
    <w:rsid w:val="00197D41"/>
    <w:rsid w:val="001A0B4F"/>
    <w:rsid w:val="001A3B13"/>
    <w:rsid w:val="001B27D5"/>
    <w:rsid w:val="001B3A05"/>
    <w:rsid w:val="001B3B17"/>
    <w:rsid w:val="001B4224"/>
    <w:rsid w:val="001B4C83"/>
    <w:rsid w:val="001B5D34"/>
    <w:rsid w:val="001C088C"/>
    <w:rsid w:val="001C3528"/>
    <w:rsid w:val="001C3AC1"/>
    <w:rsid w:val="001C3E48"/>
    <w:rsid w:val="001C5895"/>
    <w:rsid w:val="001C694F"/>
    <w:rsid w:val="001C7BD2"/>
    <w:rsid w:val="001D1CA8"/>
    <w:rsid w:val="001D2375"/>
    <w:rsid w:val="001D2F48"/>
    <w:rsid w:val="001D5B67"/>
    <w:rsid w:val="001E0FF7"/>
    <w:rsid w:val="001E1718"/>
    <w:rsid w:val="001E4685"/>
    <w:rsid w:val="001E5566"/>
    <w:rsid w:val="001E5C40"/>
    <w:rsid w:val="001E6C90"/>
    <w:rsid w:val="001F193C"/>
    <w:rsid w:val="001F36F3"/>
    <w:rsid w:val="001F3DA7"/>
    <w:rsid w:val="001F409D"/>
    <w:rsid w:val="001F4492"/>
    <w:rsid w:val="001F4720"/>
    <w:rsid w:val="001F482A"/>
    <w:rsid w:val="0020320E"/>
    <w:rsid w:val="00203254"/>
    <w:rsid w:val="0020618D"/>
    <w:rsid w:val="00206910"/>
    <w:rsid w:val="002071C0"/>
    <w:rsid w:val="002119CE"/>
    <w:rsid w:val="00212A13"/>
    <w:rsid w:val="0021405E"/>
    <w:rsid w:val="002154D9"/>
    <w:rsid w:val="00216F3C"/>
    <w:rsid w:val="00217E4D"/>
    <w:rsid w:val="00217F29"/>
    <w:rsid w:val="00220F34"/>
    <w:rsid w:val="00221341"/>
    <w:rsid w:val="00221DFF"/>
    <w:rsid w:val="002235DC"/>
    <w:rsid w:val="00224028"/>
    <w:rsid w:val="002254B6"/>
    <w:rsid w:val="00226CE3"/>
    <w:rsid w:val="00226FC9"/>
    <w:rsid w:val="002274ED"/>
    <w:rsid w:val="00230251"/>
    <w:rsid w:val="00232228"/>
    <w:rsid w:val="00233222"/>
    <w:rsid w:val="00234215"/>
    <w:rsid w:val="00234250"/>
    <w:rsid w:val="00236A13"/>
    <w:rsid w:val="0023719F"/>
    <w:rsid w:val="00237453"/>
    <w:rsid w:val="00237584"/>
    <w:rsid w:val="00237859"/>
    <w:rsid w:val="00237E53"/>
    <w:rsid w:val="00240CE3"/>
    <w:rsid w:val="0024229F"/>
    <w:rsid w:val="002424B1"/>
    <w:rsid w:val="002453B3"/>
    <w:rsid w:val="00245638"/>
    <w:rsid w:val="00245B0B"/>
    <w:rsid w:val="00246E16"/>
    <w:rsid w:val="0024795D"/>
    <w:rsid w:val="00247B28"/>
    <w:rsid w:val="00250873"/>
    <w:rsid w:val="002510B9"/>
    <w:rsid w:val="0025427F"/>
    <w:rsid w:val="002561AC"/>
    <w:rsid w:val="002571FB"/>
    <w:rsid w:val="00257BDE"/>
    <w:rsid w:val="00261C44"/>
    <w:rsid w:val="0026327E"/>
    <w:rsid w:val="00264FC7"/>
    <w:rsid w:val="00265762"/>
    <w:rsid w:val="00265D4A"/>
    <w:rsid w:val="00266A7E"/>
    <w:rsid w:val="00266D7D"/>
    <w:rsid w:val="002703FD"/>
    <w:rsid w:val="002705A3"/>
    <w:rsid w:val="00270DC6"/>
    <w:rsid w:val="00270F33"/>
    <w:rsid w:val="002715AD"/>
    <w:rsid w:val="002715C2"/>
    <w:rsid w:val="00272A78"/>
    <w:rsid w:val="00274397"/>
    <w:rsid w:val="00275EC1"/>
    <w:rsid w:val="00276D57"/>
    <w:rsid w:val="002771FE"/>
    <w:rsid w:val="002773FA"/>
    <w:rsid w:val="00277E73"/>
    <w:rsid w:val="0028017E"/>
    <w:rsid w:val="002830AA"/>
    <w:rsid w:val="00283575"/>
    <w:rsid w:val="00286D5E"/>
    <w:rsid w:val="002871F4"/>
    <w:rsid w:val="00290BAB"/>
    <w:rsid w:val="002911AA"/>
    <w:rsid w:val="0029183D"/>
    <w:rsid w:val="00294F48"/>
    <w:rsid w:val="002954C1"/>
    <w:rsid w:val="00295D42"/>
    <w:rsid w:val="00296714"/>
    <w:rsid w:val="002A1E42"/>
    <w:rsid w:val="002A414F"/>
    <w:rsid w:val="002A4630"/>
    <w:rsid w:val="002A51B1"/>
    <w:rsid w:val="002A5EB1"/>
    <w:rsid w:val="002A7420"/>
    <w:rsid w:val="002B157B"/>
    <w:rsid w:val="002B278D"/>
    <w:rsid w:val="002B646A"/>
    <w:rsid w:val="002B671E"/>
    <w:rsid w:val="002B7489"/>
    <w:rsid w:val="002B7E2B"/>
    <w:rsid w:val="002C4AAE"/>
    <w:rsid w:val="002C7C3D"/>
    <w:rsid w:val="002D0E08"/>
    <w:rsid w:val="002D19B1"/>
    <w:rsid w:val="002D21AE"/>
    <w:rsid w:val="002D2879"/>
    <w:rsid w:val="002D3BA9"/>
    <w:rsid w:val="002D6E24"/>
    <w:rsid w:val="002D6E52"/>
    <w:rsid w:val="002E3ABD"/>
    <w:rsid w:val="002E409A"/>
    <w:rsid w:val="002E5639"/>
    <w:rsid w:val="002E6881"/>
    <w:rsid w:val="002F0056"/>
    <w:rsid w:val="002F025E"/>
    <w:rsid w:val="002F14EB"/>
    <w:rsid w:val="002F3036"/>
    <w:rsid w:val="002F3959"/>
    <w:rsid w:val="002F3CE2"/>
    <w:rsid w:val="002F5255"/>
    <w:rsid w:val="00302EF1"/>
    <w:rsid w:val="00304A79"/>
    <w:rsid w:val="0030550B"/>
    <w:rsid w:val="00307E38"/>
    <w:rsid w:val="0031039F"/>
    <w:rsid w:val="00310DC3"/>
    <w:rsid w:val="003154F9"/>
    <w:rsid w:val="00315909"/>
    <w:rsid w:val="003224C2"/>
    <w:rsid w:val="00323071"/>
    <w:rsid w:val="00324617"/>
    <w:rsid w:val="00324691"/>
    <w:rsid w:val="0032480B"/>
    <w:rsid w:val="003251AC"/>
    <w:rsid w:val="0032581C"/>
    <w:rsid w:val="00325827"/>
    <w:rsid w:val="003267F1"/>
    <w:rsid w:val="00326D46"/>
    <w:rsid w:val="00330790"/>
    <w:rsid w:val="00332537"/>
    <w:rsid w:val="00333D0F"/>
    <w:rsid w:val="00336B1D"/>
    <w:rsid w:val="00337B7A"/>
    <w:rsid w:val="003403FC"/>
    <w:rsid w:val="00341E6D"/>
    <w:rsid w:val="00343ACB"/>
    <w:rsid w:val="00344CA8"/>
    <w:rsid w:val="0035295A"/>
    <w:rsid w:val="00353DBD"/>
    <w:rsid w:val="00354896"/>
    <w:rsid w:val="0035503B"/>
    <w:rsid w:val="00355C41"/>
    <w:rsid w:val="00355F01"/>
    <w:rsid w:val="003609EF"/>
    <w:rsid w:val="00365941"/>
    <w:rsid w:val="003709BC"/>
    <w:rsid w:val="00372364"/>
    <w:rsid w:val="003733BA"/>
    <w:rsid w:val="00375D9F"/>
    <w:rsid w:val="00376B5A"/>
    <w:rsid w:val="0038180A"/>
    <w:rsid w:val="00381C06"/>
    <w:rsid w:val="003835B9"/>
    <w:rsid w:val="003841CE"/>
    <w:rsid w:val="003875D6"/>
    <w:rsid w:val="00391588"/>
    <w:rsid w:val="003916DB"/>
    <w:rsid w:val="00392460"/>
    <w:rsid w:val="00392B77"/>
    <w:rsid w:val="003962B4"/>
    <w:rsid w:val="00396528"/>
    <w:rsid w:val="00396CEE"/>
    <w:rsid w:val="00396DE1"/>
    <w:rsid w:val="00397478"/>
    <w:rsid w:val="003A5469"/>
    <w:rsid w:val="003A71DD"/>
    <w:rsid w:val="003A7617"/>
    <w:rsid w:val="003A7698"/>
    <w:rsid w:val="003A7BD8"/>
    <w:rsid w:val="003A7C32"/>
    <w:rsid w:val="003B0015"/>
    <w:rsid w:val="003B275D"/>
    <w:rsid w:val="003B280B"/>
    <w:rsid w:val="003B7425"/>
    <w:rsid w:val="003B7D4B"/>
    <w:rsid w:val="003B7FC5"/>
    <w:rsid w:val="003C4DA5"/>
    <w:rsid w:val="003C5442"/>
    <w:rsid w:val="003C59D9"/>
    <w:rsid w:val="003D0822"/>
    <w:rsid w:val="003D2AE6"/>
    <w:rsid w:val="003D3B5A"/>
    <w:rsid w:val="003D4007"/>
    <w:rsid w:val="003E0E27"/>
    <w:rsid w:val="003E1882"/>
    <w:rsid w:val="003E282B"/>
    <w:rsid w:val="003E4EDC"/>
    <w:rsid w:val="003E7261"/>
    <w:rsid w:val="003E7804"/>
    <w:rsid w:val="003E7869"/>
    <w:rsid w:val="003E7A95"/>
    <w:rsid w:val="003F0187"/>
    <w:rsid w:val="003F0A2B"/>
    <w:rsid w:val="003F27BC"/>
    <w:rsid w:val="003F55E0"/>
    <w:rsid w:val="003F5624"/>
    <w:rsid w:val="003F7075"/>
    <w:rsid w:val="003F793C"/>
    <w:rsid w:val="00401C77"/>
    <w:rsid w:val="00403A08"/>
    <w:rsid w:val="00404741"/>
    <w:rsid w:val="00414F35"/>
    <w:rsid w:val="0041666D"/>
    <w:rsid w:val="0042280A"/>
    <w:rsid w:val="00422EB3"/>
    <w:rsid w:val="00426E18"/>
    <w:rsid w:val="004312F2"/>
    <w:rsid w:val="00431768"/>
    <w:rsid w:val="00437087"/>
    <w:rsid w:val="004372F1"/>
    <w:rsid w:val="00437366"/>
    <w:rsid w:val="0043765C"/>
    <w:rsid w:val="004378A0"/>
    <w:rsid w:val="004378B2"/>
    <w:rsid w:val="00440AD1"/>
    <w:rsid w:val="00442894"/>
    <w:rsid w:val="00444DB4"/>
    <w:rsid w:val="0044527B"/>
    <w:rsid w:val="004501B3"/>
    <w:rsid w:val="00451026"/>
    <w:rsid w:val="00452FE9"/>
    <w:rsid w:val="00454EEC"/>
    <w:rsid w:val="00456351"/>
    <w:rsid w:val="00457652"/>
    <w:rsid w:val="0046033B"/>
    <w:rsid w:val="004619BD"/>
    <w:rsid w:val="00464434"/>
    <w:rsid w:val="004648AB"/>
    <w:rsid w:val="00466E19"/>
    <w:rsid w:val="00472426"/>
    <w:rsid w:val="004737E0"/>
    <w:rsid w:val="004739E4"/>
    <w:rsid w:val="00473CB1"/>
    <w:rsid w:val="004764F3"/>
    <w:rsid w:val="00476CD5"/>
    <w:rsid w:val="0047716E"/>
    <w:rsid w:val="004776F3"/>
    <w:rsid w:val="00480FAF"/>
    <w:rsid w:val="00481E1A"/>
    <w:rsid w:val="00483004"/>
    <w:rsid w:val="00483501"/>
    <w:rsid w:val="00483952"/>
    <w:rsid w:val="00483C01"/>
    <w:rsid w:val="004851C6"/>
    <w:rsid w:val="0048754E"/>
    <w:rsid w:val="00487D3B"/>
    <w:rsid w:val="00491D95"/>
    <w:rsid w:val="004955DC"/>
    <w:rsid w:val="004969C0"/>
    <w:rsid w:val="004A0660"/>
    <w:rsid w:val="004A0D14"/>
    <w:rsid w:val="004A0E74"/>
    <w:rsid w:val="004A2CDB"/>
    <w:rsid w:val="004A5AD0"/>
    <w:rsid w:val="004A64D2"/>
    <w:rsid w:val="004B1252"/>
    <w:rsid w:val="004B1B39"/>
    <w:rsid w:val="004B495B"/>
    <w:rsid w:val="004B5F64"/>
    <w:rsid w:val="004B6B9C"/>
    <w:rsid w:val="004B722E"/>
    <w:rsid w:val="004B76C2"/>
    <w:rsid w:val="004C1FDA"/>
    <w:rsid w:val="004C3579"/>
    <w:rsid w:val="004C4CAF"/>
    <w:rsid w:val="004C664E"/>
    <w:rsid w:val="004D001C"/>
    <w:rsid w:val="004D1EF2"/>
    <w:rsid w:val="004D22DB"/>
    <w:rsid w:val="004D2642"/>
    <w:rsid w:val="004D2BC1"/>
    <w:rsid w:val="004D3A77"/>
    <w:rsid w:val="004E1625"/>
    <w:rsid w:val="004E321F"/>
    <w:rsid w:val="004E3F62"/>
    <w:rsid w:val="004E441F"/>
    <w:rsid w:val="004E4A5C"/>
    <w:rsid w:val="004E4E2F"/>
    <w:rsid w:val="004E5A33"/>
    <w:rsid w:val="004E6711"/>
    <w:rsid w:val="004E7628"/>
    <w:rsid w:val="004E7F0B"/>
    <w:rsid w:val="004F0A90"/>
    <w:rsid w:val="004F27E9"/>
    <w:rsid w:val="004F3798"/>
    <w:rsid w:val="004F438B"/>
    <w:rsid w:val="004F4C4E"/>
    <w:rsid w:val="00500695"/>
    <w:rsid w:val="00505070"/>
    <w:rsid w:val="0050543B"/>
    <w:rsid w:val="005075AD"/>
    <w:rsid w:val="00512241"/>
    <w:rsid w:val="005126F0"/>
    <w:rsid w:val="005128BF"/>
    <w:rsid w:val="0051292F"/>
    <w:rsid w:val="005132F6"/>
    <w:rsid w:val="00515C23"/>
    <w:rsid w:val="00516927"/>
    <w:rsid w:val="005211B7"/>
    <w:rsid w:val="00521AD5"/>
    <w:rsid w:val="00522056"/>
    <w:rsid w:val="005244B8"/>
    <w:rsid w:val="00524CB7"/>
    <w:rsid w:val="00526994"/>
    <w:rsid w:val="00530177"/>
    <w:rsid w:val="00531274"/>
    <w:rsid w:val="005327C8"/>
    <w:rsid w:val="00533752"/>
    <w:rsid w:val="00540506"/>
    <w:rsid w:val="00541A29"/>
    <w:rsid w:val="0054561B"/>
    <w:rsid w:val="0054735C"/>
    <w:rsid w:val="0055030C"/>
    <w:rsid w:val="00550B68"/>
    <w:rsid w:val="00550B91"/>
    <w:rsid w:val="0055139F"/>
    <w:rsid w:val="00551422"/>
    <w:rsid w:val="00553B29"/>
    <w:rsid w:val="005569E7"/>
    <w:rsid w:val="00556FF9"/>
    <w:rsid w:val="00562770"/>
    <w:rsid w:val="00566DA7"/>
    <w:rsid w:val="00567E88"/>
    <w:rsid w:val="0057323E"/>
    <w:rsid w:val="00573324"/>
    <w:rsid w:val="00573D38"/>
    <w:rsid w:val="005758ED"/>
    <w:rsid w:val="0057628D"/>
    <w:rsid w:val="00576FD0"/>
    <w:rsid w:val="005800AF"/>
    <w:rsid w:val="00580CEE"/>
    <w:rsid w:val="00585C49"/>
    <w:rsid w:val="00586C67"/>
    <w:rsid w:val="005914E2"/>
    <w:rsid w:val="00591D76"/>
    <w:rsid w:val="005923BE"/>
    <w:rsid w:val="005933EF"/>
    <w:rsid w:val="00595041"/>
    <w:rsid w:val="00595377"/>
    <w:rsid w:val="00596757"/>
    <w:rsid w:val="00596CFE"/>
    <w:rsid w:val="005972C3"/>
    <w:rsid w:val="005A0C1A"/>
    <w:rsid w:val="005A1EF6"/>
    <w:rsid w:val="005A32A2"/>
    <w:rsid w:val="005A47B4"/>
    <w:rsid w:val="005A4CEE"/>
    <w:rsid w:val="005B3478"/>
    <w:rsid w:val="005B4D8B"/>
    <w:rsid w:val="005B55A9"/>
    <w:rsid w:val="005B6138"/>
    <w:rsid w:val="005C1560"/>
    <w:rsid w:val="005C1DF1"/>
    <w:rsid w:val="005C23A3"/>
    <w:rsid w:val="005C4818"/>
    <w:rsid w:val="005D06C9"/>
    <w:rsid w:val="005D0D45"/>
    <w:rsid w:val="005D1B26"/>
    <w:rsid w:val="005D224C"/>
    <w:rsid w:val="005D289E"/>
    <w:rsid w:val="005D35E0"/>
    <w:rsid w:val="005D6620"/>
    <w:rsid w:val="005D7524"/>
    <w:rsid w:val="005E356F"/>
    <w:rsid w:val="005E4194"/>
    <w:rsid w:val="005E498A"/>
    <w:rsid w:val="005E4F8E"/>
    <w:rsid w:val="005E6877"/>
    <w:rsid w:val="005E796E"/>
    <w:rsid w:val="005F08E1"/>
    <w:rsid w:val="005F287E"/>
    <w:rsid w:val="005F3582"/>
    <w:rsid w:val="005F44E2"/>
    <w:rsid w:val="005F73A7"/>
    <w:rsid w:val="00600B26"/>
    <w:rsid w:val="00601551"/>
    <w:rsid w:val="00602416"/>
    <w:rsid w:val="0060379C"/>
    <w:rsid w:val="00603C74"/>
    <w:rsid w:val="006056D7"/>
    <w:rsid w:val="00605BE5"/>
    <w:rsid w:val="00606948"/>
    <w:rsid w:val="00610623"/>
    <w:rsid w:val="00610DBE"/>
    <w:rsid w:val="006131A6"/>
    <w:rsid w:val="00614526"/>
    <w:rsid w:val="006147B8"/>
    <w:rsid w:val="00614B90"/>
    <w:rsid w:val="00615409"/>
    <w:rsid w:val="00620251"/>
    <w:rsid w:val="00620813"/>
    <w:rsid w:val="00621132"/>
    <w:rsid w:val="006214BB"/>
    <w:rsid w:val="00621FE6"/>
    <w:rsid w:val="006242E9"/>
    <w:rsid w:val="00624418"/>
    <w:rsid w:val="00625B4A"/>
    <w:rsid w:val="006262D7"/>
    <w:rsid w:val="006273DB"/>
    <w:rsid w:val="0062754E"/>
    <w:rsid w:val="006304A9"/>
    <w:rsid w:val="0063297F"/>
    <w:rsid w:val="006334BA"/>
    <w:rsid w:val="00637076"/>
    <w:rsid w:val="00640E04"/>
    <w:rsid w:val="006414FB"/>
    <w:rsid w:val="00642586"/>
    <w:rsid w:val="00644A28"/>
    <w:rsid w:val="00644C03"/>
    <w:rsid w:val="00645847"/>
    <w:rsid w:val="006521DE"/>
    <w:rsid w:val="006521E8"/>
    <w:rsid w:val="00655CD2"/>
    <w:rsid w:val="0065746C"/>
    <w:rsid w:val="00660CDD"/>
    <w:rsid w:val="00661F43"/>
    <w:rsid w:val="006651AA"/>
    <w:rsid w:val="00665435"/>
    <w:rsid w:val="006670A3"/>
    <w:rsid w:val="00671469"/>
    <w:rsid w:val="00671A07"/>
    <w:rsid w:val="00673D9B"/>
    <w:rsid w:val="00674FA2"/>
    <w:rsid w:val="00675D9E"/>
    <w:rsid w:val="00676D96"/>
    <w:rsid w:val="006806DA"/>
    <w:rsid w:val="006822ED"/>
    <w:rsid w:val="00683556"/>
    <w:rsid w:val="00686DB3"/>
    <w:rsid w:val="00691466"/>
    <w:rsid w:val="006949BD"/>
    <w:rsid w:val="006955EA"/>
    <w:rsid w:val="00696170"/>
    <w:rsid w:val="00696B3F"/>
    <w:rsid w:val="006978F8"/>
    <w:rsid w:val="006A0E11"/>
    <w:rsid w:val="006A1715"/>
    <w:rsid w:val="006A3244"/>
    <w:rsid w:val="006A415A"/>
    <w:rsid w:val="006B0EAD"/>
    <w:rsid w:val="006B3CB1"/>
    <w:rsid w:val="006B5D67"/>
    <w:rsid w:val="006B606B"/>
    <w:rsid w:val="006B79A4"/>
    <w:rsid w:val="006C16B1"/>
    <w:rsid w:val="006C45C3"/>
    <w:rsid w:val="006D2091"/>
    <w:rsid w:val="006D2849"/>
    <w:rsid w:val="006D5291"/>
    <w:rsid w:val="006D745F"/>
    <w:rsid w:val="006E1548"/>
    <w:rsid w:val="006E60D7"/>
    <w:rsid w:val="006E6886"/>
    <w:rsid w:val="006E6A58"/>
    <w:rsid w:val="006F0925"/>
    <w:rsid w:val="006F0E8D"/>
    <w:rsid w:val="006F106D"/>
    <w:rsid w:val="006F1DD2"/>
    <w:rsid w:val="006F31F3"/>
    <w:rsid w:val="006F3E78"/>
    <w:rsid w:val="006F4DF7"/>
    <w:rsid w:val="00702AA9"/>
    <w:rsid w:val="007056D4"/>
    <w:rsid w:val="007066EC"/>
    <w:rsid w:val="007114CC"/>
    <w:rsid w:val="007125B1"/>
    <w:rsid w:val="00713013"/>
    <w:rsid w:val="0071403E"/>
    <w:rsid w:val="0071437A"/>
    <w:rsid w:val="007145F6"/>
    <w:rsid w:val="007158D5"/>
    <w:rsid w:val="0071725B"/>
    <w:rsid w:val="00722BDF"/>
    <w:rsid w:val="00724B1F"/>
    <w:rsid w:val="0072615C"/>
    <w:rsid w:val="00726AC0"/>
    <w:rsid w:val="007274D0"/>
    <w:rsid w:val="007329FD"/>
    <w:rsid w:val="00733708"/>
    <w:rsid w:val="0073458B"/>
    <w:rsid w:val="007354AD"/>
    <w:rsid w:val="00736325"/>
    <w:rsid w:val="00736E39"/>
    <w:rsid w:val="0073745A"/>
    <w:rsid w:val="00737524"/>
    <w:rsid w:val="00740C51"/>
    <w:rsid w:val="00741447"/>
    <w:rsid w:val="00741501"/>
    <w:rsid w:val="007429DE"/>
    <w:rsid w:val="0074592B"/>
    <w:rsid w:val="0075082C"/>
    <w:rsid w:val="00750975"/>
    <w:rsid w:val="00750C4B"/>
    <w:rsid w:val="007541A6"/>
    <w:rsid w:val="00754E1B"/>
    <w:rsid w:val="00755B50"/>
    <w:rsid w:val="00757F4F"/>
    <w:rsid w:val="007613AB"/>
    <w:rsid w:val="00763869"/>
    <w:rsid w:val="007639ED"/>
    <w:rsid w:val="00763A61"/>
    <w:rsid w:val="00763C64"/>
    <w:rsid w:val="00764531"/>
    <w:rsid w:val="007652ED"/>
    <w:rsid w:val="0076560A"/>
    <w:rsid w:val="007670DA"/>
    <w:rsid w:val="0076713F"/>
    <w:rsid w:val="007706BF"/>
    <w:rsid w:val="00774BBB"/>
    <w:rsid w:val="00775A3F"/>
    <w:rsid w:val="0077671D"/>
    <w:rsid w:val="00776ADC"/>
    <w:rsid w:val="00780781"/>
    <w:rsid w:val="00780B0C"/>
    <w:rsid w:val="00783F98"/>
    <w:rsid w:val="007854AD"/>
    <w:rsid w:val="0078551A"/>
    <w:rsid w:val="007864FC"/>
    <w:rsid w:val="00787F4D"/>
    <w:rsid w:val="00791434"/>
    <w:rsid w:val="007941BE"/>
    <w:rsid w:val="007978E3"/>
    <w:rsid w:val="007A2122"/>
    <w:rsid w:val="007A23EB"/>
    <w:rsid w:val="007A3623"/>
    <w:rsid w:val="007A51FF"/>
    <w:rsid w:val="007B190A"/>
    <w:rsid w:val="007B1A68"/>
    <w:rsid w:val="007B4742"/>
    <w:rsid w:val="007B47E6"/>
    <w:rsid w:val="007B5A7C"/>
    <w:rsid w:val="007B6DFD"/>
    <w:rsid w:val="007B72A9"/>
    <w:rsid w:val="007C0232"/>
    <w:rsid w:val="007C1F2D"/>
    <w:rsid w:val="007C2C13"/>
    <w:rsid w:val="007C50A4"/>
    <w:rsid w:val="007C52BF"/>
    <w:rsid w:val="007C652D"/>
    <w:rsid w:val="007C69CC"/>
    <w:rsid w:val="007C7528"/>
    <w:rsid w:val="007D1E85"/>
    <w:rsid w:val="007D23F3"/>
    <w:rsid w:val="007D3090"/>
    <w:rsid w:val="007D5C82"/>
    <w:rsid w:val="007D5E29"/>
    <w:rsid w:val="007D6CDE"/>
    <w:rsid w:val="007E02F3"/>
    <w:rsid w:val="007E379D"/>
    <w:rsid w:val="007E3DB0"/>
    <w:rsid w:val="007E4DC7"/>
    <w:rsid w:val="007E7814"/>
    <w:rsid w:val="007F1044"/>
    <w:rsid w:val="007F11EA"/>
    <w:rsid w:val="007F1B24"/>
    <w:rsid w:val="007F1CA7"/>
    <w:rsid w:val="007F2728"/>
    <w:rsid w:val="007F3957"/>
    <w:rsid w:val="007F4418"/>
    <w:rsid w:val="007F4C03"/>
    <w:rsid w:val="007F6AB9"/>
    <w:rsid w:val="007F7F75"/>
    <w:rsid w:val="00800944"/>
    <w:rsid w:val="00801841"/>
    <w:rsid w:val="00801AB6"/>
    <w:rsid w:val="00802601"/>
    <w:rsid w:val="00803033"/>
    <w:rsid w:val="00804051"/>
    <w:rsid w:val="008042EB"/>
    <w:rsid w:val="00806999"/>
    <w:rsid w:val="00807D00"/>
    <w:rsid w:val="008102CA"/>
    <w:rsid w:val="0081252B"/>
    <w:rsid w:val="00812BF1"/>
    <w:rsid w:val="00813BA5"/>
    <w:rsid w:val="0081415B"/>
    <w:rsid w:val="00814FDF"/>
    <w:rsid w:val="00816533"/>
    <w:rsid w:val="00820B3F"/>
    <w:rsid w:val="00822472"/>
    <w:rsid w:val="008238A9"/>
    <w:rsid w:val="00823DF9"/>
    <w:rsid w:val="00824A73"/>
    <w:rsid w:val="008256CE"/>
    <w:rsid w:val="0083091C"/>
    <w:rsid w:val="0083333B"/>
    <w:rsid w:val="00833A59"/>
    <w:rsid w:val="00836DE7"/>
    <w:rsid w:val="00837844"/>
    <w:rsid w:val="008420B0"/>
    <w:rsid w:val="008433C5"/>
    <w:rsid w:val="008442AA"/>
    <w:rsid w:val="0084494C"/>
    <w:rsid w:val="00845193"/>
    <w:rsid w:val="00845219"/>
    <w:rsid w:val="00845515"/>
    <w:rsid w:val="00845E9E"/>
    <w:rsid w:val="008520D0"/>
    <w:rsid w:val="0085254E"/>
    <w:rsid w:val="0085308A"/>
    <w:rsid w:val="008556B3"/>
    <w:rsid w:val="00855795"/>
    <w:rsid w:val="008558F3"/>
    <w:rsid w:val="00855D50"/>
    <w:rsid w:val="00860E95"/>
    <w:rsid w:val="00861861"/>
    <w:rsid w:val="00862329"/>
    <w:rsid w:val="00862A27"/>
    <w:rsid w:val="008653C6"/>
    <w:rsid w:val="00866734"/>
    <w:rsid w:val="00867194"/>
    <w:rsid w:val="0087046E"/>
    <w:rsid w:val="00870EEA"/>
    <w:rsid w:val="00872787"/>
    <w:rsid w:val="00872E3B"/>
    <w:rsid w:val="0087344B"/>
    <w:rsid w:val="008762B9"/>
    <w:rsid w:val="008766C2"/>
    <w:rsid w:val="00876825"/>
    <w:rsid w:val="00880642"/>
    <w:rsid w:val="00882EB0"/>
    <w:rsid w:val="00886270"/>
    <w:rsid w:val="00887B2C"/>
    <w:rsid w:val="00890318"/>
    <w:rsid w:val="008908C3"/>
    <w:rsid w:val="0089110F"/>
    <w:rsid w:val="008911DD"/>
    <w:rsid w:val="00891585"/>
    <w:rsid w:val="00893C40"/>
    <w:rsid w:val="008942A6"/>
    <w:rsid w:val="00894C2C"/>
    <w:rsid w:val="00894E8B"/>
    <w:rsid w:val="00895451"/>
    <w:rsid w:val="008A261B"/>
    <w:rsid w:val="008A34D5"/>
    <w:rsid w:val="008A373D"/>
    <w:rsid w:val="008A4854"/>
    <w:rsid w:val="008A5146"/>
    <w:rsid w:val="008A56BF"/>
    <w:rsid w:val="008A5B42"/>
    <w:rsid w:val="008A5D7C"/>
    <w:rsid w:val="008A7A53"/>
    <w:rsid w:val="008B03A9"/>
    <w:rsid w:val="008B090B"/>
    <w:rsid w:val="008B15A9"/>
    <w:rsid w:val="008B411B"/>
    <w:rsid w:val="008B5B9D"/>
    <w:rsid w:val="008B7E3B"/>
    <w:rsid w:val="008C0549"/>
    <w:rsid w:val="008C1ED2"/>
    <w:rsid w:val="008C3E66"/>
    <w:rsid w:val="008C6224"/>
    <w:rsid w:val="008D124A"/>
    <w:rsid w:val="008D378E"/>
    <w:rsid w:val="008D5021"/>
    <w:rsid w:val="008D5C6B"/>
    <w:rsid w:val="008D6DBA"/>
    <w:rsid w:val="008E5361"/>
    <w:rsid w:val="008F1040"/>
    <w:rsid w:val="008F175D"/>
    <w:rsid w:val="008F2B11"/>
    <w:rsid w:val="008F4966"/>
    <w:rsid w:val="008F49EC"/>
    <w:rsid w:val="008F5EFD"/>
    <w:rsid w:val="00902C93"/>
    <w:rsid w:val="009047EF"/>
    <w:rsid w:val="009060E1"/>
    <w:rsid w:val="009115A9"/>
    <w:rsid w:val="009134D4"/>
    <w:rsid w:val="00913E82"/>
    <w:rsid w:val="00920154"/>
    <w:rsid w:val="009214CC"/>
    <w:rsid w:val="0092404D"/>
    <w:rsid w:val="00927A3F"/>
    <w:rsid w:val="0093141E"/>
    <w:rsid w:val="009314D5"/>
    <w:rsid w:val="00931A83"/>
    <w:rsid w:val="009357AA"/>
    <w:rsid w:val="00937121"/>
    <w:rsid w:val="00943E3A"/>
    <w:rsid w:val="00945258"/>
    <w:rsid w:val="0094572D"/>
    <w:rsid w:val="009466F0"/>
    <w:rsid w:val="00947E7C"/>
    <w:rsid w:val="00950029"/>
    <w:rsid w:val="0095316B"/>
    <w:rsid w:val="009575CE"/>
    <w:rsid w:val="0096350F"/>
    <w:rsid w:val="009635F8"/>
    <w:rsid w:val="00964082"/>
    <w:rsid w:val="009641D0"/>
    <w:rsid w:val="009712E4"/>
    <w:rsid w:val="00972E14"/>
    <w:rsid w:val="00973217"/>
    <w:rsid w:val="00973943"/>
    <w:rsid w:val="00974B34"/>
    <w:rsid w:val="009753F3"/>
    <w:rsid w:val="00975FD6"/>
    <w:rsid w:val="00976711"/>
    <w:rsid w:val="0097757F"/>
    <w:rsid w:val="00977A3F"/>
    <w:rsid w:val="009830E6"/>
    <w:rsid w:val="00983615"/>
    <w:rsid w:val="00990EB1"/>
    <w:rsid w:val="009919C5"/>
    <w:rsid w:val="00992C87"/>
    <w:rsid w:val="00994E25"/>
    <w:rsid w:val="009A1183"/>
    <w:rsid w:val="009A267D"/>
    <w:rsid w:val="009A514B"/>
    <w:rsid w:val="009A5339"/>
    <w:rsid w:val="009A5AF7"/>
    <w:rsid w:val="009B0906"/>
    <w:rsid w:val="009B2D3E"/>
    <w:rsid w:val="009B2E3A"/>
    <w:rsid w:val="009B445F"/>
    <w:rsid w:val="009B5152"/>
    <w:rsid w:val="009B5363"/>
    <w:rsid w:val="009B6797"/>
    <w:rsid w:val="009C113F"/>
    <w:rsid w:val="009C132A"/>
    <w:rsid w:val="009C25AA"/>
    <w:rsid w:val="009C3663"/>
    <w:rsid w:val="009C469F"/>
    <w:rsid w:val="009C4878"/>
    <w:rsid w:val="009C7FD9"/>
    <w:rsid w:val="009D0FFA"/>
    <w:rsid w:val="009D2937"/>
    <w:rsid w:val="009D5912"/>
    <w:rsid w:val="009D6EA1"/>
    <w:rsid w:val="009D72D4"/>
    <w:rsid w:val="009E076F"/>
    <w:rsid w:val="009E35D5"/>
    <w:rsid w:val="009E4735"/>
    <w:rsid w:val="009E58A0"/>
    <w:rsid w:val="009E59B5"/>
    <w:rsid w:val="009E6473"/>
    <w:rsid w:val="009E7311"/>
    <w:rsid w:val="009F3425"/>
    <w:rsid w:val="009F6932"/>
    <w:rsid w:val="009F7352"/>
    <w:rsid w:val="009F7395"/>
    <w:rsid w:val="00A00929"/>
    <w:rsid w:val="00A00F05"/>
    <w:rsid w:val="00A02592"/>
    <w:rsid w:val="00A05B7F"/>
    <w:rsid w:val="00A05F74"/>
    <w:rsid w:val="00A06217"/>
    <w:rsid w:val="00A07902"/>
    <w:rsid w:val="00A112BC"/>
    <w:rsid w:val="00A1145B"/>
    <w:rsid w:val="00A11F00"/>
    <w:rsid w:val="00A12B33"/>
    <w:rsid w:val="00A14145"/>
    <w:rsid w:val="00A169BC"/>
    <w:rsid w:val="00A2048A"/>
    <w:rsid w:val="00A21B65"/>
    <w:rsid w:val="00A2201D"/>
    <w:rsid w:val="00A23C2F"/>
    <w:rsid w:val="00A2492E"/>
    <w:rsid w:val="00A300B9"/>
    <w:rsid w:val="00A332B1"/>
    <w:rsid w:val="00A349DC"/>
    <w:rsid w:val="00A34D11"/>
    <w:rsid w:val="00A34FD4"/>
    <w:rsid w:val="00A423DB"/>
    <w:rsid w:val="00A459B0"/>
    <w:rsid w:val="00A51B9C"/>
    <w:rsid w:val="00A52755"/>
    <w:rsid w:val="00A52929"/>
    <w:rsid w:val="00A5357C"/>
    <w:rsid w:val="00A53FF1"/>
    <w:rsid w:val="00A54096"/>
    <w:rsid w:val="00A54726"/>
    <w:rsid w:val="00A569F0"/>
    <w:rsid w:val="00A57FB0"/>
    <w:rsid w:val="00A60A66"/>
    <w:rsid w:val="00A6116C"/>
    <w:rsid w:val="00A62D9E"/>
    <w:rsid w:val="00A643A8"/>
    <w:rsid w:val="00A64D12"/>
    <w:rsid w:val="00A67A54"/>
    <w:rsid w:val="00A70AC0"/>
    <w:rsid w:val="00A713FF"/>
    <w:rsid w:val="00A714DE"/>
    <w:rsid w:val="00A7632A"/>
    <w:rsid w:val="00A76345"/>
    <w:rsid w:val="00A76A14"/>
    <w:rsid w:val="00A828B7"/>
    <w:rsid w:val="00A84881"/>
    <w:rsid w:val="00A84B70"/>
    <w:rsid w:val="00A87201"/>
    <w:rsid w:val="00A90B74"/>
    <w:rsid w:val="00A91CCF"/>
    <w:rsid w:val="00A9274B"/>
    <w:rsid w:val="00A92821"/>
    <w:rsid w:val="00A92B9A"/>
    <w:rsid w:val="00A92F7A"/>
    <w:rsid w:val="00A94D9B"/>
    <w:rsid w:val="00A94FAF"/>
    <w:rsid w:val="00A9574C"/>
    <w:rsid w:val="00A96026"/>
    <w:rsid w:val="00A96433"/>
    <w:rsid w:val="00A97316"/>
    <w:rsid w:val="00A97B0A"/>
    <w:rsid w:val="00AA2EEA"/>
    <w:rsid w:val="00AA3B08"/>
    <w:rsid w:val="00AA3EA6"/>
    <w:rsid w:val="00AA4293"/>
    <w:rsid w:val="00AA4BB6"/>
    <w:rsid w:val="00AA4D4D"/>
    <w:rsid w:val="00AA7857"/>
    <w:rsid w:val="00AB0B36"/>
    <w:rsid w:val="00AB23A4"/>
    <w:rsid w:val="00AB3122"/>
    <w:rsid w:val="00AB3D4D"/>
    <w:rsid w:val="00AB53A7"/>
    <w:rsid w:val="00AB79EC"/>
    <w:rsid w:val="00AC0156"/>
    <w:rsid w:val="00AC1849"/>
    <w:rsid w:val="00AC19C1"/>
    <w:rsid w:val="00AC4A7D"/>
    <w:rsid w:val="00AD036E"/>
    <w:rsid w:val="00AD2CD1"/>
    <w:rsid w:val="00AD3466"/>
    <w:rsid w:val="00AD6451"/>
    <w:rsid w:val="00AE00C2"/>
    <w:rsid w:val="00AE1B8F"/>
    <w:rsid w:val="00AE2397"/>
    <w:rsid w:val="00AE4C81"/>
    <w:rsid w:val="00AE6BF1"/>
    <w:rsid w:val="00AF4161"/>
    <w:rsid w:val="00AF4539"/>
    <w:rsid w:val="00AF5170"/>
    <w:rsid w:val="00AF53EF"/>
    <w:rsid w:val="00AF61A3"/>
    <w:rsid w:val="00B02876"/>
    <w:rsid w:val="00B03A4B"/>
    <w:rsid w:val="00B03B9C"/>
    <w:rsid w:val="00B059E3"/>
    <w:rsid w:val="00B07081"/>
    <w:rsid w:val="00B07315"/>
    <w:rsid w:val="00B07B43"/>
    <w:rsid w:val="00B108D1"/>
    <w:rsid w:val="00B10F4A"/>
    <w:rsid w:val="00B12E98"/>
    <w:rsid w:val="00B203B0"/>
    <w:rsid w:val="00B24142"/>
    <w:rsid w:val="00B24289"/>
    <w:rsid w:val="00B30505"/>
    <w:rsid w:val="00B33011"/>
    <w:rsid w:val="00B347DD"/>
    <w:rsid w:val="00B34F40"/>
    <w:rsid w:val="00B40A59"/>
    <w:rsid w:val="00B40B34"/>
    <w:rsid w:val="00B40FCE"/>
    <w:rsid w:val="00B42590"/>
    <w:rsid w:val="00B42B28"/>
    <w:rsid w:val="00B42EC9"/>
    <w:rsid w:val="00B46623"/>
    <w:rsid w:val="00B50DA1"/>
    <w:rsid w:val="00B5114B"/>
    <w:rsid w:val="00B52264"/>
    <w:rsid w:val="00B556E8"/>
    <w:rsid w:val="00B56FAC"/>
    <w:rsid w:val="00B6234B"/>
    <w:rsid w:val="00B63F29"/>
    <w:rsid w:val="00B64754"/>
    <w:rsid w:val="00B667C5"/>
    <w:rsid w:val="00B672EF"/>
    <w:rsid w:val="00B70491"/>
    <w:rsid w:val="00B74247"/>
    <w:rsid w:val="00B7515C"/>
    <w:rsid w:val="00B7516B"/>
    <w:rsid w:val="00B760DB"/>
    <w:rsid w:val="00B760F0"/>
    <w:rsid w:val="00B76870"/>
    <w:rsid w:val="00B76B69"/>
    <w:rsid w:val="00B815B5"/>
    <w:rsid w:val="00B82943"/>
    <w:rsid w:val="00B82F8B"/>
    <w:rsid w:val="00B84AF2"/>
    <w:rsid w:val="00B84F6C"/>
    <w:rsid w:val="00B85257"/>
    <w:rsid w:val="00B872F2"/>
    <w:rsid w:val="00B87614"/>
    <w:rsid w:val="00B87B1D"/>
    <w:rsid w:val="00B92A22"/>
    <w:rsid w:val="00B972B9"/>
    <w:rsid w:val="00BA160C"/>
    <w:rsid w:val="00BA29A1"/>
    <w:rsid w:val="00BA35DD"/>
    <w:rsid w:val="00BA38E3"/>
    <w:rsid w:val="00BA5554"/>
    <w:rsid w:val="00BB101B"/>
    <w:rsid w:val="00BB183C"/>
    <w:rsid w:val="00BB1E76"/>
    <w:rsid w:val="00BB3C4C"/>
    <w:rsid w:val="00BB4DCF"/>
    <w:rsid w:val="00BB6A83"/>
    <w:rsid w:val="00BC107B"/>
    <w:rsid w:val="00BC1144"/>
    <w:rsid w:val="00BC2022"/>
    <w:rsid w:val="00BC372D"/>
    <w:rsid w:val="00BC3A77"/>
    <w:rsid w:val="00BC46B1"/>
    <w:rsid w:val="00BC5633"/>
    <w:rsid w:val="00BC7819"/>
    <w:rsid w:val="00BD07E2"/>
    <w:rsid w:val="00BD0AEF"/>
    <w:rsid w:val="00BD162E"/>
    <w:rsid w:val="00BD18CD"/>
    <w:rsid w:val="00BD1991"/>
    <w:rsid w:val="00BD43B4"/>
    <w:rsid w:val="00BD4FE3"/>
    <w:rsid w:val="00BD4FE9"/>
    <w:rsid w:val="00BD6EF8"/>
    <w:rsid w:val="00BD7D47"/>
    <w:rsid w:val="00BE00C1"/>
    <w:rsid w:val="00BE0F0B"/>
    <w:rsid w:val="00BE3C87"/>
    <w:rsid w:val="00BE69FD"/>
    <w:rsid w:val="00BF116C"/>
    <w:rsid w:val="00BF1E02"/>
    <w:rsid w:val="00BF4132"/>
    <w:rsid w:val="00BF7208"/>
    <w:rsid w:val="00BF7390"/>
    <w:rsid w:val="00C01D6E"/>
    <w:rsid w:val="00C04A89"/>
    <w:rsid w:val="00C04EA7"/>
    <w:rsid w:val="00C05ABD"/>
    <w:rsid w:val="00C10D0A"/>
    <w:rsid w:val="00C12DFA"/>
    <w:rsid w:val="00C146C8"/>
    <w:rsid w:val="00C14E5F"/>
    <w:rsid w:val="00C155A4"/>
    <w:rsid w:val="00C156CD"/>
    <w:rsid w:val="00C201DB"/>
    <w:rsid w:val="00C236BC"/>
    <w:rsid w:val="00C2576C"/>
    <w:rsid w:val="00C27009"/>
    <w:rsid w:val="00C27A4A"/>
    <w:rsid w:val="00C307C2"/>
    <w:rsid w:val="00C312CF"/>
    <w:rsid w:val="00C32417"/>
    <w:rsid w:val="00C35272"/>
    <w:rsid w:val="00C354F7"/>
    <w:rsid w:val="00C35C85"/>
    <w:rsid w:val="00C36FBA"/>
    <w:rsid w:val="00C37E63"/>
    <w:rsid w:val="00C41D5E"/>
    <w:rsid w:val="00C432F7"/>
    <w:rsid w:val="00C4496D"/>
    <w:rsid w:val="00C45EED"/>
    <w:rsid w:val="00C463AA"/>
    <w:rsid w:val="00C463AD"/>
    <w:rsid w:val="00C47764"/>
    <w:rsid w:val="00C47F38"/>
    <w:rsid w:val="00C512D2"/>
    <w:rsid w:val="00C520E4"/>
    <w:rsid w:val="00C52439"/>
    <w:rsid w:val="00C5303D"/>
    <w:rsid w:val="00C55703"/>
    <w:rsid w:val="00C5605F"/>
    <w:rsid w:val="00C5662D"/>
    <w:rsid w:val="00C56C47"/>
    <w:rsid w:val="00C64363"/>
    <w:rsid w:val="00C64448"/>
    <w:rsid w:val="00C64671"/>
    <w:rsid w:val="00C67B3A"/>
    <w:rsid w:val="00C70A89"/>
    <w:rsid w:val="00C70DE4"/>
    <w:rsid w:val="00C71D0D"/>
    <w:rsid w:val="00C72A34"/>
    <w:rsid w:val="00C731D6"/>
    <w:rsid w:val="00C739C2"/>
    <w:rsid w:val="00C7484F"/>
    <w:rsid w:val="00C759D9"/>
    <w:rsid w:val="00C76BDF"/>
    <w:rsid w:val="00C843B5"/>
    <w:rsid w:val="00C845FE"/>
    <w:rsid w:val="00C85CB7"/>
    <w:rsid w:val="00C8618B"/>
    <w:rsid w:val="00C90EC0"/>
    <w:rsid w:val="00C92495"/>
    <w:rsid w:val="00C934F1"/>
    <w:rsid w:val="00C95130"/>
    <w:rsid w:val="00C9525B"/>
    <w:rsid w:val="00C97192"/>
    <w:rsid w:val="00CA10F9"/>
    <w:rsid w:val="00CA1288"/>
    <w:rsid w:val="00CA2ED0"/>
    <w:rsid w:val="00CA6914"/>
    <w:rsid w:val="00CA7230"/>
    <w:rsid w:val="00CA730A"/>
    <w:rsid w:val="00CA7FA7"/>
    <w:rsid w:val="00CB0218"/>
    <w:rsid w:val="00CB0266"/>
    <w:rsid w:val="00CB066B"/>
    <w:rsid w:val="00CB0EDA"/>
    <w:rsid w:val="00CB2573"/>
    <w:rsid w:val="00CB38AC"/>
    <w:rsid w:val="00CC04B2"/>
    <w:rsid w:val="00CC1AE6"/>
    <w:rsid w:val="00CC1BCC"/>
    <w:rsid w:val="00CC1BED"/>
    <w:rsid w:val="00CC28E8"/>
    <w:rsid w:val="00CC3722"/>
    <w:rsid w:val="00CC3F74"/>
    <w:rsid w:val="00CC4F78"/>
    <w:rsid w:val="00CC571E"/>
    <w:rsid w:val="00CC7399"/>
    <w:rsid w:val="00CD0D57"/>
    <w:rsid w:val="00CD1838"/>
    <w:rsid w:val="00CD1B81"/>
    <w:rsid w:val="00CD2668"/>
    <w:rsid w:val="00CD3153"/>
    <w:rsid w:val="00CD4C28"/>
    <w:rsid w:val="00CD4E13"/>
    <w:rsid w:val="00CD663E"/>
    <w:rsid w:val="00CD7229"/>
    <w:rsid w:val="00CD784C"/>
    <w:rsid w:val="00CE0E92"/>
    <w:rsid w:val="00CE21B1"/>
    <w:rsid w:val="00CE2E8E"/>
    <w:rsid w:val="00CE3B84"/>
    <w:rsid w:val="00CE7106"/>
    <w:rsid w:val="00CF16D5"/>
    <w:rsid w:val="00CF1B4E"/>
    <w:rsid w:val="00CF6089"/>
    <w:rsid w:val="00D02458"/>
    <w:rsid w:val="00D02D75"/>
    <w:rsid w:val="00D03C39"/>
    <w:rsid w:val="00D05C66"/>
    <w:rsid w:val="00D10404"/>
    <w:rsid w:val="00D10CF3"/>
    <w:rsid w:val="00D12704"/>
    <w:rsid w:val="00D13337"/>
    <w:rsid w:val="00D21674"/>
    <w:rsid w:val="00D21E34"/>
    <w:rsid w:val="00D23E91"/>
    <w:rsid w:val="00D23EFF"/>
    <w:rsid w:val="00D25A26"/>
    <w:rsid w:val="00D26940"/>
    <w:rsid w:val="00D26EF3"/>
    <w:rsid w:val="00D26EFC"/>
    <w:rsid w:val="00D27875"/>
    <w:rsid w:val="00D27AF7"/>
    <w:rsid w:val="00D30144"/>
    <w:rsid w:val="00D30C14"/>
    <w:rsid w:val="00D324ED"/>
    <w:rsid w:val="00D32940"/>
    <w:rsid w:val="00D32DC3"/>
    <w:rsid w:val="00D32E2E"/>
    <w:rsid w:val="00D36C46"/>
    <w:rsid w:val="00D36F0D"/>
    <w:rsid w:val="00D375CD"/>
    <w:rsid w:val="00D45258"/>
    <w:rsid w:val="00D45B0E"/>
    <w:rsid w:val="00D522FD"/>
    <w:rsid w:val="00D52ED9"/>
    <w:rsid w:val="00D5587E"/>
    <w:rsid w:val="00D566D1"/>
    <w:rsid w:val="00D570FD"/>
    <w:rsid w:val="00D60BC1"/>
    <w:rsid w:val="00D628E7"/>
    <w:rsid w:val="00D6763C"/>
    <w:rsid w:val="00D75960"/>
    <w:rsid w:val="00D777E9"/>
    <w:rsid w:val="00D778DC"/>
    <w:rsid w:val="00D77CA1"/>
    <w:rsid w:val="00D80FBE"/>
    <w:rsid w:val="00D810AE"/>
    <w:rsid w:val="00D822F4"/>
    <w:rsid w:val="00D8387E"/>
    <w:rsid w:val="00D83EC2"/>
    <w:rsid w:val="00D84613"/>
    <w:rsid w:val="00D905F6"/>
    <w:rsid w:val="00D90714"/>
    <w:rsid w:val="00D9542B"/>
    <w:rsid w:val="00D96D49"/>
    <w:rsid w:val="00DA0CCE"/>
    <w:rsid w:val="00DA155A"/>
    <w:rsid w:val="00DA3C50"/>
    <w:rsid w:val="00DA3DC2"/>
    <w:rsid w:val="00DA40C4"/>
    <w:rsid w:val="00DA571B"/>
    <w:rsid w:val="00DA645A"/>
    <w:rsid w:val="00DA7270"/>
    <w:rsid w:val="00DB0BB5"/>
    <w:rsid w:val="00DB1F6D"/>
    <w:rsid w:val="00DB22BF"/>
    <w:rsid w:val="00DB2D3C"/>
    <w:rsid w:val="00DB33F7"/>
    <w:rsid w:val="00DB3690"/>
    <w:rsid w:val="00DB3EC9"/>
    <w:rsid w:val="00DB504C"/>
    <w:rsid w:val="00DC25A9"/>
    <w:rsid w:val="00DC37C4"/>
    <w:rsid w:val="00DC428A"/>
    <w:rsid w:val="00DC57F7"/>
    <w:rsid w:val="00DC5C2E"/>
    <w:rsid w:val="00DC6BAC"/>
    <w:rsid w:val="00DC6F23"/>
    <w:rsid w:val="00DD09BD"/>
    <w:rsid w:val="00DD1D4F"/>
    <w:rsid w:val="00DD35BD"/>
    <w:rsid w:val="00DD3C46"/>
    <w:rsid w:val="00DD3F03"/>
    <w:rsid w:val="00DD4E51"/>
    <w:rsid w:val="00DE1FEE"/>
    <w:rsid w:val="00DE2D30"/>
    <w:rsid w:val="00DE336E"/>
    <w:rsid w:val="00DE3E3B"/>
    <w:rsid w:val="00DF1C50"/>
    <w:rsid w:val="00DF2396"/>
    <w:rsid w:val="00DF3190"/>
    <w:rsid w:val="00DF6891"/>
    <w:rsid w:val="00DF7F4D"/>
    <w:rsid w:val="00E00AB0"/>
    <w:rsid w:val="00E02701"/>
    <w:rsid w:val="00E03DBD"/>
    <w:rsid w:val="00E04081"/>
    <w:rsid w:val="00E04F0D"/>
    <w:rsid w:val="00E100C4"/>
    <w:rsid w:val="00E1017C"/>
    <w:rsid w:val="00E133D9"/>
    <w:rsid w:val="00E140CB"/>
    <w:rsid w:val="00E1579A"/>
    <w:rsid w:val="00E1758B"/>
    <w:rsid w:val="00E20365"/>
    <w:rsid w:val="00E205D0"/>
    <w:rsid w:val="00E23094"/>
    <w:rsid w:val="00E3300E"/>
    <w:rsid w:val="00E33380"/>
    <w:rsid w:val="00E35283"/>
    <w:rsid w:val="00E37473"/>
    <w:rsid w:val="00E40240"/>
    <w:rsid w:val="00E418ED"/>
    <w:rsid w:val="00E42EFC"/>
    <w:rsid w:val="00E4607D"/>
    <w:rsid w:val="00E47E0D"/>
    <w:rsid w:val="00E5093E"/>
    <w:rsid w:val="00E50E84"/>
    <w:rsid w:val="00E50FD3"/>
    <w:rsid w:val="00E514DD"/>
    <w:rsid w:val="00E52ADE"/>
    <w:rsid w:val="00E534CB"/>
    <w:rsid w:val="00E559A0"/>
    <w:rsid w:val="00E5746E"/>
    <w:rsid w:val="00E60CA7"/>
    <w:rsid w:val="00E6219F"/>
    <w:rsid w:val="00E62647"/>
    <w:rsid w:val="00E62982"/>
    <w:rsid w:val="00E639B9"/>
    <w:rsid w:val="00E64297"/>
    <w:rsid w:val="00E65358"/>
    <w:rsid w:val="00E673EE"/>
    <w:rsid w:val="00E67D11"/>
    <w:rsid w:val="00E73587"/>
    <w:rsid w:val="00E73602"/>
    <w:rsid w:val="00E82DCA"/>
    <w:rsid w:val="00E831CE"/>
    <w:rsid w:val="00E849EB"/>
    <w:rsid w:val="00E857CE"/>
    <w:rsid w:val="00E859AF"/>
    <w:rsid w:val="00E87669"/>
    <w:rsid w:val="00E91A0F"/>
    <w:rsid w:val="00E92850"/>
    <w:rsid w:val="00E92F38"/>
    <w:rsid w:val="00E97367"/>
    <w:rsid w:val="00EA04C7"/>
    <w:rsid w:val="00EA0B2D"/>
    <w:rsid w:val="00EA0EAA"/>
    <w:rsid w:val="00EA2046"/>
    <w:rsid w:val="00EA28EA"/>
    <w:rsid w:val="00EA4EC0"/>
    <w:rsid w:val="00EB0204"/>
    <w:rsid w:val="00EB3E10"/>
    <w:rsid w:val="00EB4279"/>
    <w:rsid w:val="00EB6E43"/>
    <w:rsid w:val="00EC3A4C"/>
    <w:rsid w:val="00EC4BE2"/>
    <w:rsid w:val="00EC56F8"/>
    <w:rsid w:val="00EC6B0D"/>
    <w:rsid w:val="00EC6EB4"/>
    <w:rsid w:val="00EC70D6"/>
    <w:rsid w:val="00ED5698"/>
    <w:rsid w:val="00ED6883"/>
    <w:rsid w:val="00ED6A78"/>
    <w:rsid w:val="00ED7C50"/>
    <w:rsid w:val="00ED7EDF"/>
    <w:rsid w:val="00EE035B"/>
    <w:rsid w:val="00EE03EE"/>
    <w:rsid w:val="00EE0E79"/>
    <w:rsid w:val="00EE4EC9"/>
    <w:rsid w:val="00EE526A"/>
    <w:rsid w:val="00EE52D4"/>
    <w:rsid w:val="00EE6AD6"/>
    <w:rsid w:val="00EE7F7F"/>
    <w:rsid w:val="00EF130F"/>
    <w:rsid w:val="00EF2057"/>
    <w:rsid w:val="00EF249E"/>
    <w:rsid w:val="00EF319F"/>
    <w:rsid w:val="00EF3274"/>
    <w:rsid w:val="00EF3E33"/>
    <w:rsid w:val="00EF5F89"/>
    <w:rsid w:val="00EF7176"/>
    <w:rsid w:val="00EF77D1"/>
    <w:rsid w:val="00EF7D53"/>
    <w:rsid w:val="00F00912"/>
    <w:rsid w:val="00F01561"/>
    <w:rsid w:val="00F02710"/>
    <w:rsid w:val="00F04045"/>
    <w:rsid w:val="00F10082"/>
    <w:rsid w:val="00F11DF5"/>
    <w:rsid w:val="00F13F24"/>
    <w:rsid w:val="00F2029E"/>
    <w:rsid w:val="00F20338"/>
    <w:rsid w:val="00F20492"/>
    <w:rsid w:val="00F21EC1"/>
    <w:rsid w:val="00F27E8F"/>
    <w:rsid w:val="00F313DB"/>
    <w:rsid w:val="00F32D1F"/>
    <w:rsid w:val="00F3378F"/>
    <w:rsid w:val="00F355F0"/>
    <w:rsid w:val="00F40803"/>
    <w:rsid w:val="00F41ABF"/>
    <w:rsid w:val="00F43991"/>
    <w:rsid w:val="00F439D9"/>
    <w:rsid w:val="00F47526"/>
    <w:rsid w:val="00F47C25"/>
    <w:rsid w:val="00F508D3"/>
    <w:rsid w:val="00F51FFC"/>
    <w:rsid w:val="00F5237B"/>
    <w:rsid w:val="00F5688B"/>
    <w:rsid w:val="00F57AFA"/>
    <w:rsid w:val="00F604F5"/>
    <w:rsid w:val="00F60588"/>
    <w:rsid w:val="00F61B03"/>
    <w:rsid w:val="00F6243F"/>
    <w:rsid w:val="00F63FC4"/>
    <w:rsid w:val="00F64BC2"/>
    <w:rsid w:val="00F66E73"/>
    <w:rsid w:val="00F70EE5"/>
    <w:rsid w:val="00F722D0"/>
    <w:rsid w:val="00F7329C"/>
    <w:rsid w:val="00F75464"/>
    <w:rsid w:val="00F80082"/>
    <w:rsid w:val="00F81046"/>
    <w:rsid w:val="00F8182C"/>
    <w:rsid w:val="00F837AA"/>
    <w:rsid w:val="00F84523"/>
    <w:rsid w:val="00F879D0"/>
    <w:rsid w:val="00F9022A"/>
    <w:rsid w:val="00F9053D"/>
    <w:rsid w:val="00F918A9"/>
    <w:rsid w:val="00F9199B"/>
    <w:rsid w:val="00F93166"/>
    <w:rsid w:val="00F93D07"/>
    <w:rsid w:val="00F944C4"/>
    <w:rsid w:val="00F94911"/>
    <w:rsid w:val="00F95A3B"/>
    <w:rsid w:val="00F9722B"/>
    <w:rsid w:val="00FA023F"/>
    <w:rsid w:val="00FA1413"/>
    <w:rsid w:val="00FA656A"/>
    <w:rsid w:val="00FB4C41"/>
    <w:rsid w:val="00FB637D"/>
    <w:rsid w:val="00FB67AF"/>
    <w:rsid w:val="00FB6C80"/>
    <w:rsid w:val="00FC0374"/>
    <w:rsid w:val="00FC0EAE"/>
    <w:rsid w:val="00FC15BF"/>
    <w:rsid w:val="00FC1B2D"/>
    <w:rsid w:val="00FC2161"/>
    <w:rsid w:val="00FC538E"/>
    <w:rsid w:val="00FC6E13"/>
    <w:rsid w:val="00FC6EFC"/>
    <w:rsid w:val="00FD02D9"/>
    <w:rsid w:val="00FD4B72"/>
    <w:rsid w:val="00FD5BE1"/>
    <w:rsid w:val="00FE1A49"/>
    <w:rsid w:val="00FE1FB4"/>
    <w:rsid w:val="00FE2844"/>
    <w:rsid w:val="00FE29F2"/>
    <w:rsid w:val="00FE2E45"/>
    <w:rsid w:val="00FE5A07"/>
    <w:rsid w:val="00FF02FA"/>
    <w:rsid w:val="00FF2047"/>
    <w:rsid w:val="00FF25E6"/>
    <w:rsid w:val="00FF38FA"/>
    <w:rsid w:val="00FF495E"/>
    <w:rsid w:val="00FF598A"/>
    <w:rsid w:val="00FF599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5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B8"/>
  </w:style>
  <w:style w:type="paragraph" w:styleId="Naslov1">
    <w:name w:val="heading 1"/>
    <w:basedOn w:val="Normal"/>
    <w:next w:val="Normal"/>
    <w:link w:val="Naslov1Char"/>
    <w:uiPriority w:val="9"/>
    <w:qFormat/>
    <w:rsid w:val="009575CE"/>
    <w:pPr>
      <w:keepNext/>
      <w:keepLines/>
      <w:spacing w:before="240" w:after="0"/>
      <w:outlineLvl w:val="0"/>
    </w:pPr>
    <w:rPr>
      <w:rFonts w:ascii="Calibri Light" w:eastAsia="SimSun" w:hAnsi="Calibri Light" w:cs="Times New Roman"/>
      <w:color w:val="2E74B5"/>
      <w:sz w:val="32"/>
      <w:szCs w:val="32"/>
      <w:lang w:eastAsia="zh-CN"/>
    </w:rPr>
  </w:style>
  <w:style w:type="paragraph" w:styleId="Naslov2">
    <w:name w:val="heading 2"/>
    <w:basedOn w:val="Normal"/>
    <w:next w:val="Normal"/>
    <w:link w:val="Naslov2Char"/>
    <w:uiPriority w:val="9"/>
    <w:unhideWhenUsed/>
    <w:qFormat/>
    <w:rsid w:val="009575CE"/>
    <w:pPr>
      <w:keepNext/>
      <w:keepLines/>
      <w:spacing w:before="40" w:after="0"/>
      <w:outlineLvl w:val="1"/>
    </w:pPr>
    <w:rPr>
      <w:rFonts w:ascii="Calibri Light" w:eastAsia="SimSun" w:hAnsi="Calibri Light" w:cs="Times New Roman"/>
      <w:color w:val="2E74B5"/>
      <w:sz w:val="26"/>
      <w:szCs w:val="26"/>
      <w:lang w:eastAsia="zh-CN"/>
    </w:rPr>
  </w:style>
  <w:style w:type="paragraph" w:styleId="Naslov3">
    <w:name w:val="heading 3"/>
    <w:basedOn w:val="Normal"/>
    <w:next w:val="Normal"/>
    <w:link w:val="Naslov3Char"/>
    <w:uiPriority w:val="9"/>
    <w:unhideWhenUsed/>
    <w:qFormat/>
    <w:rsid w:val="009575CE"/>
    <w:pPr>
      <w:keepNext/>
      <w:keepLines/>
      <w:spacing w:before="40" w:after="0"/>
      <w:outlineLvl w:val="2"/>
    </w:pPr>
    <w:rPr>
      <w:rFonts w:ascii="Calibri Light" w:eastAsia="SimSun" w:hAnsi="Calibri Light" w:cs="Times New Roman"/>
      <w:color w:val="1F4D78"/>
      <w:sz w:val="24"/>
      <w:szCs w:val="24"/>
      <w:lang w:eastAsia="zh-CN"/>
    </w:rPr>
  </w:style>
  <w:style w:type="paragraph" w:styleId="Naslov4">
    <w:name w:val="heading 4"/>
    <w:basedOn w:val="Normal"/>
    <w:next w:val="Normal"/>
    <w:link w:val="Naslov4Char"/>
    <w:uiPriority w:val="9"/>
    <w:unhideWhenUsed/>
    <w:qFormat/>
    <w:rsid w:val="009575CE"/>
    <w:pPr>
      <w:keepNext/>
      <w:keepLines/>
      <w:spacing w:before="40" w:after="0"/>
      <w:outlineLvl w:val="3"/>
    </w:pPr>
    <w:rPr>
      <w:rFonts w:ascii="Calibri Light" w:eastAsia="SimSun" w:hAnsi="Calibri Light" w:cs="Times New Roman"/>
      <w:i/>
      <w:iCs/>
      <w:color w:val="2E74B5"/>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75CE"/>
    <w:rPr>
      <w:rFonts w:ascii="Calibri Light" w:eastAsia="SimSun" w:hAnsi="Calibri Light" w:cs="Times New Roman"/>
      <w:color w:val="2E74B5"/>
      <w:sz w:val="32"/>
      <w:szCs w:val="32"/>
      <w:lang w:eastAsia="zh-CN"/>
    </w:rPr>
  </w:style>
  <w:style w:type="character" w:customStyle="1" w:styleId="Naslov2Char">
    <w:name w:val="Naslov 2 Char"/>
    <w:link w:val="Naslov2"/>
    <w:uiPriority w:val="9"/>
    <w:rsid w:val="009575CE"/>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9575CE"/>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9575CE"/>
    <w:rPr>
      <w:rFonts w:ascii="Calibri Light" w:eastAsia="SimSun" w:hAnsi="Calibri Light" w:cs="Times New Roman"/>
      <w:i/>
      <w:iCs/>
      <w:color w:val="2E74B5"/>
      <w:lang w:eastAsia="zh-CN"/>
    </w:rPr>
  </w:style>
  <w:style w:type="paragraph" w:styleId="Zaglavlje">
    <w:name w:val="header"/>
    <w:aliases w:val=" Char,Char,Header1,Zaglavlje Char"/>
    <w:basedOn w:val="Normal"/>
    <w:link w:val="ZaglavljeChar1"/>
    <w:uiPriority w:val="99"/>
    <w:unhideWhenUsed/>
    <w:rsid w:val="006B3CB1"/>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rsid w:val="006B3CB1"/>
  </w:style>
  <w:style w:type="paragraph" w:styleId="Podnoje">
    <w:name w:val="footer"/>
    <w:basedOn w:val="Normal"/>
    <w:link w:val="PodnojeChar"/>
    <w:uiPriority w:val="99"/>
    <w:unhideWhenUsed/>
    <w:rsid w:val="006B3C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3CB1"/>
  </w:style>
  <w:style w:type="paragraph" w:styleId="Tekstbalonia">
    <w:name w:val="Balloon Text"/>
    <w:basedOn w:val="Normal"/>
    <w:link w:val="TekstbaloniaChar"/>
    <w:uiPriority w:val="99"/>
    <w:semiHidden/>
    <w:unhideWhenUsed/>
    <w:rsid w:val="006B3C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B3CB1"/>
    <w:rPr>
      <w:rFonts w:ascii="Segoe UI" w:hAnsi="Segoe UI" w:cs="Segoe UI"/>
      <w:sz w:val="18"/>
      <w:szCs w:val="18"/>
    </w:rPr>
  </w:style>
  <w:style w:type="paragraph" w:styleId="StandardWeb">
    <w:name w:val="Normal (Web)"/>
    <w:basedOn w:val="Normal"/>
    <w:uiPriority w:val="99"/>
    <w:unhideWhenUsed/>
    <w:rsid w:val="006B3CB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Zadanifontodlomka"/>
    <w:uiPriority w:val="9"/>
    <w:rsid w:val="009575CE"/>
    <w:rPr>
      <w:rFonts w:asciiTheme="majorHAnsi" w:eastAsiaTheme="majorEastAsia" w:hAnsiTheme="majorHAnsi" w:cstheme="majorBidi"/>
      <w:color w:val="2F5496" w:themeColor="accent1" w:themeShade="BF"/>
      <w:sz w:val="26"/>
      <w:szCs w:val="26"/>
    </w:rPr>
  </w:style>
  <w:style w:type="paragraph" w:styleId="Podnaslov">
    <w:name w:val="Subtitle"/>
    <w:basedOn w:val="Normal"/>
    <w:next w:val="Normal"/>
    <w:link w:val="PodnaslovChar"/>
    <w:uiPriority w:val="11"/>
    <w:qFormat/>
    <w:rsid w:val="009575CE"/>
    <w:pPr>
      <w:numPr>
        <w:ilvl w:val="1"/>
      </w:numPr>
    </w:pPr>
    <w:rPr>
      <w:rFonts w:ascii="Calibri" w:eastAsia="SimSun" w:hAnsi="Calibri" w:cs="Times New Roman"/>
      <w:color w:val="5A5A5A"/>
      <w:spacing w:val="15"/>
      <w:lang w:eastAsia="zh-CN"/>
    </w:rPr>
  </w:style>
  <w:style w:type="character" w:customStyle="1" w:styleId="PodnaslovChar">
    <w:name w:val="Podnaslov Char"/>
    <w:basedOn w:val="Zadanifontodlomka"/>
    <w:link w:val="Podnaslov"/>
    <w:uiPriority w:val="11"/>
    <w:rsid w:val="009575CE"/>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9575CE"/>
    <w:pPr>
      <w:spacing w:after="0" w:line="240" w:lineRule="auto"/>
      <w:contextualSpacing/>
    </w:pPr>
    <w:rPr>
      <w:rFonts w:ascii="Calibri Light" w:eastAsia="SimSun" w:hAnsi="Calibri Light" w:cs="Times New Roman"/>
      <w:spacing w:val="-10"/>
      <w:kern w:val="28"/>
      <w:sz w:val="56"/>
      <w:szCs w:val="56"/>
      <w:lang w:eastAsia="zh-CN"/>
    </w:rPr>
  </w:style>
  <w:style w:type="character" w:customStyle="1" w:styleId="NaslovChar">
    <w:name w:val="Naslov Char"/>
    <w:basedOn w:val="Zadanifontodlomka"/>
    <w:link w:val="Naslov"/>
    <w:uiPriority w:val="10"/>
    <w:rsid w:val="009575CE"/>
    <w:rPr>
      <w:rFonts w:ascii="Calibri Light" w:eastAsia="SimSun" w:hAnsi="Calibri Light" w:cs="Times New Roman"/>
      <w:spacing w:val="-10"/>
      <w:kern w:val="28"/>
      <w:sz w:val="56"/>
      <w:szCs w:val="56"/>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9575CE"/>
    <w:pPr>
      <w:ind w:left="720"/>
      <w:contextualSpacing/>
    </w:pPr>
    <w:rPr>
      <w:rFonts w:ascii="Calibri" w:eastAsia="SimSun" w:hAnsi="Calibri" w:cs="Times New Roman"/>
      <w:lang w:eastAsia="zh-CN"/>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9575CE"/>
    <w:rPr>
      <w:rFonts w:ascii="Calibri" w:eastAsia="SimSun" w:hAnsi="Calibri" w:cs="Times New Roman"/>
      <w:lang w:eastAsia="zh-CN"/>
    </w:rPr>
  </w:style>
  <w:style w:type="character" w:styleId="Hiperveza">
    <w:name w:val="Hyperlink"/>
    <w:uiPriority w:val="99"/>
    <w:unhideWhenUsed/>
    <w:rsid w:val="009575CE"/>
    <w:rPr>
      <w:color w:val="0563C1"/>
      <w:u w:val="single"/>
    </w:rPr>
  </w:style>
  <w:style w:type="paragraph" w:styleId="Tijeloteksta">
    <w:name w:val="Body Text"/>
    <w:basedOn w:val="Normal"/>
    <w:link w:val="TijelotekstaChar"/>
    <w:uiPriority w:val="1"/>
    <w:qFormat/>
    <w:rsid w:val="009575CE"/>
    <w:pPr>
      <w:widowControl w:val="0"/>
      <w:spacing w:after="0" w:line="240" w:lineRule="auto"/>
      <w:ind w:left="236"/>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9575CE"/>
    <w:rPr>
      <w:rFonts w:ascii="Times New Roman" w:eastAsia="Times New Roman" w:hAnsi="Times New Roman" w:cs="Times New Roman"/>
      <w:lang w:val="en-US"/>
    </w:rPr>
  </w:style>
  <w:style w:type="paragraph" w:customStyle="1" w:styleId="t-9-8">
    <w:name w:val="t-9-8"/>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Referencakomentara">
    <w:name w:val="annotation reference"/>
    <w:unhideWhenUsed/>
    <w:rsid w:val="009575CE"/>
    <w:rPr>
      <w:sz w:val="16"/>
      <w:szCs w:val="16"/>
    </w:rPr>
  </w:style>
  <w:style w:type="paragraph" w:styleId="Tekstkomentara">
    <w:name w:val="annotation text"/>
    <w:basedOn w:val="Normal"/>
    <w:link w:val="TekstkomentaraChar"/>
    <w:unhideWhenUsed/>
    <w:qFormat/>
    <w:rsid w:val="009575CE"/>
    <w:pPr>
      <w:spacing w:line="240" w:lineRule="auto"/>
    </w:pPr>
    <w:rPr>
      <w:rFonts w:ascii="Calibri" w:eastAsia="SimSun" w:hAnsi="Calibri" w:cs="Times New Roman"/>
      <w:sz w:val="20"/>
      <w:szCs w:val="20"/>
      <w:lang w:eastAsia="zh-CN"/>
    </w:rPr>
  </w:style>
  <w:style w:type="character" w:customStyle="1" w:styleId="TekstkomentaraChar">
    <w:name w:val="Tekst komentara Char"/>
    <w:basedOn w:val="Zadanifontodlomka"/>
    <w:link w:val="Tekstkomentara"/>
    <w:qFormat/>
    <w:rsid w:val="009575CE"/>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9575CE"/>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9575CE"/>
    <w:rPr>
      <w:b/>
      <w:bCs/>
    </w:rPr>
  </w:style>
  <w:style w:type="table" w:styleId="Reetkatablice">
    <w:name w:val="Table Grid"/>
    <w:basedOn w:val="Obinatablica"/>
    <w:uiPriority w:val="59"/>
    <w:rsid w:val="009575CE"/>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rajnjebiljekeChar">
    <w:name w:val="Tekst krajnje bilješke Char"/>
    <w:basedOn w:val="Zadanifontodlomka"/>
    <w:link w:val="Tekstkrajnjebiljeke"/>
    <w:uiPriority w:val="99"/>
    <w:semiHidden/>
    <w:rsid w:val="009575CE"/>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9575CE"/>
    <w:pPr>
      <w:spacing w:after="0" w:line="240" w:lineRule="auto"/>
    </w:pPr>
    <w:rPr>
      <w:rFonts w:ascii="Calibri" w:eastAsia="SimSun" w:hAnsi="Calibri" w:cs="Times New Roman"/>
      <w:sz w:val="20"/>
      <w:szCs w:val="20"/>
      <w:lang w:eastAsia="zh-CN"/>
    </w:rPr>
  </w:style>
  <w:style w:type="paragraph" w:customStyle="1" w:styleId="box453040">
    <w:name w:val="box_453040"/>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OCNaslov">
    <w:name w:val="TOC Heading"/>
    <w:basedOn w:val="Naslov1"/>
    <w:next w:val="Normal"/>
    <w:uiPriority w:val="39"/>
    <w:unhideWhenUsed/>
    <w:qFormat/>
    <w:rsid w:val="009575CE"/>
    <w:pPr>
      <w:outlineLvl w:val="9"/>
    </w:pPr>
    <w:rPr>
      <w:lang w:val="en-US" w:eastAsia="en-US"/>
    </w:rPr>
  </w:style>
  <w:style w:type="paragraph" w:styleId="Sadraj1">
    <w:name w:val="toc 1"/>
    <w:basedOn w:val="Normal"/>
    <w:next w:val="Normal"/>
    <w:autoRedefine/>
    <w:uiPriority w:val="39"/>
    <w:unhideWhenUsed/>
    <w:rsid w:val="009575CE"/>
    <w:pPr>
      <w:tabs>
        <w:tab w:val="left" w:pos="440"/>
        <w:tab w:val="right" w:leader="dot" w:pos="9923"/>
      </w:tabs>
      <w:spacing w:after="0" w:line="240" w:lineRule="auto"/>
    </w:pPr>
    <w:rPr>
      <w:rFonts w:ascii="Calibri" w:eastAsia="SimSun" w:hAnsi="Calibri" w:cs="Arial"/>
      <w:b/>
      <w:bCs/>
      <w:caps/>
      <w:noProof/>
      <w:sz w:val="20"/>
      <w:szCs w:val="20"/>
      <w:lang w:eastAsia="zh-CN"/>
    </w:rPr>
  </w:style>
  <w:style w:type="paragraph" w:styleId="Sadraj2">
    <w:name w:val="toc 2"/>
    <w:basedOn w:val="Normal"/>
    <w:next w:val="Normal"/>
    <w:autoRedefine/>
    <w:uiPriority w:val="39"/>
    <w:unhideWhenUsed/>
    <w:rsid w:val="009575CE"/>
    <w:pPr>
      <w:spacing w:after="0"/>
      <w:ind w:left="220"/>
    </w:pPr>
    <w:rPr>
      <w:rFonts w:ascii="Calibri" w:eastAsia="SimSun" w:hAnsi="Calibri" w:cs="Calibri"/>
      <w:smallCaps/>
      <w:sz w:val="20"/>
      <w:szCs w:val="20"/>
      <w:lang w:eastAsia="zh-CN"/>
    </w:rPr>
  </w:style>
  <w:style w:type="paragraph" w:styleId="Sadraj3">
    <w:name w:val="toc 3"/>
    <w:basedOn w:val="Normal"/>
    <w:next w:val="Normal"/>
    <w:autoRedefine/>
    <w:uiPriority w:val="39"/>
    <w:unhideWhenUsed/>
    <w:rsid w:val="009575CE"/>
    <w:pPr>
      <w:tabs>
        <w:tab w:val="left" w:pos="440"/>
        <w:tab w:val="right" w:leader="dot" w:pos="9627"/>
      </w:tabs>
      <w:spacing w:after="0"/>
      <w:ind w:left="440" w:hanging="298"/>
    </w:pPr>
    <w:rPr>
      <w:rFonts w:ascii="Arial" w:eastAsia="SimSun" w:hAnsi="Arial" w:cs="Arial"/>
      <w:iCs/>
      <w:noProof/>
      <w:sz w:val="20"/>
      <w:szCs w:val="20"/>
      <w:lang w:eastAsia="zh-CN"/>
    </w:rPr>
  </w:style>
  <w:style w:type="paragraph" w:styleId="Sadraj4">
    <w:name w:val="toc 4"/>
    <w:basedOn w:val="Normal"/>
    <w:next w:val="Normal"/>
    <w:autoRedefine/>
    <w:uiPriority w:val="39"/>
    <w:unhideWhenUsed/>
    <w:rsid w:val="009575CE"/>
    <w:pPr>
      <w:spacing w:after="0"/>
      <w:ind w:left="660"/>
    </w:pPr>
    <w:rPr>
      <w:rFonts w:ascii="Calibri" w:eastAsia="SimSun" w:hAnsi="Calibri" w:cs="Calibri"/>
      <w:sz w:val="18"/>
      <w:szCs w:val="18"/>
      <w:lang w:eastAsia="zh-CN"/>
    </w:rPr>
  </w:style>
  <w:style w:type="paragraph" w:styleId="Sadraj5">
    <w:name w:val="toc 5"/>
    <w:basedOn w:val="Normal"/>
    <w:next w:val="Normal"/>
    <w:autoRedefine/>
    <w:uiPriority w:val="39"/>
    <w:unhideWhenUsed/>
    <w:rsid w:val="009575CE"/>
    <w:pPr>
      <w:spacing w:after="0"/>
      <w:ind w:left="880"/>
    </w:pPr>
    <w:rPr>
      <w:rFonts w:ascii="Calibri" w:eastAsia="SimSun" w:hAnsi="Calibri" w:cs="Calibri"/>
      <w:sz w:val="18"/>
      <w:szCs w:val="18"/>
      <w:lang w:eastAsia="zh-CN"/>
    </w:rPr>
  </w:style>
  <w:style w:type="paragraph" w:styleId="Sadraj6">
    <w:name w:val="toc 6"/>
    <w:basedOn w:val="Normal"/>
    <w:next w:val="Normal"/>
    <w:autoRedefine/>
    <w:uiPriority w:val="39"/>
    <w:unhideWhenUsed/>
    <w:rsid w:val="009575CE"/>
    <w:pPr>
      <w:spacing w:after="0"/>
      <w:ind w:left="1100"/>
    </w:pPr>
    <w:rPr>
      <w:rFonts w:ascii="Calibri" w:eastAsia="SimSun" w:hAnsi="Calibri" w:cs="Calibri"/>
      <w:sz w:val="18"/>
      <w:szCs w:val="18"/>
      <w:lang w:eastAsia="zh-CN"/>
    </w:rPr>
  </w:style>
  <w:style w:type="paragraph" w:styleId="Sadraj7">
    <w:name w:val="toc 7"/>
    <w:basedOn w:val="Normal"/>
    <w:next w:val="Normal"/>
    <w:autoRedefine/>
    <w:uiPriority w:val="39"/>
    <w:unhideWhenUsed/>
    <w:rsid w:val="009575CE"/>
    <w:pPr>
      <w:spacing w:after="0"/>
      <w:ind w:left="1320"/>
    </w:pPr>
    <w:rPr>
      <w:rFonts w:ascii="Calibri" w:eastAsia="SimSun" w:hAnsi="Calibri" w:cs="Calibri"/>
      <w:sz w:val="18"/>
      <w:szCs w:val="18"/>
      <w:lang w:eastAsia="zh-CN"/>
    </w:rPr>
  </w:style>
  <w:style w:type="paragraph" w:styleId="Sadraj8">
    <w:name w:val="toc 8"/>
    <w:basedOn w:val="Normal"/>
    <w:next w:val="Normal"/>
    <w:autoRedefine/>
    <w:uiPriority w:val="39"/>
    <w:unhideWhenUsed/>
    <w:rsid w:val="009575CE"/>
    <w:pPr>
      <w:spacing w:after="0"/>
      <w:ind w:left="1540"/>
    </w:pPr>
    <w:rPr>
      <w:rFonts w:ascii="Calibri" w:eastAsia="SimSun" w:hAnsi="Calibri" w:cs="Calibri"/>
      <w:sz w:val="18"/>
      <w:szCs w:val="18"/>
      <w:lang w:eastAsia="zh-CN"/>
    </w:rPr>
  </w:style>
  <w:style w:type="paragraph" w:styleId="Sadraj9">
    <w:name w:val="toc 9"/>
    <w:basedOn w:val="Normal"/>
    <w:next w:val="Normal"/>
    <w:autoRedefine/>
    <w:uiPriority w:val="39"/>
    <w:unhideWhenUsed/>
    <w:rsid w:val="009575CE"/>
    <w:pPr>
      <w:spacing w:after="0"/>
      <w:ind w:left="1760"/>
    </w:pPr>
    <w:rPr>
      <w:rFonts w:ascii="Calibri" w:eastAsia="SimSun" w:hAnsi="Calibri" w:cs="Calibri"/>
      <w:sz w:val="18"/>
      <w:szCs w:val="18"/>
      <w:lang w:eastAsia="zh-CN"/>
    </w:rPr>
  </w:style>
  <w:style w:type="paragraph" w:customStyle="1" w:styleId="Default">
    <w:name w:val="Default"/>
    <w:link w:val="DefaultChar"/>
    <w:rsid w:val="009575CE"/>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9575CE"/>
    <w:rPr>
      <w:rFonts w:ascii="Tahoma" w:eastAsia="SimSun" w:hAnsi="Tahoma" w:cs="Tahoma"/>
      <w:color w:val="000000"/>
      <w:sz w:val="24"/>
      <w:szCs w:val="24"/>
      <w:lang w:eastAsia="zh-CN"/>
    </w:rPr>
  </w:style>
  <w:style w:type="character" w:styleId="Neupadljivoisticanje">
    <w:name w:val="Subtle Emphasis"/>
    <w:uiPriority w:val="19"/>
    <w:qFormat/>
    <w:rsid w:val="009575CE"/>
    <w:rPr>
      <w:i/>
      <w:iCs/>
      <w:color w:val="404040"/>
    </w:rPr>
  </w:style>
  <w:style w:type="paragraph" w:customStyle="1" w:styleId="box454981">
    <w:name w:val="box_454981"/>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2">
    <w:name w:val="Body text (2)"/>
    <w:rsid w:val="009575CE"/>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9575CE"/>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9575CE"/>
    <w:rPr>
      <w:b w:val="0"/>
      <w:bCs w:val="0"/>
      <w:i w:val="0"/>
      <w:iCs w:val="0"/>
      <w:smallCaps w:val="0"/>
      <w:strike w:val="0"/>
      <w:sz w:val="22"/>
      <w:szCs w:val="22"/>
      <w:u w:val="none"/>
    </w:rPr>
  </w:style>
  <w:style w:type="character" w:customStyle="1" w:styleId="Bodytext2Spacing1pt">
    <w:name w:val="Body text (2) + Spacing 1 pt"/>
    <w:rsid w:val="009575CE"/>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9575CE"/>
    <w:rPr>
      <w:smallCaps/>
      <w:color w:val="C0504D"/>
      <w:u w:val="single"/>
    </w:rPr>
  </w:style>
  <w:style w:type="character" w:customStyle="1" w:styleId="Bodytext2Bold">
    <w:name w:val="Body text (2) + Bold"/>
    <w:rsid w:val="009575CE"/>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Obinouvueno1">
    <w:name w:val="Obično uvučeno1"/>
    <w:basedOn w:val="Normal"/>
    <w:rsid w:val="009575CE"/>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Heading3">
    <w:name w:val="Heading #3"/>
    <w:basedOn w:val="Normal"/>
    <w:rsid w:val="009575CE"/>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character" w:customStyle="1" w:styleId="Tijeloteksta2Char">
    <w:name w:val="Tijelo teksta 2 Char"/>
    <w:basedOn w:val="Zadanifontodlomka"/>
    <w:link w:val="Tijeloteksta2"/>
    <w:uiPriority w:val="99"/>
    <w:semiHidden/>
    <w:rsid w:val="009575CE"/>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9575CE"/>
    <w:pPr>
      <w:spacing w:after="120" w:line="480" w:lineRule="auto"/>
    </w:pPr>
    <w:rPr>
      <w:rFonts w:ascii="Calibri" w:eastAsia="SimSun" w:hAnsi="Calibri" w:cs="Times New Roman"/>
      <w:lang w:eastAsia="zh-CN"/>
    </w:rPr>
  </w:style>
  <w:style w:type="paragraph" w:styleId="Bezproreda">
    <w:name w:val="No Spacing"/>
    <w:link w:val="BezproredaChar"/>
    <w:uiPriority w:val="1"/>
    <w:qFormat/>
    <w:rsid w:val="009575CE"/>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575CE"/>
    <w:rPr>
      <w:rFonts w:ascii="Times New Roman" w:eastAsia="Times New Roman" w:hAnsi="Times New Roman" w:cs="Times New Roman"/>
      <w:sz w:val="24"/>
      <w:szCs w:val="24"/>
      <w:lang w:eastAsia="hr-HR"/>
    </w:rPr>
  </w:style>
  <w:style w:type="character" w:styleId="Istaknuto">
    <w:name w:val="Emphasis"/>
    <w:qFormat/>
    <w:rsid w:val="009575CE"/>
    <w:rPr>
      <w:i/>
      <w:iCs/>
    </w:rPr>
  </w:style>
  <w:style w:type="paragraph" w:styleId="Tijeloteksta3">
    <w:name w:val="Body Text 3"/>
    <w:basedOn w:val="Normal"/>
    <w:link w:val="Tijeloteksta3Char"/>
    <w:uiPriority w:val="99"/>
    <w:unhideWhenUsed/>
    <w:rsid w:val="009575CE"/>
    <w:pPr>
      <w:spacing w:after="120" w:line="240" w:lineRule="auto"/>
    </w:pPr>
    <w:rPr>
      <w:rFonts w:ascii="Arial" w:eastAsia="Times New Roman" w:hAnsi="Arial" w:cs="Times New Roman"/>
      <w:sz w:val="16"/>
      <w:szCs w:val="16"/>
    </w:rPr>
  </w:style>
  <w:style w:type="character" w:customStyle="1" w:styleId="Tijeloteksta3Char">
    <w:name w:val="Tijelo teksta 3 Char"/>
    <w:basedOn w:val="Zadanifontodlomka"/>
    <w:link w:val="Tijeloteksta3"/>
    <w:uiPriority w:val="99"/>
    <w:rsid w:val="009575CE"/>
    <w:rPr>
      <w:rFonts w:ascii="Arial" w:eastAsia="Times New Roman" w:hAnsi="Arial" w:cs="Times New Roman"/>
      <w:sz w:val="16"/>
      <w:szCs w:val="16"/>
    </w:rPr>
  </w:style>
  <w:style w:type="paragraph" w:customStyle="1" w:styleId="ListParagraph3">
    <w:name w:val="List Paragraph3"/>
    <w:basedOn w:val="Normal"/>
    <w:qFormat/>
    <w:rsid w:val="009575CE"/>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harChar1">
    <w:name w:val="Char Char1"/>
    <w:aliases w:val="Char Char Char, Char Char1"/>
    <w:basedOn w:val="Normal"/>
    <w:rsid w:val="009575CE"/>
    <w:pPr>
      <w:spacing w:line="240" w:lineRule="exact"/>
    </w:pPr>
    <w:rPr>
      <w:rFonts w:ascii="Tahoma" w:eastAsia="Times New Roman" w:hAnsi="Tahoma" w:cs="Times New Roman"/>
      <w:sz w:val="20"/>
      <w:szCs w:val="20"/>
      <w:lang w:val="en-US"/>
    </w:rPr>
  </w:style>
  <w:style w:type="paragraph" w:customStyle="1" w:styleId="Bodytext5">
    <w:name w:val="Body text (5)"/>
    <w:basedOn w:val="Normal"/>
    <w:rsid w:val="009575CE"/>
    <w:pPr>
      <w:widowControl w:val="0"/>
      <w:shd w:val="clear" w:color="auto" w:fill="FFFFFF"/>
      <w:suppressAutoHyphens/>
      <w:autoSpaceDN w:val="0"/>
      <w:spacing w:before="180" w:after="0" w:line="254" w:lineRule="exact"/>
      <w:ind w:hanging="380"/>
      <w:jc w:val="both"/>
      <w:textAlignment w:val="baseline"/>
    </w:pPr>
    <w:rPr>
      <w:rFonts w:ascii="Arial" w:eastAsia="Arial" w:hAnsi="Arial" w:cs="Arial"/>
      <w:b/>
      <w:bCs/>
      <w:color w:val="000000"/>
      <w:lang w:eastAsia="hr-HR" w:bidi="hr-HR"/>
    </w:rPr>
  </w:style>
  <w:style w:type="paragraph" w:customStyle="1" w:styleId="Tablecaption">
    <w:name w:val="Table caption"/>
    <w:basedOn w:val="Normal"/>
    <w:rsid w:val="009575CE"/>
    <w:pPr>
      <w:widowControl w:val="0"/>
      <w:shd w:val="clear" w:color="auto" w:fill="FFFFFF"/>
      <w:suppressAutoHyphens/>
      <w:autoSpaceDN w:val="0"/>
      <w:spacing w:after="0" w:line="0" w:lineRule="atLeast"/>
      <w:textAlignment w:val="baseline"/>
    </w:pPr>
    <w:rPr>
      <w:rFonts w:ascii="Arial" w:eastAsia="Arial" w:hAnsi="Arial" w:cs="Arial"/>
      <w:b/>
      <w:bCs/>
      <w:color w:val="000000"/>
      <w:lang w:eastAsia="hr-HR" w:bidi="hr-HR"/>
    </w:rPr>
  </w:style>
  <w:style w:type="paragraph" w:customStyle="1" w:styleId="Annexetitre">
    <w:name w:val="Annexe titre"/>
    <w:basedOn w:val="Normal"/>
    <w:next w:val="Normal"/>
    <w:rsid w:val="009575CE"/>
    <w:pPr>
      <w:spacing w:before="120" w:after="120" w:line="240" w:lineRule="auto"/>
      <w:jc w:val="center"/>
    </w:pPr>
    <w:rPr>
      <w:rFonts w:ascii="Times New Roman" w:eastAsia="Calibri" w:hAnsi="Times New Roman" w:cs="Times New Roman"/>
      <w:b/>
      <w:sz w:val="24"/>
      <w:u w:val="single"/>
      <w:lang w:eastAsia="en-GB"/>
    </w:rPr>
  </w:style>
  <w:style w:type="character" w:customStyle="1" w:styleId="Bodytext5NotBold">
    <w:name w:val="Body text (5) + Not Bold"/>
    <w:rsid w:val="009575CE"/>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style>
  <w:style w:type="character" w:customStyle="1" w:styleId="Bodytext8">
    <w:name w:val="Body text (8)"/>
    <w:rsid w:val="009575CE"/>
    <w:rPr>
      <w:rFonts w:ascii="Arial" w:eastAsia="Arial" w:hAnsi="Arial" w:cs="Arial"/>
      <w:b w:val="0"/>
      <w:bCs w:val="0"/>
      <w:i/>
      <w:iCs/>
      <w:strike w:val="0"/>
      <w:dstrike w:val="0"/>
      <w:color w:val="000000"/>
      <w:spacing w:val="0"/>
      <w:w w:val="100"/>
      <w:position w:val="0"/>
      <w:sz w:val="21"/>
      <w:szCs w:val="21"/>
      <w:u w:val="none"/>
      <w:vertAlign w:val="baseline"/>
      <w:lang w:val="hr-HR" w:eastAsia="hr-HR" w:bidi="hr-HR"/>
    </w:rPr>
  </w:style>
  <w:style w:type="paragraph" w:styleId="Tekstfusnote">
    <w:name w:val="footnote text"/>
    <w:basedOn w:val="Normal"/>
    <w:link w:val="TekstfusnoteChar"/>
    <w:uiPriority w:val="99"/>
    <w:semiHidden/>
    <w:unhideWhenUsed/>
    <w:rsid w:val="009575CE"/>
    <w:pPr>
      <w:spacing w:after="0" w:line="240" w:lineRule="auto"/>
    </w:pPr>
    <w:rPr>
      <w:rFonts w:ascii="Calibri" w:eastAsia="SimSun" w:hAnsi="Calibri" w:cs="Times New Roman"/>
      <w:sz w:val="20"/>
      <w:szCs w:val="20"/>
      <w:lang w:eastAsia="zh-CN"/>
    </w:rPr>
  </w:style>
  <w:style w:type="character" w:customStyle="1" w:styleId="TekstfusnoteChar">
    <w:name w:val="Tekst fusnote Char"/>
    <w:basedOn w:val="Zadanifontodlomka"/>
    <w:link w:val="Tekstfusnote"/>
    <w:uiPriority w:val="99"/>
    <w:semiHidden/>
    <w:rsid w:val="009575CE"/>
    <w:rPr>
      <w:rFonts w:ascii="Calibri" w:eastAsia="SimSun" w:hAnsi="Calibri" w:cs="Times New Roman"/>
      <w:sz w:val="20"/>
      <w:szCs w:val="20"/>
      <w:lang w:eastAsia="zh-CN"/>
    </w:rPr>
  </w:style>
  <w:style w:type="numbering" w:customStyle="1" w:styleId="NoList1">
    <w:name w:val="No List1"/>
    <w:next w:val="Bezpopisa"/>
    <w:uiPriority w:val="99"/>
    <w:semiHidden/>
    <w:unhideWhenUsed/>
    <w:rsid w:val="000D00DE"/>
  </w:style>
  <w:style w:type="character" w:styleId="SlijeenaHiperveza">
    <w:name w:val="FollowedHyperlink"/>
    <w:uiPriority w:val="99"/>
    <w:semiHidden/>
    <w:unhideWhenUsed/>
    <w:rsid w:val="000D00DE"/>
    <w:rPr>
      <w:color w:val="954F72"/>
      <w:u w:val="single"/>
    </w:rPr>
  </w:style>
  <w:style w:type="table" w:customStyle="1" w:styleId="TableGrid1">
    <w:name w:val="Table Grid1"/>
    <w:basedOn w:val="Obinatablica"/>
    <w:next w:val="Reetkatablice"/>
    <w:uiPriority w:val="59"/>
    <w:rsid w:val="000D00DE"/>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krajnjebiljeke">
    <w:name w:val="endnote reference"/>
    <w:uiPriority w:val="99"/>
    <w:semiHidden/>
    <w:unhideWhenUsed/>
    <w:rsid w:val="000D00DE"/>
    <w:rPr>
      <w:vertAlign w:val="superscript"/>
    </w:rPr>
  </w:style>
  <w:style w:type="table" w:customStyle="1" w:styleId="GridTable1Light-Accent51">
    <w:name w:val="Grid Table 1 Light - Accent 51"/>
    <w:basedOn w:val="Obinatablica"/>
    <w:uiPriority w:val="46"/>
    <w:rsid w:val="000D00DE"/>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1">
    <w:name w:val="Neriješeno spominjanje1"/>
    <w:basedOn w:val="Zadanifontodlomka"/>
    <w:uiPriority w:val="99"/>
    <w:semiHidden/>
    <w:unhideWhenUsed/>
    <w:rsid w:val="000D00DE"/>
    <w:rPr>
      <w:color w:val="605E5C"/>
      <w:shd w:val="clear" w:color="auto" w:fill="E1DFDD"/>
    </w:rPr>
  </w:style>
  <w:style w:type="paragraph" w:customStyle="1" w:styleId="klasa2">
    <w:name w:val="klasa2"/>
    <w:basedOn w:val="Normal"/>
    <w:rsid w:val="000D00DE"/>
    <w:pPr>
      <w:spacing w:after="0" w:line="240" w:lineRule="auto"/>
    </w:pPr>
    <w:rPr>
      <w:rFonts w:ascii="Times New Roman" w:eastAsia="Calibri" w:hAnsi="Times New Roman" w:cs="Times New Roman"/>
      <w:sz w:val="24"/>
      <w:szCs w:val="24"/>
      <w:lang w:eastAsia="hr-HR"/>
    </w:rPr>
  </w:style>
  <w:style w:type="character" w:styleId="Naglaeno">
    <w:name w:val="Strong"/>
    <w:basedOn w:val="Zadanifontodlomka"/>
    <w:uiPriority w:val="22"/>
    <w:qFormat/>
    <w:rsid w:val="000D00DE"/>
    <w:rPr>
      <w:b/>
      <w:bCs/>
    </w:rPr>
  </w:style>
  <w:style w:type="character" w:styleId="Brojstranice">
    <w:name w:val="page number"/>
    <w:basedOn w:val="Zadanifontodlomka"/>
    <w:rsid w:val="000D00DE"/>
  </w:style>
  <w:style w:type="character" w:customStyle="1" w:styleId="Nerijeenospominjanje2">
    <w:name w:val="Neriješeno spominjanje2"/>
    <w:basedOn w:val="Zadanifontodlomka"/>
    <w:uiPriority w:val="99"/>
    <w:semiHidden/>
    <w:unhideWhenUsed/>
    <w:rsid w:val="000D00DE"/>
    <w:rPr>
      <w:color w:val="605E5C"/>
      <w:shd w:val="clear" w:color="auto" w:fill="E1DFDD"/>
    </w:rPr>
  </w:style>
  <w:style w:type="paragraph" w:styleId="Revizija">
    <w:name w:val="Revision"/>
    <w:hidden/>
    <w:uiPriority w:val="99"/>
    <w:semiHidden/>
    <w:rsid w:val="000D00DE"/>
    <w:pPr>
      <w:spacing w:after="0" w:line="240" w:lineRule="auto"/>
    </w:pPr>
    <w:rPr>
      <w:rFonts w:ascii="Calibri" w:eastAsia="SimSun" w:hAnsi="Calibri" w:cs="Times New Roman"/>
      <w:lang w:eastAsia="zh-CN"/>
    </w:rPr>
  </w:style>
  <w:style w:type="character" w:customStyle="1" w:styleId="Nerijeenospominjanje3">
    <w:name w:val="Neriješeno spominjanje3"/>
    <w:basedOn w:val="Zadanifontodlomka"/>
    <w:uiPriority w:val="99"/>
    <w:semiHidden/>
    <w:unhideWhenUsed/>
    <w:rsid w:val="000D00DE"/>
    <w:rPr>
      <w:color w:val="808080"/>
      <w:shd w:val="clear" w:color="auto" w:fill="E6E6E6"/>
    </w:rPr>
  </w:style>
  <w:style w:type="numbering" w:customStyle="1" w:styleId="NoList2">
    <w:name w:val="No List2"/>
    <w:next w:val="Bezpopisa"/>
    <w:uiPriority w:val="99"/>
    <w:semiHidden/>
    <w:unhideWhenUsed/>
    <w:rsid w:val="00866734"/>
  </w:style>
  <w:style w:type="table" w:customStyle="1" w:styleId="TableGrid2">
    <w:name w:val="Table Grid2"/>
    <w:basedOn w:val="Obinatablica"/>
    <w:next w:val="Reetkatablice"/>
    <w:uiPriority w:val="59"/>
    <w:rsid w:val="00866734"/>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1">
    <w:name w:val="Grid Table 1 Light - Accent 511"/>
    <w:basedOn w:val="Obinatablica"/>
    <w:uiPriority w:val="46"/>
    <w:rsid w:val="00866734"/>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4">
    <w:name w:val="Neriješeno spominjanje4"/>
    <w:basedOn w:val="Zadanifontodlomka"/>
    <w:uiPriority w:val="99"/>
    <w:semiHidden/>
    <w:unhideWhenUsed/>
    <w:rsid w:val="00F918A9"/>
    <w:rPr>
      <w:color w:val="605E5C"/>
      <w:shd w:val="clear" w:color="auto" w:fill="E1DFDD"/>
    </w:rPr>
  </w:style>
  <w:style w:type="character" w:customStyle="1" w:styleId="Nerijeenospominjanje5">
    <w:name w:val="Neriješeno spominjanje5"/>
    <w:basedOn w:val="Zadanifontodlomka"/>
    <w:uiPriority w:val="99"/>
    <w:semiHidden/>
    <w:unhideWhenUsed/>
    <w:rsid w:val="00240CE3"/>
    <w:rPr>
      <w:color w:val="605E5C"/>
      <w:shd w:val="clear" w:color="auto" w:fill="E1DFDD"/>
    </w:rPr>
  </w:style>
  <w:style w:type="character" w:customStyle="1" w:styleId="Nerijeenospominjanje6">
    <w:name w:val="Neriješeno spominjanje6"/>
    <w:basedOn w:val="Zadanifontodlomka"/>
    <w:uiPriority w:val="99"/>
    <w:semiHidden/>
    <w:unhideWhenUsed/>
    <w:rsid w:val="00290BAB"/>
    <w:rPr>
      <w:color w:val="605E5C"/>
      <w:shd w:val="clear" w:color="auto" w:fill="E1DFDD"/>
    </w:rPr>
  </w:style>
  <w:style w:type="character" w:customStyle="1" w:styleId="Nerijeenospominjanje7">
    <w:name w:val="Neriješeno spominjanje7"/>
    <w:basedOn w:val="Zadanifontodlomka"/>
    <w:uiPriority w:val="99"/>
    <w:semiHidden/>
    <w:unhideWhenUsed/>
    <w:rsid w:val="003B280B"/>
    <w:rPr>
      <w:color w:val="605E5C"/>
      <w:shd w:val="clear" w:color="auto" w:fill="E1DFDD"/>
    </w:rPr>
  </w:style>
  <w:style w:type="character" w:customStyle="1" w:styleId="Nerijeenospominjanje8">
    <w:name w:val="Neriješeno spominjanje8"/>
    <w:basedOn w:val="Zadanifontodlomka"/>
    <w:uiPriority w:val="99"/>
    <w:semiHidden/>
    <w:unhideWhenUsed/>
    <w:rsid w:val="006131A6"/>
    <w:rPr>
      <w:color w:val="605E5C"/>
      <w:shd w:val="clear" w:color="auto" w:fill="E1DFDD"/>
    </w:rPr>
  </w:style>
  <w:style w:type="character" w:customStyle="1" w:styleId="Nerijeenospominjanje9">
    <w:name w:val="Neriješeno spominjanje9"/>
    <w:basedOn w:val="Zadanifontodlomka"/>
    <w:uiPriority w:val="99"/>
    <w:semiHidden/>
    <w:unhideWhenUsed/>
    <w:rsid w:val="00033122"/>
    <w:rPr>
      <w:color w:val="605E5C"/>
      <w:shd w:val="clear" w:color="auto" w:fill="E1DFDD"/>
    </w:rPr>
  </w:style>
  <w:style w:type="character" w:customStyle="1" w:styleId="Mention2">
    <w:name w:val="Mention2"/>
    <w:unhideWhenUsed/>
    <w:qFormat/>
    <w:rsid w:val="00D21E34"/>
    <w:rPr>
      <w:color w:val="2B579A"/>
      <w:shd w:val="clear" w:color="auto" w:fill="E6E6E6"/>
    </w:rPr>
  </w:style>
  <w:style w:type="character" w:customStyle="1" w:styleId="UnresolvedMention">
    <w:name w:val="Unresolved Mention"/>
    <w:basedOn w:val="Zadanifontodlomka"/>
    <w:uiPriority w:val="99"/>
    <w:semiHidden/>
    <w:unhideWhenUsed/>
    <w:rsid w:val="0062025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7B8"/>
  </w:style>
  <w:style w:type="paragraph" w:styleId="Naslov1">
    <w:name w:val="heading 1"/>
    <w:basedOn w:val="Normal"/>
    <w:next w:val="Normal"/>
    <w:link w:val="Naslov1Char"/>
    <w:uiPriority w:val="9"/>
    <w:qFormat/>
    <w:rsid w:val="009575CE"/>
    <w:pPr>
      <w:keepNext/>
      <w:keepLines/>
      <w:spacing w:before="240" w:after="0"/>
      <w:outlineLvl w:val="0"/>
    </w:pPr>
    <w:rPr>
      <w:rFonts w:ascii="Calibri Light" w:eastAsia="SimSun" w:hAnsi="Calibri Light" w:cs="Times New Roman"/>
      <w:color w:val="2E74B5"/>
      <w:sz w:val="32"/>
      <w:szCs w:val="32"/>
      <w:lang w:eastAsia="zh-CN"/>
    </w:rPr>
  </w:style>
  <w:style w:type="paragraph" w:styleId="Naslov2">
    <w:name w:val="heading 2"/>
    <w:basedOn w:val="Normal"/>
    <w:next w:val="Normal"/>
    <w:link w:val="Naslov2Char"/>
    <w:uiPriority w:val="9"/>
    <w:unhideWhenUsed/>
    <w:qFormat/>
    <w:rsid w:val="009575CE"/>
    <w:pPr>
      <w:keepNext/>
      <w:keepLines/>
      <w:spacing w:before="40" w:after="0"/>
      <w:outlineLvl w:val="1"/>
    </w:pPr>
    <w:rPr>
      <w:rFonts w:ascii="Calibri Light" w:eastAsia="SimSun" w:hAnsi="Calibri Light" w:cs="Times New Roman"/>
      <w:color w:val="2E74B5"/>
      <w:sz w:val="26"/>
      <w:szCs w:val="26"/>
      <w:lang w:eastAsia="zh-CN"/>
    </w:rPr>
  </w:style>
  <w:style w:type="paragraph" w:styleId="Naslov3">
    <w:name w:val="heading 3"/>
    <w:basedOn w:val="Normal"/>
    <w:next w:val="Normal"/>
    <w:link w:val="Naslov3Char"/>
    <w:uiPriority w:val="9"/>
    <w:unhideWhenUsed/>
    <w:qFormat/>
    <w:rsid w:val="009575CE"/>
    <w:pPr>
      <w:keepNext/>
      <w:keepLines/>
      <w:spacing w:before="40" w:after="0"/>
      <w:outlineLvl w:val="2"/>
    </w:pPr>
    <w:rPr>
      <w:rFonts w:ascii="Calibri Light" w:eastAsia="SimSun" w:hAnsi="Calibri Light" w:cs="Times New Roman"/>
      <w:color w:val="1F4D78"/>
      <w:sz w:val="24"/>
      <w:szCs w:val="24"/>
      <w:lang w:eastAsia="zh-CN"/>
    </w:rPr>
  </w:style>
  <w:style w:type="paragraph" w:styleId="Naslov4">
    <w:name w:val="heading 4"/>
    <w:basedOn w:val="Normal"/>
    <w:next w:val="Normal"/>
    <w:link w:val="Naslov4Char"/>
    <w:uiPriority w:val="9"/>
    <w:unhideWhenUsed/>
    <w:qFormat/>
    <w:rsid w:val="009575CE"/>
    <w:pPr>
      <w:keepNext/>
      <w:keepLines/>
      <w:spacing w:before="40" w:after="0"/>
      <w:outlineLvl w:val="3"/>
    </w:pPr>
    <w:rPr>
      <w:rFonts w:ascii="Calibri Light" w:eastAsia="SimSun" w:hAnsi="Calibri Light" w:cs="Times New Roman"/>
      <w:i/>
      <w:iCs/>
      <w:color w:val="2E74B5"/>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75CE"/>
    <w:rPr>
      <w:rFonts w:ascii="Calibri Light" w:eastAsia="SimSun" w:hAnsi="Calibri Light" w:cs="Times New Roman"/>
      <w:color w:val="2E74B5"/>
      <w:sz w:val="32"/>
      <w:szCs w:val="32"/>
      <w:lang w:eastAsia="zh-CN"/>
    </w:rPr>
  </w:style>
  <w:style w:type="character" w:customStyle="1" w:styleId="Naslov2Char">
    <w:name w:val="Naslov 2 Char"/>
    <w:link w:val="Naslov2"/>
    <w:uiPriority w:val="9"/>
    <w:rsid w:val="009575CE"/>
    <w:rPr>
      <w:rFonts w:ascii="Calibri Light" w:eastAsia="SimSun" w:hAnsi="Calibri Light" w:cs="Times New Roman"/>
      <w:color w:val="2E74B5"/>
      <w:sz w:val="26"/>
      <w:szCs w:val="26"/>
      <w:lang w:eastAsia="zh-CN"/>
    </w:rPr>
  </w:style>
  <w:style w:type="character" w:customStyle="1" w:styleId="Naslov3Char">
    <w:name w:val="Naslov 3 Char"/>
    <w:basedOn w:val="Zadanifontodlomka"/>
    <w:link w:val="Naslov3"/>
    <w:uiPriority w:val="9"/>
    <w:rsid w:val="009575CE"/>
    <w:rPr>
      <w:rFonts w:ascii="Calibri Light" w:eastAsia="SimSun" w:hAnsi="Calibri Light" w:cs="Times New Roman"/>
      <w:color w:val="1F4D78"/>
      <w:sz w:val="24"/>
      <w:szCs w:val="24"/>
      <w:lang w:eastAsia="zh-CN"/>
    </w:rPr>
  </w:style>
  <w:style w:type="character" w:customStyle="1" w:styleId="Naslov4Char">
    <w:name w:val="Naslov 4 Char"/>
    <w:basedOn w:val="Zadanifontodlomka"/>
    <w:link w:val="Naslov4"/>
    <w:uiPriority w:val="9"/>
    <w:rsid w:val="009575CE"/>
    <w:rPr>
      <w:rFonts w:ascii="Calibri Light" w:eastAsia="SimSun" w:hAnsi="Calibri Light" w:cs="Times New Roman"/>
      <w:i/>
      <w:iCs/>
      <w:color w:val="2E74B5"/>
      <w:lang w:eastAsia="zh-CN"/>
    </w:rPr>
  </w:style>
  <w:style w:type="paragraph" w:styleId="Zaglavlje">
    <w:name w:val="header"/>
    <w:aliases w:val=" Char,Char,Header1,Zaglavlje Char"/>
    <w:basedOn w:val="Normal"/>
    <w:link w:val="ZaglavljeChar1"/>
    <w:uiPriority w:val="99"/>
    <w:unhideWhenUsed/>
    <w:rsid w:val="006B3CB1"/>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rsid w:val="006B3CB1"/>
  </w:style>
  <w:style w:type="paragraph" w:styleId="Podnoje">
    <w:name w:val="footer"/>
    <w:basedOn w:val="Normal"/>
    <w:link w:val="PodnojeChar"/>
    <w:uiPriority w:val="99"/>
    <w:unhideWhenUsed/>
    <w:rsid w:val="006B3CB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B3CB1"/>
  </w:style>
  <w:style w:type="paragraph" w:styleId="Tekstbalonia">
    <w:name w:val="Balloon Text"/>
    <w:basedOn w:val="Normal"/>
    <w:link w:val="TekstbaloniaChar"/>
    <w:uiPriority w:val="99"/>
    <w:semiHidden/>
    <w:unhideWhenUsed/>
    <w:rsid w:val="006B3C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B3CB1"/>
    <w:rPr>
      <w:rFonts w:ascii="Segoe UI" w:hAnsi="Segoe UI" w:cs="Segoe UI"/>
      <w:sz w:val="18"/>
      <w:szCs w:val="18"/>
    </w:rPr>
  </w:style>
  <w:style w:type="paragraph" w:styleId="StandardWeb">
    <w:name w:val="Normal (Web)"/>
    <w:basedOn w:val="Normal"/>
    <w:uiPriority w:val="99"/>
    <w:unhideWhenUsed/>
    <w:rsid w:val="006B3CB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2Char">
    <w:name w:val="Heading 2 Char"/>
    <w:basedOn w:val="Zadanifontodlomka"/>
    <w:uiPriority w:val="9"/>
    <w:rsid w:val="009575CE"/>
    <w:rPr>
      <w:rFonts w:asciiTheme="majorHAnsi" w:eastAsiaTheme="majorEastAsia" w:hAnsiTheme="majorHAnsi" w:cstheme="majorBidi"/>
      <w:color w:val="2F5496" w:themeColor="accent1" w:themeShade="BF"/>
      <w:sz w:val="26"/>
      <w:szCs w:val="26"/>
    </w:rPr>
  </w:style>
  <w:style w:type="paragraph" w:styleId="Podnaslov">
    <w:name w:val="Subtitle"/>
    <w:basedOn w:val="Normal"/>
    <w:next w:val="Normal"/>
    <w:link w:val="PodnaslovChar"/>
    <w:uiPriority w:val="11"/>
    <w:qFormat/>
    <w:rsid w:val="009575CE"/>
    <w:pPr>
      <w:numPr>
        <w:ilvl w:val="1"/>
      </w:numPr>
    </w:pPr>
    <w:rPr>
      <w:rFonts w:ascii="Calibri" w:eastAsia="SimSun" w:hAnsi="Calibri" w:cs="Times New Roman"/>
      <w:color w:val="5A5A5A"/>
      <w:spacing w:val="15"/>
      <w:lang w:eastAsia="zh-CN"/>
    </w:rPr>
  </w:style>
  <w:style w:type="character" w:customStyle="1" w:styleId="PodnaslovChar">
    <w:name w:val="Podnaslov Char"/>
    <w:basedOn w:val="Zadanifontodlomka"/>
    <w:link w:val="Podnaslov"/>
    <w:uiPriority w:val="11"/>
    <w:rsid w:val="009575CE"/>
    <w:rPr>
      <w:rFonts w:ascii="Calibri" w:eastAsia="SimSun" w:hAnsi="Calibri" w:cs="Times New Roman"/>
      <w:color w:val="5A5A5A"/>
      <w:spacing w:val="15"/>
      <w:lang w:eastAsia="zh-CN"/>
    </w:rPr>
  </w:style>
  <w:style w:type="paragraph" w:styleId="Naslov">
    <w:name w:val="Title"/>
    <w:basedOn w:val="Normal"/>
    <w:next w:val="Normal"/>
    <w:link w:val="NaslovChar"/>
    <w:uiPriority w:val="10"/>
    <w:qFormat/>
    <w:rsid w:val="009575CE"/>
    <w:pPr>
      <w:spacing w:after="0" w:line="240" w:lineRule="auto"/>
      <w:contextualSpacing/>
    </w:pPr>
    <w:rPr>
      <w:rFonts w:ascii="Calibri Light" w:eastAsia="SimSun" w:hAnsi="Calibri Light" w:cs="Times New Roman"/>
      <w:spacing w:val="-10"/>
      <w:kern w:val="28"/>
      <w:sz w:val="56"/>
      <w:szCs w:val="56"/>
      <w:lang w:eastAsia="zh-CN"/>
    </w:rPr>
  </w:style>
  <w:style w:type="character" w:customStyle="1" w:styleId="NaslovChar">
    <w:name w:val="Naslov Char"/>
    <w:basedOn w:val="Zadanifontodlomka"/>
    <w:link w:val="Naslov"/>
    <w:uiPriority w:val="10"/>
    <w:rsid w:val="009575CE"/>
    <w:rPr>
      <w:rFonts w:ascii="Calibri Light" w:eastAsia="SimSun" w:hAnsi="Calibri Light" w:cs="Times New Roman"/>
      <w:spacing w:val="-10"/>
      <w:kern w:val="28"/>
      <w:sz w:val="56"/>
      <w:szCs w:val="56"/>
      <w:lang w:eastAsia="zh-CN"/>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9575CE"/>
    <w:pPr>
      <w:ind w:left="720"/>
      <w:contextualSpacing/>
    </w:pPr>
    <w:rPr>
      <w:rFonts w:ascii="Calibri" w:eastAsia="SimSun" w:hAnsi="Calibri" w:cs="Times New Roman"/>
      <w:lang w:eastAsia="zh-CN"/>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9575CE"/>
    <w:rPr>
      <w:rFonts w:ascii="Calibri" w:eastAsia="SimSun" w:hAnsi="Calibri" w:cs="Times New Roman"/>
      <w:lang w:eastAsia="zh-CN"/>
    </w:rPr>
  </w:style>
  <w:style w:type="character" w:styleId="Hiperveza">
    <w:name w:val="Hyperlink"/>
    <w:uiPriority w:val="99"/>
    <w:unhideWhenUsed/>
    <w:rsid w:val="009575CE"/>
    <w:rPr>
      <w:color w:val="0563C1"/>
      <w:u w:val="single"/>
    </w:rPr>
  </w:style>
  <w:style w:type="paragraph" w:styleId="Tijeloteksta">
    <w:name w:val="Body Text"/>
    <w:basedOn w:val="Normal"/>
    <w:link w:val="TijelotekstaChar"/>
    <w:uiPriority w:val="1"/>
    <w:qFormat/>
    <w:rsid w:val="009575CE"/>
    <w:pPr>
      <w:widowControl w:val="0"/>
      <w:spacing w:after="0" w:line="240" w:lineRule="auto"/>
      <w:ind w:left="236"/>
    </w:pPr>
    <w:rPr>
      <w:rFonts w:ascii="Times New Roman" w:eastAsia="Times New Roman" w:hAnsi="Times New Roman" w:cs="Times New Roman"/>
      <w:lang w:val="en-US"/>
    </w:rPr>
  </w:style>
  <w:style w:type="character" w:customStyle="1" w:styleId="TijelotekstaChar">
    <w:name w:val="Tijelo teksta Char"/>
    <w:basedOn w:val="Zadanifontodlomka"/>
    <w:link w:val="Tijeloteksta"/>
    <w:uiPriority w:val="1"/>
    <w:rsid w:val="009575CE"/>
    <w:rPr>
      <w:rFonts w:ascii="Times New Roman" w:eastAsia="Times New Roman" w:hAnsi="Times New Roman" w:cs="Times New Roman"/>
      <w:lang w:val="en-US"/>
    </w:rPr>
  </w:style>
  <w:style w:type="paragraph" w:customStyle="1" w:styleId="t-9-8">
    <w:name w:val="t-9-8"/>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Referencakomentara">
    <w:name w:val="annotation reference"/>
    <w:unhideWhenUsed/>
    <w:rsid w:val="009575CE"/>
    <w:rPr>
      <w:sz w:val="16"/>
      <w:szCs w:val="16"/>
    </w:rPr>
  </w:style>
  <w:style w:type="paragraph" w:styleId="Tekstkomentara">
    <w:name w:val="annotation text"/>
    <w:basedOn w:val="Normal"/>
    <w:link w:val="TekstkomentaraChar"/>
    <w:unhideWhenUsed/>
    <w:qFormat/>
    <w:rsid w:val="009575CE"/>
    <w:pPr>
      <w:spacing w:line="240" w:lineRule="auto"/>
    </w:pPr>
    <w:rPr>
      <w:rFonts w:ascii="Calibri" w:eastAsia="SimSun" w:hAnsi="Calibri" w:cs="Times New Roman"/>
      <w:sz w:val="20"/>
      <w:szCs w:val="20"/>
      <w:lang w:eastAsia="zh-CN"/>
    </w:rPr>
  </w:style>
  <w:style w:type="character" w:customStyle="1" w:styleId="TekstkomentaraChar">
    <w:name w:val="Tekst komentara Char"/>
    <w:basedOn w:val="Zadanifontodlomka"/>
    <w:link w:val="Tekstkomentara"/>
    <w:qFormat/>
    <w:rsid w:val="009575CE"/>
    <w:rPr>
      <w:rFonts w:ascii="Calibri" w:eastAsia="SimSun" w:hAnsi="Calibri" w:cs="Times New Roman"/>
      <w:sz w:val="20"/>
      <w:szCs w:val="20"/>
      <w:lang w:eastAsia="zh-CN"/>
    </w:rPr>
  </w:style>
  <w:style w:type="character" w:customStyle="1" w:styleId="PredmetkomentaraChar">
    <w:name w:val="Predmet komentara Char"/>
    <w:basedOn w:val="TekstkomentaraChar"/>
    <w:link w:val="Predmetkomentara"/>
    <w:uiPriority w:val="99"/>
    <w:semiHidden/>
    <w:rsid w:val="009575CE"/>
    <w:rPr>
      <w:rFonts w:ascii="Calibri" w:eastAsia="SimSun" w:hAnsi="Calibri" w:cs="Times New Roman"/>
      <w:b/>
      <w:bCs/>
      <w:sz w:val="20"/>
      <w:szCs w:val="20"/>
      <w:lang w:eastAsia="zh-CN"/>
    </w:rPr>
  </w:style>
  <w:style w:type="paragraph" w:styleId="Predmetkomentara">
    <w:name w:val="annotation subject"/>
    <w:basedOn w:val="Tekstkomentara"/>
    <w:next w:val="Tekstkomentara"/>
    <w:link w:val="PredmetkomentaraChar"/>
    <w:uiPriority w:val="99"/>
    <w:semiHidden/>
    <w:unhideWhenUsed/>
    <w:rsid w:val="009575CE"/>
    <w:rPr>
      <w:b/>
      <w:bCs/>
    </w:rPr>
  </w:style>
  <w:style w:type="table" w:styleId="Reetkatablice">
    <w:name w:val="Table Grid"/>
    <w:basedOn w:val="Obinatablica"/>
    <w:uiPriority w:val="59"/>
    <w:rsid w:val="009575CE"/>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rajnjebiljekeChar">
    <w:name w:val="Tekst krajnje bilješke Char"/>
    <w:basedOn w:val="Zadanifontodlomka"/>
    <w:link w:val="Tekstkrajnjebiljeke"/>
    <w:uiPriority w:val="99"/>
    <w:semiHidden/>
    <w:rsid w:val="009575CE"/>
    <w:rPr>
      <w:rFonts w:ascii="Calibri" w:eastAsia="SimSun" w:hAnsi="Calibri" w:cs="Times New Roman"/>
      <w:sz w:val="20"/>
      <w:szCs w:val="20"/>
      <w:lang w:eastAsia="zh-CN"/>
    </w:rPr>
  </w:style>
  <w:style w:type="paragraph" w:styleId="Tekstkrajnjebiljeke">
    <w:name w:val="endnote text"/>
    <w:basedOn w:val="Normal"/>
    <w:link w:val="TekstkrajnjebiljekeChar"/>
    <w:uiPriority w:val="99"/>
    <w:semiHidden/>
    <w:unhideWhenUsed/>
    <w:rsid w:val="009575CE"/>
    <w:pPr>
      <w:spacing w:after="0" w:line="240" w:lineRule="auto"/>
    </w:pPr>
    <w:rPr>
      <w:rFonts w:ascii="Calibri" w:eastAsia="SimSun" w:hAnsi="Calibri" w:cs="Times New Roman"/>
      <w:sz w:val="20"/>
      <w:szCs w:val="20"/>
      <w:lang w:eastAsia="zh-CN"/>
    </w:rPr>
  </w:style>
  <w:style w:type="paragraph" w:customStyle="1" w:styleId="box453040">
    <w:name w:val="box_453040"/>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TOCNaslov">
    <w:name w:val="TOC Heading"/>
    <w:basedOn w:val="Naslov1"/>
    <w:next w:val="Normal"/>
    <w:uiPriority w:val="39"/>
    <w:unhideWhenUsed/>
    <w:qFormat/>
    <w:rsid w:val="009575CE"/>
    <w:pPr>
      <w:outlineLvl w:val="9"/>
    </w:pPr>
    <w:rPr>
      <w:lang w:val="en-US" w:eastAsia="en-US"/>
    </w:rPr>
  </w:style>
  <w:style w:type="paragraph" w:styleId="Sadraj1">
    <w:name w:val="toc 1"/>
    <w:basedOn w:val="Normal"/>
    <w:next w:val="Normal"/>
    <w:autoRedefine/>
    <w:uiPriority w:val="39"/>
    <w:unhideWhenUsed/>
    <w:rsid w:val="009575CE"/>
    <w:pPr>
      <w:tabs>
        <w:tab w:val="left" w:pos="440"/>
        <w:tab w:val="right" w:leader="dot" w:pos="9923"/>
      </w:tabs>
      <w:spacing w:after="0" w:line="240" w:lineRule="auto"/>
    </w:pPr>
    <w:rPr>
      <w:rFonts w:ascii="Calibri" w:eastAsia="SimSun" w:hAnsi="Calibri" w:cs="Arial"/>
      <w:b/>
      <w:bCs/>
      <w:caps/>
      <w:noProof/>
      <w:sz w:val="20"/>
      <w:szCs w:val="20"/>
      <w:lang w:eastAsia="zh-CN"/>
    </w:rPr>
  </w:style>
  <w:style w:type="paragraph" w:styleId="Sadraj2">
    <w:name w:val="toc 2"/>
    <w:basedOn w:val="Normal"/>
    <w:next w:val="Normal"/>
    <w:autoRedefine/>
    <w:uiPriority w:val="39"/>
    <w:unhideWhenUsed/>
    <w:rsid w:val="009575CE"/>
    <w:pPr>
      <w:spacing w:after="0"/>
      <w:ind w:left="220"/>
    </w:pPr>
    <w:rPr>
      <w:rFonts w:ascii="Calibri" w:eastAsia="SimSun" w:hAnsi="Calibri" w:cs="Calibri"/>
      <w:smallCaps/>
      <w:sz w:val="20"/>
      <w:szCs w:val="20"/>
      <w:lang w:eastAsia="zh-CN"/>
    </w:rPr>
  </w:style>
  <w:style w:type="paragraph" w:styleId="Sadraj3">
    <w:name w:val="toc 3"/>
    <w:basedOn w:val="Normal"/>
    <w:next w:val="Normal"/>
    <w:autoRedefine/>
    <w:uiPriority w:val="39"/>
    <w:unhideWhenUsed/>
    <w:rsid w:val="009575CE"/>
    <w:pPr>
      <w:tabs>
        <w:tab w:val="left" w:pos="440"/>
        <w:tab w:val="right" w:leader="dot" w:pos="9627"/>
      </w:tabs>
      <w:spacing w:after="0"/>
      <w:ind w:left="440" w:hanging="298"/>
    </w:pPr>
    <w:rPr>
      <w:rFonts w:ascii="Arial" w:eastAsia="SimSun" w:hAnsi="Arial" w:cs="Arial"/>
      <w:iCs/>
      <w:noProof/>
      <w:sz w:val="20"/>
      <w:szCs w:val="20"/>
      <w:lang w:eastAsia="zh-CN"/>
    </w:rPr>
  </w:style>
  <w:style w:type="paragraph" w:styleId="Sadraj4">
    <w:name w:val="toc 4"/>
    <w:basedOn w:val="Normal"/>
    <w:next w:val="Normal"/>
    <w:autoRedefine/>
    <w:uiPriority w:val="39"/>
    <w:unhideWhenUsed/>
    <w:rsid w:val="009575CE"/>
    <w:pPr>
      <w:spacing w:after="0"/>
      <w:ind w:left="660"/>
    </w:pPr>
    <w:rPr>
      <w:rFonts w:ascii="Calibri" w:eastAsia="SimSun" w:hAnsi="Calibri" w:cs="Calibri"/>
      <w:sz w:val="18"/>
      <w:szCs w:val="18"/>
      <w:lang w:eastAsia="zh-CN"/>
    </w:rPr>
  </w:style>
  <w:style w:type="paragraph" w:styleId="Sadraj5">
    <w:name w:val="toc 5"/>
    <w:basedOn w:val="Normal"/>
    <w:next w:val="Normal"/>
    <w:autoRedefine/>
    <w:uiPriority w:val="39"/>
    <w:unhideWhenUsed/>
    <w:rsid w:val="009575CE"/>
    <w:pPr>
      <w:spacing w:after="0"/>
      <w:ind w:left="880"/>
    </w:pPr>
    <w:rPr>
      <w:rFonts w:ascii="Calibri" w:eastAsia="SimSun" w:hAnsi="Calibri" w:cs="Calibri"/>
      <w:sz w:val="18"/>
      <w:szCs w:val="18"/>
      <w:lang w:eastAsia="zh-CN"/>
    </w:rPr>
  </w:style>
  <w:style w:type="paragraph" w:styleId="Sadraj6">
    <w:name w:val="toc 6"/>
    <w:basedOn w:val="Normal"/>
    <w:next w:val="Normal"/>
    <w:autoRedefine/>
    <w:uiPriority w:val="39"/>
    <w:unhideWhenUsed/>
    <w:rsid w:val="009575CE"/>
    <w:pPr>
      <w:spacing w:after="0"/>
      <w:ind w:left="1100"/>
    </w:pPr>
    <w:rPr>
      <w:rFonts w:ascii="Calibri" w:eastAsia="SimSun" w:hAnsi="Calibri" w:cs="Calibri"/>
      <w:sz w:val="18"/>
      <w:szCs w:val="18"/>
      <w:lang w:eastAsia="zh-CN"/>
    </w:rPr>
  </w:style>
  <w:style w:type="paragraph" w:styleId="Sadraj7">
    <w:name w:val="toc 7"/>
    <w:basedOn w:val="Normal"/>
    <w:next w:val="Normal"/>
    <w:autoRedefine/>
    <w:uiPriority w:val="39"/>
    <w:unhideWhenUsed/>
    <w:rsid w:val="009575CE"/>
    <w:pPr>
      <w:spacing w:after="0"/>
      <w:ind w:left="1320"/>
    </w:pPr>
    <w:rPr>
      <w:rFonts w:ascii="Calibri" w:eastAsia="SimSun" w:hAnsi="Calibri" w:cs="Calibri"/>
      <w:sz w:val="18"/>
      <w:szCs w:val="18"/>
      <w:lang w:eastAsia="zh-CN"/>
    </w:rPr>
  </w:style>
  <w:style w:type="paragraph" w:styleId="Sadraj8">
    <w:name w:val="toc 8"/>
    <w:basedOn w:val="Normal"/>
    <w:next w:val="Normal"/>
    <w:autoRedefine/>
    <w:uiPriority w:val="39"/>
    <w:unhideWhenUsed/>
    <w:rsid w:val="009575CE"/>
    <w:pPr>
      <w:spacing w:after="0"/>
      <w:ind w:left="1540"/>
    </w:pPr>
    <w:rPr>
      <w:rFonts w:ascii="Calibri" w:eastAsia="SimSun" w:hAnsi="Calibri" w:cs="Calibri"/>
      <w:sz w:val="18"/>
      <w:szCs w:val="18"/>
      <w:lang w:eastAsia="zh-CN"/>
    </w:rPr>
  </w:style>
  <w:style w:type="paragraph" w:styleId="Sadraj9">
    <w:name w:val="toc 9"/>
    <w:basedOn w:val="Normal"/>
    <w:next w:val="Normal"/>
    <w:autoRedefine/>
    <w:uiPriority w:val="39"/>
    <w:unhideWhenUsed/>
    <w:rsid w:val="009575CE"/>
    <w:pPr>
      <w:spacing w:after="0"/>
      <w:ind w:left="1760"/>
    </w:pPr>
    <w:rPr>
      <w:rFonts w:ascii="Calibri" w:eastAsia="SimSun" w:hAnsi="Calibri" w:cs="Calibri"/>
      <w:sz w:val="18"/>
      <w:szCs w:val="18"/>
      <w:lang w:eastAsia="zh-CN"/>
    </w:rPr>
  </w:style>
  <w:style w:type="paragraph" w:customStyle="1" w:styleId="Default">
    <w:name w:val="Default"/>
    <w:link w:val="DefaultChar"/>
    <w:rsid w:val="009575CE"/>
    <w:pPr>
      <w:autoSpaceDE w:val="0"/>
      <w:autoSpaceDN w:val="0"/>
      <w:adjustRightInd w:val="0"/>
      <w:spacing w:after="0" w:line="240" w:lineRule="auto"/>
    </w:pPr>
    <w:rPr>
      <w:rFonts w:ascii="Tahoma" w:eastAsia="SimSun" w:hAnsi="Tahoma" w:cs="Tahoma"/>
      <w:color w:val="000000"/>
      <w:sz w:val="24"/>
      <w:szCs w:val="24"/>
      <w:lang w:eastAsia="zh-CN"/>
    </w:rPr>
  </w:style>
  <w:style w:type="character" w:customStyle="1" w:styleId="DefaultChar">
    <w:name w:val="Default Char"/>
    <w:link w:val="Default"/>
    <w:rsid w:val="009575CE"/>
    <w:rPr>
      <w:rFonts w:ascii="Tahoma" w:eastAsia="SimSun" w:hAnsi="Tahoma" w:cs="Tahoma"/>
      <w:color w:val="000000"/>
      <w:sz w:val="24"/>
      <w:szCs w:val="24"/>
      <w:lang w:eastAsia="zh-CN"/>
    </w:rPr>
  </w:style>
  <w:style w:type="character" w:styleId="Neupadljivoisticanje">
    <w:name w:val="Subtle Emphasis"/>
    <w:uiPriority w:val="19"/>
    <w:qFormat/>
    <w:rsid w:val="009575CE"/>
    <w:rPr>
      <w:i/>
      <w:iCs/>
      <w:color w:val="404040"/>
    </w:rPr>
  </w:style>
  <w:style w:type="paragraph" w:customStyle="1" w:styleId="box454981">
    <w:name w:val="box_454981"/>
    <w:basedOn w:val="Normal"/>
    <w:rsid w:val="009575CE"/>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Bodytext2">
    <w:name w:val="Body text (2)"/>
    <w:rsid w:val="009575CE"/>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9575CE"/>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9575CE"/>
    <w:rPr>
      <w:b w:val="0"/>
      <w:bCs w:val="0"/>
      <w:i w:val="0"/>
      <w:iCs w:val="0"/>
      <w:smallCaps w:val="0"/>
      <w:strike w:val="0"/>
      <w:sz w:val="22"/>
      <w:szCs w:val="22"/>
      <w:u w:val="none"/>
    </w:rPr>
  </w:style>
  <w:style w:type="character" w:customStyle="1" w:styleId="Bodytext2Spacing1pt">
    <w:name w:val="Body text (2) + Spacing 1 pt"/>
    <w:rsid w:val="009575CE"/>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9575CE"/>
    <w:rPr>
      <w:smallCaps/>
      <w:color w:val="C0504D"/>
      <w:u w:val="single"/>
    </w:rPr>
  </w:style>
  <w:style w:type="character" w:customStyle="1" w:styleId="Bodytext2Bold">
    <w:name w:val="Body text (2) + Bold"/>
    <w:rsid w:val="009575CE"/>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paragraph" w:customStyle="1" w:styleId="Obinouvueno1">
    <w:name w:val="Obično uvučeno1"/>
    <w:basedOn w:val="Normal"/>
    <w:rsid w:val="009575CE"/>
    <w:pPr>
      <w:suppressAutoHyphens/>
      <w:spacing w:after="0" w:line="240" w:lineRule="auto"/>
      <w:ind w:left="720"/>
    </w:pPr>
    <w:rPr>
      <w:rFonts w:ascii="Times New Roman" w:eastAsia="Times New Roman" w:hAnsi="Times New Roman" w:cs="Times New Roman"/>
      <w:sz w:val="20"/>
      <w:szCs w:val="20"/>
      <w:lang w:val="en-US" w:eastAsia="ar-SA"/>
    </w:rPr>
  </w:style>
  <w:style w:type="paragraph" w:customStyle="1" w:styleId="Heading3">
    <w:name w:val="Heading #3"/>
    <w:basedOn w:val="Normal"/>
    <w:rsid w:val="009575CE"/>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character" w:customStyle="1" w:styleId="Tijeloteksta2Char">
    <w:name w:val="Tijelo teksta 2 Char"/>
    <w:basedOn w:val="Zadanifontodlomka"/>
    <w:link w:val="Tijeloteksta2"/>
    <w:uiPriority w:val="99"/>
    <w:semiHidden/>
    <w:rsid w:val="009575CE"/>
    <w:rPr>
      <w:rFonts w:ascii="Calibri" w:eastAsia="SimSun" w:hAnsi="Calibri" w:cs="Times New Roman"/>
      <w:lang w:eastAsia="zh-CN"/>
    </w:rPr>
  </w:style>
  <w:style w:type="paragraph" w:styleId="Tijeloteksta2">
    <w:name w:val="Body Text 2"/>
    <w:basedOn w:val="Normal"/>
    <w:link w:val="Tijeloteksta2Char"/>
    <w:uiPriority w:val="99"/>
    <w:semiHidden/>
    <w:unhideWhenUsed/>
    <w:rsid w:val="009575CE"/>
    <w:pPr>
      <w:spacing w:after="120" w:line="480" w:lineRule="auto"/>
    </w:pPr>
    <w:rPr>
      <w:rFonts w:ascii="Calibri" w:eastAsia="SimSun" w:hAnsi="Calibri" w:cs="Times New Roman"/>
      <w:lang w:eastAsia="zh-CN"/>
    </w:rPr>
  </w:style>
  <w:style w:type="paragraph" w:styleId="Bezproreda">
    <w:name w:val="No Spacing"/>
    <w:link w:val="BezproredaChar"/>
    <w:uiPriority w:val="1"/>
    <w:qFormat/>
    <w:rsid w:val="009575CE"/>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9575CE"/>
    <w:rPr>
      <w:rFonts w:ascii="Times New Roman" w:eastAsia="Times New Roman" w:hAnsi="Times New Roman" w:cs="Times New Roman"/>
      <w:sz w:val="24"/>
      <w:szCs w:val="24"/>
      <w:lang w:eastAsia="hr-HR"/>
    </w:rPr>
  </w:style>
  <w:style w:type="character" w:styleId="Istaknuto">
    <w:name w:val="Emphasis"/>
    <w:qFormat/>
    <w:rsid w:val="009575CE"/>
    <w:rPr>
      <w:i/>
      <w:iCs/>
    </w:rPr>
  </w:style>
  <w:style w:type="paragraph" w:styleId="Tijeloteksta3">
    <w:name w:val="Body Text 3"/>
    <w:basedOn w:val="Normal"/>
    <w:link w:val="Tijeloteksta3Char"/>
    <w:uiPriority w:val="99"/>
    <w:unhideWhenUsed/>
    <w:rsid w:val="009575CE"/>
    <w:pPr>
      <w:spacing w:after="120" w:line="240" w:lineRule="auto"/>
    </w:pPr>
    <w:rPr>
      <w:rFonts w:ascii="Arial" w:eastAsia="Times New Roman" w:hAnsi="Arial" w:cs="Times New Roman"/>
      <w:sz w:val="16"/>
      <w:szCs w:val="16"/>
    </w:rPr>
  </w:style>
  <w:style w:type="character" w:customStyle="1" w:styleId="Tijeloteksta3Char">
    <w:name w:val="Tijelo teksta 3 Char"/>
    <w:basedOn w:val="Zadanifontodlomka"/>
    <w:link w:val="Tijeloteksta3"/>
    <w:uiPriority w:val="99"/>
    <w:rsid w:val="009575CE"/>
    <w:rPr>
      <w:rFonts w:ascii="Arial" w:eastAsia="Times New Roman" w:hAnsi="Arial" w:cs="Times New Roman"/>
      <w:sz w:val="16"/>
      <w:szCs w:val="16"/>
    </w:rPr>
  </w:style>
  <w:style w:type="paragraph" w:customStyle="1" w:styleId="ListParagraph3">
    <w:name w:val="List Paragraph3"/>
    <w:basedOn w:val="Normal"/>
    <w:qFormat/>
    <w:rsid w:val="009575CE"/>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harChar1">
    <w:name w:val="Char Char1"/>
    <w:aliases w:val="Char Char Char, Char Char1"/>
    <w:basedOn w:val="Normal"/>
    <w:rsid w:val="009575CE"/>
    <w:pPr>
      <w:spacing w:line="240" w:lineRule="exact"/>
    </w:pPr>
    <w:rPr>
      <w:rFonts w:ascii="Tahoma" w:eastAsia="Times New Roman" w:hAnsi="Tahoma" w:cs="Times New Roman"/>
      <w:sz w:val="20"/>
      <w:szCs w:val="20"/>
      <w:lang w:val="en-US"/>
    </w:rPr>
  </w:style>
  <w:style w:type="paragraph" w:customStyle="1" w:styleId="Bodytext5">
    <w:name w:val="Body text (5)"/>
    <w:basedOn w:val="Normal"/>
    <w:rsid w:val="009575CE"/>
    <w:pPr>
      <w:widowControl w:val="0"/>
      <w:shd w:val="clear" w:color="auto" w:fill="FFFFFF"/>
      <w:suppressAutoHyphens/>
      <w:autoSpaceDN w:val="0"/>
      <w:spacing w:before="180" w:after="0" w:line="254" w:lineRule="exact"/>
      <w:ind w:hanging="380"/>
      <w:jc w:val="both"/>
      <w:textAlignment w:val="baseline"/>
    </w:pPr>
    <w:rPr>
      <w:rFonts w:ascii="Arial" w:eastAsia="Arial" w:hAnsi="Arial" w:cs="Arial"/>
      <w:b/>
      <w:bCs/>
      <w:color w:val="000000"/>
      <w:lang w:eastAsia="hr-HR" w:bidi="hr-HR"/>
    </w:rPr>
  </w:style>
  <w:style w:type="paragraph" w:customStyle="1" w:styleId="Tablecaption">
    <w:name w:val="Table caption"/>
    <w:basedOn w:val="Normal"/>
    <w:rsid w:val="009575CE"/>
    <w:pPr>
      <w:widowControl w:val="0"/>
      <w:shd w:val="clear" w:color="auto" w:fill="FFFFFF"/>
      <w:suppressAutoHyphens/>
      <w:autoSpaceDN w:val="0"/>
      <w:spacing w:after="0" w:line="0" w:lineRule="atLeast"/>
      <w:textAlignment w:val="baseline"/>
    </w:pPr>
    <w:rPr>
      <w:rFonts w:ascii="Arial" w:eastAsia="Arial" w:hAnsi="Arial" w:cs="Arial"/>
      <w:b/>
      <w:bCs/>
      <w:color w:val="000000"/>
      <w:lang w:eastAsia="hr-HR" w:bidi="hr-HR"/>
    </w:rPr>
  </w:style>
  <w:style w:type="paragraph" w:customStyle="1" w:styleId="Annexetitre">
    <w:name w:val="Annexe titre"/>
    <w:basedOn w:val="Normal"/>
    <w:next w:val="Normal"/>
    <w:rsid w:val="009575CE"/>
    <w:pPr>
      <w:spacing w:before="120" w:after="120" w:line="240" w:lineRule="auto"/>
      <w:jc w:val="center"/>
    </w:pPr>
    <w:rPr>
      <w:rFonts w:ascii="Times New Roman" w:eastAsia="Calibri" w:hAnsi="Times New Roman" w:cs="Times New Roman"/>
      <w:b/>
      <w:sz w:val="24"/>
      <w:u w:val="single"/>
      <w:lang w:eastAsia="en-GB"/>
    </w:rPr>
  </w:style>
  <w:style w:type="character" w:customStyle="1" w:styleId="Bodytext5NotBold">
    <w:name w:val="Body text (5) + Not Bold"/>
    <w:rsid w:val="009575CE"/>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style>
  <w:style w:type="character" w:customStyle="1" w:styleId="Bodytext8">
    <w:name w:val="Body text (8)"/>
    <w:rsid w:val="009575CE"/>
    <w:rPr>
      <w:rFonts w:ascii="Arial" w:eastAsia="Arial" w:hAnsi="Arial" w:cs="Arial"/>
      <w:b w:val="0"/>
      <w:bCs w:val="0"/>
      <w:i/>
      <w:iCs/>
      <w:strike w:val="0"/>
      <w:dstrike w:val="0"/>
      <w:color w:val="000000"/>
      <w:spacing w:val="0"/>
      <w:w w:val="100"/>
      <w:position w:val="0"/>
      <w:sz w:val="21"/>
      <w:szCs w:val="21"/>
      <w:u w:val="none"/>
      <w:vertAlign w:val="baseline"/>
      <w:lang w:val="hr-HR" w:eastAsia="hr-HR" w:bidi="hr-HR"/>
    </w:rPr>
  </w:style>
  <w:style w:type="paragraph" w:styleId="Tekstfusnote">
    <w:name w:val="footnote text"/>
    <w:basedOn w:val="Normal"/>
    <w:link w:val="TekstfusnoteChar"/>
    <w:uiPriority w:val="99"/>
    <w:semiHidden/>
    <w:unhideWhenUsed/>
    <w:rsid w:val="009575CE"/>
    <w:pPr>
      <w:spacing w:after="0" w:line="240" w:lineRule="auto"/>
    </w:pPr>
    <w:rPr>
      <w:rFonts w:ascii="Calibri" w:eastAsia="SimSun" w:hAnsi="Calibri" w:cs="Times New Roman"/>
      <w:sz w:val="20"/>
      <w:szCs w:val="20"/>
      <w:lang w:eastAsia="zh-CN"/>
    </w:rPr>
  </w:style>
  <w:style w:type="character" w:customStyle="1" w:styleId="TekstfusnoteChar">
    <w:name w:val="Tekst fusnote Char"/>
    <w:basedOn w:val="Zadanifontodlomka"/>
    <w:link w:val="Tekstfusnote"/>
    <w:uiPriority w:val="99"/>
    <w:semiHidden/>
    <w:rsid w:val="009575CE"/>
    <w:rPr>
      <w:rFonts w:ascii="Calibri" w:eastAsia="SimSun" w:hAnsi="Calibri" w:cs="Times New Roman"/>
      <w:sz w:val="20"/>
      <w:szCs w:val="20"/>
      <w:lang w:eastAsia="zh-CN"/>
    </w:rPr>
  </w:style>
  <w:style w:type="numbering" w:customStyle="1" w:styleId="NoList1">
    <w:name w:val="No List1"/>
    <w:next w:val="Bezpopisa"/>
    <w:uiPriority w:val="99"/>
    <w:semiHidden/>
    <w:unhideWhenUsed/>
    <w:rsid w:val="000D00DE"/>
  </w:style>
  <w:style w:type="character" w:styleId="SlijeenaHiperveza">
    <w:name w:val="FollowedHyperlink"/>
    <w:uiPriority w:val="99"/>
    <w:semiHidden/>
    <w:unhideWhenUsed/>
    <w:rsid w:val="000D00DE"/>
    <w:rPr>
      <w:color w:val="954F72"/>
      <w:u w:val="single"/>
    </w:rPr>
  </w:style>
  <w:style w:type="table" w:customStyle="1" w:styleId="TableGrid1">
    <w:name w:val="Table Grid1"/>
    <w:basedOn w:val="Obinatablica"/>
    <w:next w:val="Reetkatablice"/>
    <w:uiPriority w:val="59"/>
    <w:rsid w:val="000D00DE"/>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akrajnjebiljeke">
    <w:name w:val="endnote reference"/>
    <w:uiPriority w:val="99"/>
    <w:semiHidden/>
    <w:unhideWhenUsed/>
    <w:rsid w:val="000D00DE"/>
    <w:rPr>
      <w:vertAlign w:val="superscript"/>
    </w:rPr>
  </w:style>
  <w:style w:type="table" w:customStyle="1" w:styleId="GridTable1Light-Accent51">
    <w:name w:val="Grid Table 1 Light - Accent 51"/>
    <w:basedOn w:val="Obinatablica"/>
    <w:uiPriority w:val="46"/>
    <w:rsid w:val="000D00DE"/>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1">
    <w:name w:val="Neriješeno spominjanje1"/>
    <w:basedOn w:val="Zadanifontodlomka"/>
    <w:uiPriority w:val="99"/>
    <w:semiHidden/>
    <w:unhideWhenUsed/>
    <w:rsid w:val="000D00DE"/>
    <w:rPr>
      <w:color w:val="605E5C"/>
      <w:shd w:val="clear" w:color="auto" w:fill="E1DFDD"/>
    </w:rPr>
  </w:style>
  <w:style w:type="paragraph" w:customStyle="1" w:styleId="klasa2">
    <w:name w:val="klasa2"/>
    <w:basedOn w:val="Normal"/>
    <w:rsid w:val="000D00DE"/>
    <w:pPr>
      <w:spacing w:after="0" w:line="240" w:lineRule="auto"/>
    </w:pPr>
    <w:rPr>
      <w:rFonts w:ascii="Times New Roman" w:eastAsia="Calibri" w:hAnsi="Times New Roman" w:cs="Times New Roman"/>
      <w:sz w:val="24"/>
      <w:szCs w:val="24"/>
      <w:lang w:eastAsia="hr-HR"/>
    </w:rPr>
  </w:style>
  <w:style w:type="character" w:styleId="Naglaeno">
    <w:name w:val="Strong"/>
    <w:basedOn w:val="Zadanifontodlomka"/>
    <w:uiPriority w:val="22"/>
    <w:qFormat/>
    <w:rsid w:val="000D00DE"/>
    <w:rPr>
      <w:b/>
      <w:bCs/>
    </w:rPr>
  </w:style>
  <w:style w:type="character" w:styleId="Brojstranice">
    <w:name w:val="page number"/>
    <w:basedOn w:val="Zadanifontodlomka"/>
    <w:rsid w:val="000D00DE"/>
  </w:style>
  <w:style w:type="character" w:customStyle="1" w:styleId="Nerijeenospominjanje2">
    <w:name w:val="Neriješeno spominjanje2"/>
    <w:basedOn w:val="Zadanifontodlomka"/>
    <w:uiPriority w:val="99"/>
    <w:semiHidden/>
    <w:unhideWhenUsed/>
    <w:rsid w:val="000D00DE"/>
    <w:rPr>
      <w:color w:val="605E5C"/>
      <w:shd w:val="clear" w:color="auto" w:fill="E1DFDD"/>
    </w:rPr>
  </w:style>
  <w:style w:type="paragraph" w:styleId="Revizija">
    <w:name w:val="Revision"/>
    <w:hidden/>
    <w:uiPriority w:val="99"/>
    <w:semiHidden/>
    <w:rsid w:val="000D00DE"/>
    <w:pPr>
      <w:spacing w:after="0" w:line="240" w:lineRule="auto"/>
    </w:pPr>
    <w:rPr>
      <w:rFonts w:ascii="Calibri" w:eastAsia="SimSun" w:hAnsi="Calibri" w:cs="Times New Roman"/>
      <w:lang w:eastAsia="zh-CN"/>
    </w:rPr>
  </w:style>
  <w:style w:type="character" w:customStyle="1" w:styleId="Nerijeenospominjanje3">
    <w:name w:val="Neriješeno spominjanje3"/>
    <w:basedOn w:val="Zadanifontodlomka"/>
    <w:uiPriority w:val="99"/>
    <w:semiHidden/>
    <w:unhideWhenUsed/>
    <w:rsid w:val="000D00DE"/>
    <w:rPr>
      <w:color w:val="808080"/>
      <w:shd w:val="clear" w:color="auto" w:fill="E6E6E6"/>
    </w:rPr>
  </w:style>
  <w:style w:type="numbering" w:customStyle="1" w:styleId="NoList2">
    <w:name w:val="No List2"/>
    <w:next w:val="Bezpopisa"/>
    <w:uiPriority w:val="99"/>
    <w:semiHidden/>
    <w:unhideWhenUsed/>
    <w:rsid w:val="00866734"/>
  </w:style>
  <w:style w:type="table" w:customStyle="1" w:styleId="TableGrid2">
    <w:name w:val="Table Grid2"/>
    <w:basedOn w:val="Obinatablica"/>
    <w:next w:val="Reetkatablice"/>
    <w:uiPriority w:val="59"/>
    <w:rsid w:val="00866734"/>
    <w:pPr>
      <w:spacing w:after="0" w:line="240" w:lineRule="auto"/>
    </w:pPr>
    <w:rPr>
      <w:rFonts w:ascii="Calibri" w:eastAsia="SimSun"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511">
    <w:name w:val="Grid Table 1 Light - Accent 511"/>
    <w:basedOn w:val="Obinatablica"/>
    <w:uiPriority w:val="46"/>
    <w:rsid w:val="00866734"/>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Nerijeenospominjanje4">
    <w:name w:val="Neriješeno spominjanje4"/>
    <w:basedOn w:val="Zadanifontodlomka"/>
    <w:uiPriority w:val="99"/>
    <w:semiHidden/>
    <w:unhideWhenUsed/>
    <w:rsid w:val="00F918A9"/>
    <w:rPr>
      <w:color w:val="605E5C"/>
      <w:shd w:val="clear" w:color="auto" w:fill="E1DFDD"/>
    </w:rPr>
  </w:style>
  <w:style w:type="character" w:customStyle="1" w:styleId="Nerijeenospominjanje5">
    <w:name w:val="Neriješeno spominjanje5"/>
    <w:basedOn w:val="Zadanifontodlomka"/>
    <w:uiPriority w:val="99"/>
    <w:semiHidden/>
    <w:unhideWhenUsed/>
    <w:rsid w:val="00240CE3"/>
    <w:rPr>
      <w:color w:val="605E5C"/>
      <w:shd w:val="clear" w:color="auto" w:fill="E1DFDD"/>
    </w:rPr>
  </w:style>
  <w:style w:type="character" w:customStyle="1" w:styleId="Nerijeenospominjanje6">
    <w:name w:val="Neriješeno spominjanje6"/>
    <w:basedOn w:val="Zadanifontodlomka"/>
    <w:uiPriority w:val="99"/>
    <w:semiHidden/>
    <w:unhideWhenUsed/>
    <w:rsid w:val="00290BAB"/>
    <w:rPr>
      <w:color w:val="605E5C"/>
      <w:shd w:val="clear" w:color="auto" w:fill="E1DFDD"/>
    </w:rPr>
  </w:style>
  <w:style w:type="character" w:customStyle="1" w:styleId="Nerijeenospominjanje7">
    <w:name w:val="Neriješeno spominjanje7"/>
    <w:basedOn w:val="Zadanifontodlomka"/>
    <w:uiPriority w:val="99"/>
    <w:semiHidden/>
    <w:unhideWhenUsed/>
    <w:rsid w:val="003B280B"/>
    <w:rPr>
      <w:color w:val="605E5C"/>
      <w:shd w:val="clear" w:color="auto" w:fill="E1DFDD"/>
    </w:rPr>
  </w:style>
  <w:style w:type="character" w:customStyle="1" w:styleId="Nerijeenospominjanje8">
    <w:name w:val="Neriješeno spominjanje8"/>
    <w:basedOn w:val="Zadanifontodlomka"/>
    <w:uiPriority w:val="99"/>
    <w:semiHidden/>
    <w:unhideWhenUsed/>
    <w:rsid w:val="006131A6"/>
    <w:rPr>
      <w:color w:val="605E5C"/>
      <w:shd w:val="clear" w:color="auto" w:fill="E1DFDD"/>
    </w:rPr>
  </w:style>
  <w:style w:type="character" w:customStyle="1" w:styleId="Nerijeenospominjanje9">
    <w:name w:val="Neriješeno spominjanje9"/>
    <w:basedOn w:val="Zadanifontodlomka"/>
    <w:uiPriority w:val="99"/>
    <w:semiHidden/>
    <w:unhideWhenUsed/>
    <w:rsid w:val="00033122"/>
    <w:rPr>
      <w:color w:val="605E5C"/>
      <w:shd w:val="clear" w:color="auto" w:fill="E1DFDD"/>
    </w:rPr>
  </w:style>
  <w:style w:type="character" w:customStyle="1" w:styleId="Mention2">
    <w:name w:val="Mention2"/>
    <w:unhideWhenUsed/>
    <w:qFormat/>
    <w:rsid w:val="00D21E34"/>
    <w:rPr>
      <w:color w:val="2B579A"/>
      <w:shd w:val="clear" w:color="auto" w:fill="E6E6E6"/>
    </w:rPr>
  </w:style>
  <w:style w:type="character" w:customStyle="1" w:styleId="UnresolvedMention">
    <w:name w:val="Unresolved Mention"/>
    <w:basedOn w:val="Zadanifontodlomka"/>
    <w:uiPriority w:val="99"/>
    <w:semiHidden/>
    <w:unhideWhenUsed/>
    <w:rsid w:val="00620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78595">
      <w:bodyDiv w:val="1"/>
      <w:marLeft w:val="0"/>
      <w:marRight w:val="0"/>
      <w:marTop w:val="0"/>
      <w:marBottom w:val="0"/>
      <w:divBdr>
        <w:top w:val="none" w:sz="0" w:space="0" w:color="auto"/>
        <w:left w:val="none" w:sz="0" w:space="0" w:color="auto"/>
        <w:bottom w:val="none" w:sz="0" w:space="0" w:color="auto"/>
        <w:right w:val="none" w:sz="0" w:space="0" w:color="auto"/>
      </w:divBdr>
    </w:div>
    <w:div w:id="12333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ojn.nn.hr/Oglasnik" TargetMode="External"/><Relationship Id="rId18" Type="http://schemas.openxmlformats.org/officeDocument/2006/relationships/hyperlink" Target="http://www.mgipu.hr/default.aspx?id=38118"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eojn.nn.hr/Oglasnik/" TargetMode="External"/><Relationship Id="rId17" Type="http://schemas.openxmlformats.org/officeDocument/2006/relationships/hyperlink" Target="http://www.mgipu.hr/default.aspx?id=32895" TargetMode="External"/><Relationship Id="rId2" Type="http://schemas.openxmlformats.org/officeDocument/2006/relationships/numbering" Target="numbering.xml"/><Relationship Id="rId16" Type="http://schemas.openxmlformats.org/officeDocument/2006/relationships/hyperlink" Target="https://narodne-novine.nn.hr/clanci/sluzbeni/2018_10_94_1817.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lucka-uprava-cres@ri.t-com.h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ojn.nn.hr/Oglasni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FE14-22B7-4BEB-BA3B-2455DC65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21847</Words>
  <Characters>124534</Characters>
  <Application>Microsoft Office Word</Application>
  <DocSecurity>0</DocSecurity>
  <Lines>1037</Lines>
  <Paragraphs>292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2022-04-04T18:13:00Z</dcterms:created>
  <dcterms:modified xsi:type="dcterms:W3CDTF">2022-04-05T12:38:00Z</dcterms:modified>
</cp:coreProperties>
</file>