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16" w:rsidRDefault="00330516" w:rsidP="00330516">
      <w:pPr>
        <w:jc w:val="both"/>
      </w:pPr>
      <w:r>
        <w:t>Na temelju član</w:t>
      </w:r>
      <w:r w:rsidR="00C860DB">
        <w:t xml:space="preserve">ka 202. Zakona o javnoj nabavi </w:t>
      </w:r>
      <w:r>
        <w:t>(</w:t>
      </w:r>
      <w:r w:rsidR="00C860DB">
        <w:t>„</w:t>
      </w:r>
      <w:r>
        <w:t>Narodne novine</w:t>
      </w:r>
      <w:r w:rsidR="00C860DB">
        <w:t>“,</w:t>
      </w:r>
      <w:r>
        <w:t xml:space="preserve"> broj 120/16) Dokumentacije o nabavi radova </w:t>
      </w:r>
      <w:r w:rsidR="00064218">
        <w:t>„</w:t>
      </w:r>
      <w:r>
        <w:t>Rekonstrukcija i dogradnj</w:t>
      </w:r>
      <w:r w:rsidR="00B56754">
        <w:t>a</w:t>
      </w:r>
      <w:r>
        <w:t xml:space="preserve"> zapadnog dijela luke Cres</w:t>
      </w:r>
      <w:r w:rsidR="00064218">
        <w:t>“</w:t>
      </w:r>
      <w:r>
        <w:t xml:space="preserve">, evidencijski broj nabave: </w:t>
      </w:r>
      <w:r w:rsidR="00064218">
        <w:t xml:space="preserve">       </w:t>
      </w:r>
      <w:r>
        <w:t xml:space="preserve">EV-M-10/19, daje se </w:t>
      </w:r>
      <w:r w:rsidR="00913C22">
        <w:t>pojašnjenje</w:t>
      </w:r>
      <w:r w:rsidR="00B56754">
        <w:t xml:space="preserve"> </w:t>
      </w:r>
      <w:r w:rsidR="00040EC9">
        <w:t>Dokumentacije o nabavi,</w:t>
      </w:r>
      <w:r w:rsidR="00B56754">
        <w:t xml:space="preserve"> na </w:t>
      </w:r>
      <w:r w:rsidR="00040EC9">
        <w:t>postavljeni up</w:t>
      </w:r>
      <w:bookmarkStart w:id="0" w:name="_GoBack"/>
      <w:bookmarkEnd w:id="0"/>
      <w:r w:rsidR="00040EC9">
        <w:t xml:space="preserve">it </w:t>
      </w:r>
      <w:r>
        <w:t>gospodarskog subjekta:</w:t>
      </w:r>
    </w:p>
    <w:p w:rsidR="00330516" w:rsidRDefault="00913C22" w:rsidP="00330516">
      <w:pPr>
        <w:jc w:val="center"/>
        <w:rPr>
          <w:b/>
        </w:rPr>
      </w:pPr>
      <w:r>
        <w:rPr>
          <w:b/>
        </w:rPr>
        <w:t>I</w:t>
      </w:r>
      <w:r w:rsidR="00330516" w:rsidRPr="00330516">
        <w:rPr>
          <w:b/>
        </w:rPr>
        <w:t>.</w:t>
      </w:r>
      <w:r w:rsidR="00064218">
        <w:rPr>
          <w:b/>
        </w:rPr>
        <w:t xml:space="preserve"> </w:t>
      </w:r>
      <w:r w:rsidR="00040EC9">
        <w:rPr>
          <w:b/>
        </w:rPr>
        <w:t>POJAŠNJENJE</w:t>
      </w:r>
      <w:r w:rsidR="00B56754">
        <w:rPr>
          <w:b/>
        </w:rPr>
        <w:t xml:space="preserve"> </w:t>
      </w:r>
      <w:r w:rsidR="00330516" w:rsidRPr="00330516">
        <w:rPr>
          <w:b/>
        </w:rPr>
        <w:t>DOKUMENTACIJE O NABAVI</w:t>
      </w:r>
    </w:p>
    <w:p w:rsidR="00A44AE7" w:rsidRDefault="00A44AE7" w:rsidP="00913C22">
      <w:pPr>
        <w:jc w:val="both"/>
      </w:pPr>
      <w:r>
        <w:t>Pitanje gospodarskog subjekta:</w:t>
      </w:r>
    </w:p>
    <w:p w:rsidR="00021BE0" w:rsidRDefault="00021BE0" w:rsidP="00913C22">
      <w:pPr>
        <w:jc w:val="both"/>
      </w:pPr>
      <w:r>
        <w:t>„Poštovani,</w:t>
      </w:r>
    </w:p>
    <w:p w:rsidR="00021BE0" w:rsidRDefault="00021BE0" w:rsidP="00913C22">
      <w:pPr>
        <w:jc w:val="both"/>
      </w:pPr>
      <w:r>
        <w:t>U vezi s navedenim predmetom nabave postavljamo pitanje u vezi s navodima u Dokumentaciji o nabavi, u točkama:</w:t>
      </w:r>
    </w:p>
    <w:p w:rsidR="00021BE0" w:rsidRDefault="00021BE0" w:rsidP="00021BE0">
      <w:pPr>
        <w:pStyle w:val="ListParagraph"/>
        <w:numPr>
          <w:ilvl w:val="0"/>
          <w:numId w:val="4"/>
        </w:numPr>
        <w:jc w:val="both"/>
      </w:pPr>
      <w:r w:rsidRPr="004439F1">
        <w:rPr>
          <w:b/>
        </w:rPr>
        <w:t>7.4.1. Jamstvo za ozbiljnost ponude</w:t>
      </w:r>
      <w:r>
        <w:t>, prema kojoj se zahtjeva „jamstvo za ozbiljnost ponude na iznos od 700.000,00 kuna s rokom važenja od 90 dana od dana otvaranja ponuda u obliku bankarske garancije ili novčanoga pologa.</w:t>
      </w:r>
    </w:p>
    <w:p w:rsidR="00021BE0" w:rsidRDefault="00021BE0" w:rsidP="00021BE0">
      <w:pPr>
        <w:jc w:val="both"/>
      </w:pPr>
      <w:r>
        <w:t>Pitanja:</w:t>
      </w:r>
    </w:p>
    <w:p w:rsidR="00A44AE7" w:rsidRDefault="00913C22" w:rsidP="00913C22">
      <w:pPr>
        <w:pStyle w:val="ListParagraph"/>
        <w:numPr>
          <w:ilvl w:val="0"/>
          <w:numId w:val="2"/>
        </w:numPr>
        <w:jc w:val="both"/>
      </w:pPr>
      <w:r>
        <w:t xml:space="preserve">Je li prihvatljiva bankarska garancija za ozbiljnost ponude u valuti EUR izdana od </w:t>
      </w:r>
      <w:proofErr w:type="spellStart"/>
      <w:r>
        <w:t>Addiko</w:t>
      </w:r>
      <w:proofErr w:type="spellEnd"/>
      <w:r>
        <w:t xml:space="preserve"> Bank </w:t>
      </w:r>
      <w:proofErr w:type="spellStart"/>
      <w:r>
        <w:t>a.d</w:t>
      </w:r>
      <w:proofErr w:type="spellEnd"/>
      <w:r>
        <w:t>. Beograd, RS.</w:t>
      </w:r>
    </w:p>
    <w:p w:rsidR="000701AB" w:rsidRDefault="000701AB" w:rsidP="000701AB">
      <w:pPr>
        <w:pStyle w:val="ListParagraph"/>
        <w:ind w:left="1080"/>
        <w:jc w:val="both"/>
      </w:pPr>
    </w:p>
    <w:p w:rsidR="00913C22" w:rsidRDefault="00913C22" w:rsidP="00913C22">
      <w:pPr>
        <w:pStyle w:val="ListParagraph"/>
        <w:numPr>
          <w:ilvl w:val="0"/>
          <w:numId w:val="2"/>
        </w:numPr>
        <w:jc w:val="both"/>
      </w:pPr>
      <w:r>
        <w:t>Je li prihvatljivo da garancija bude na engleskom jeziku, a da se uz garanciju dostavi prijevod na hrvatski jezik koji je napravio ovlašteni prevoditelj?“</w:t>
      </w:r>
    </w:p>
    <w:p w:rsidR="00913C22" w:rsidRDefault="00913C22" w:rsidP="00913C22">
      <w:pPr>
        <w:pStyle w:val="ListParagraph"/>
        <w:ind w:left="1080"/>
        <w:jc w:val="both"/>
      </w:pPr>
    </w:p>
    <w:p w:rsidR="00A44AE7" w:rsidRDefault="00A44AE7" w:rsidP="00913C22">
      <w:pPr>
        <w:jc w:val="both"/>
      </w:pPr>
      <w:r>
        <w:t xml:space="preserve">Odgovor Naručitelja: </w:t>
      </w:r>
    </w:p>
    <w:p w:rsidR="00BA239D" w:rsidRDefault="00BA239D" w:rsidP="00040EC9">
      <w:pPr>
        <w:pStyle w:val="NoSpacing"/>
        <w:numPr>
          <w:ilvl w:val="0"/>
          <w:numId w:val="3"/>
        </w:numPr>
        <w:jc w:val="both"/>
      </w:pPr>
      <w:r>
        <w:t>Jamstvo za ozbiljnost ponude mož</w:t>
      </w:r>
      <w:r w:rsidR="00D6492C">
        <w:t>e</w:t>
      </w:r>
      <w:r>
        <w:t xml:space="preserve"> se izdati u eurima (EUR)</w:t>
      </w:r>
      <w:r w:rsidR="00040EC9">
        <w:t xml:space="preserve"> s rokom važenja jamstva</w:t>
      </w:r>
      <w:r w:rsidR="00040EC9" w:rsidRPr="00040EC9">
        <w:t xml:space="preserve"> od 90 dana od dana otvaranja ponuda</w:t>
      </w:r>
      <w:r>
        <w:t>, pri čemu iznos u eurima mora</w:t>
      </w:r>
      <w:r w:rsidR="00040EC9">
        <w:t xml:space="preserve"> </w:t>
      </w:r>
      <w:r>
        <w:t>u svojoj protuvrijednosti odgovarati iznosu</w:t>
      </w:r>
      <w:r w:rsidR="00040EC9">
        <w:t xml:space="preserve"> ili biti veći od iznosa</w:t>
      </w:r>
      <w:r>
        <w:t xml:space="preserve"> propisano</w:t>
      </w:r>
      <w:r w:rsidR="00040EC9">
        <w:t>g</w:t>
      </w:r>
      <w:r>
        <w:t xml:space="preserve"> u kunama, preračunatom prema srednjem tečaju Hrvatske narodne banke na dan objave obavijesti o nadmetanju (dan objave Obavijesti o nadmetanju je 2</w:t>
      </w:r>
      <w:r w:rsidR="00AF02F8">
        <w:t>8</w:t>
      </w:r>
      <w:r>
        <w:t>.02.2019., HRVATSKA NARODNA BA</w:t>
      </w:r>
      <w:r w:rsidR="005205CF">
        <w:t>NKA Tečajna lista broj 42, utvrđ</w:t>
      </w:r>
      <w:r>
        <w:t>ena na dan 27.02.2019., primjenjuje se od 28.02.2019.; srednji za devize EMU 7,426413 kn).</w:t>
      </w:r>
      <w:r w:rsidR="00F41F3A">
        <w:t xml:space="preserve"> </w:t>
      </w:r>
    </w:p>
    <w:p w:rsidR="00BA239D" w:rsidRDefault="00F41F3A" w:rsidP="00040EC9">
      <w:pPr>
        <w:pStyle w:val="NoSpacing"/>
        <w:ind w:left="1134"/>
        <w:jc w:val="both"/>
      </w:pPr>
      <w:r>
        <w:t>Jamstvo za ozbiljnost ponude mož</w:t>
      </w:r>
      <w:r w:rsidR="00BA239D">
        <w:t>e biti izdano od b</w:t>
      </w:r>
      <w:r>
        <w:t>anke izvan Republike Hrvatske</w:t>
      </w:r>
      <w:r w:rsidR="00040EC9">
        <w:t>,</w:t>
      </w:r>
      <w:r>
        <w:t xml:space="preserve"> a</w:t>
      </w:r>
      <w:r w:rsidR="00BA239D">
        <w:t xml:space="preserve">li isto </w:t>
      </w:r>
      <w:r>
        <w:t>m</w:t>
      </w:r>
      <w:r w:rsidR="00BA239D">
        <w:t>ora</w:t>
      </w:r>
      <w:r>
        <w:t xml:space="preserve"> </w:t>
      </w:r>
      <w:r w:rsidR="00BA239D">
        <w:t>biti naplativo u Republici Hrvatskoj.</w:t>
      </w:r>
    </w:p>
    <w:p w:rsidR="00F41F3A" w:rsidRDefault="00F41F3A" w:rsidP="00040EC9">
      <w:pPr>
        <w:pStyle w:val="NoSpacing"/>
        <w:ind w:left="1134" w:hanging="360"/>
        <w:jc w:val="both"/>
      </w:pPr>
    </w:p>
    <w:p w:rsidR="00BA239D" w:rsidRDefault="00BA239D" w:rsidP="00040EC9">
      <w:pPr>
        <w:pStyle w:val="NoSpacing"/>
        <w:ind w:left="1134" w:hanging="360"/>
        <w:jc w:val="both"/>
      </w:pPr>
      <w:r>
        <w:t>2</w:t>
      </w:r>
      <w:r w:rsidR="00F41F3A">
        <w:t>.</w:t>
      </w:r>
      <w:r>
        <w:t xml:space="preserve"> </w:t>
      </w:r>
      <w:r w:rsidR="00F41F3A">
        <w:t xml:space="preserve"> Jamstv</w:t>
      </w:r>
      <w:r>
        <w:t>o za ozbiljnos</w:t>
      </w:r>
      <w:r w:rsidR="00F41F3A">
        <w:t>t ponude mož</w:t>
      </w:r>
      <w:r>
        <w:t>e biti na nekom od stranih jezika pod uvjetom da</w:t>
      </w:r>
      <w:r w:rsidR="00F41F3A">
        <w:t xml:space="preserve">  g</w:t>
      </w:r>
      <w:r>
        <w:t>ospodarski</w:t>
      </w:r>
      <w:r w:rsidR="00F41F3A">
        <w:t xml:space="preserve"> </w:t>
      </w:r>
      <w:r>
        <w:t>subjekt dostavi i prijevod dokument</w:t>
      </w:r>
      <w:r w:rsidR="00F41F3A">
        <w:t>a/dokaza na hrvatski jezik izvrš</w:t>
      </w:r>
      <w:r>
        <w:t xml:space="preserve">enog po </w:t>
      </w:r>
      <w:r w:rsidR="00F41F3A">
        <w:t xml:space="preserve">   </w:t>
      </w:r>
      <w:r>
        <w:t>ovla</w:t>
      </w:r>
      <w:r w:rsidR="00F41F3A">
        <w:t>š</w:t>
      </w:r>
      <w:r>
        <w:t>tenom</w:t>
      </w:r>
      <w:r w:rsidR="00F41F3A">
        <w:t xml:space="preserve"> </w:t>
      </w:r>
      <w:r w:rsidR="00C47473">
        <w:t>prevoditelju</w:t>
      </w:r>
      <w:r w:rsidR="00040EC9">
        <w:t>. S</w:t>
      </w:r>
      <w:r w:rsidR="00C47473">
        <w:t>ukladno č</w:t>
      </w:r>
      <w:r w:rsidR="00040EC9">
        <w:t>lanku 6.7. Dokumentacije o nabavi p</w:t>
      </w:r>
      <w:r w:rsidR="00040EC9" w:rsidRPr="00040EC9">
        <w:t>onuda se zajedno s pripadajućom dokumentacijom izrađuje na hrvatskom jeziku i latiničnom pismu.</w:t>
      </w:r>
    </w:p>
    <w:p w:rsidR="00F41F3A" w:rsidRDefault="00F41F3A" w:rsidP="00F41F3A"/>
    <w:p w:rsidR="00F41F3A" w:rsidRDefault="00040EC9" w:rsidP="00F41F3A">
      <w:r>
        <w:t>Cres, 12</w:t>
      </w:r>
      <w:r w:rsidR="00F41F3A">
        <w:t>. ožujak 2019. godine</w:t>
      </w:r>
      <w:r w:rsidR="00F41F3A">
        <w:tab/>
      </w:r>
      <w:r w:rsidR="00F41F3A">
        <w:tab/>
      </w:r>
      <w:r w:rsidR="00F41F3A">
        <w:tab/>
      </w:r>
      <w:r w:rsidR="00F41F3A">
        <w:tab/>
      </w:r>
      <w:r w:rsidR="00F41F3A">
        <w:tab/>
      </w:r>
      <w:r w:rsidR="00F41F3A">
        <w:tab/>
        <w:t xml:space="preserve">   </w:t>
      </w:r>
    </w:p>
    <w:p w:rsidR="00330516" w:rsidRDefault="00330516" w:rsidP="0033051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Stručno povjerenstvo za javnu nabavu</w:t>
      </w:r>
    </w:p>
    <w:sectPr w:rsidR="0033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3E59"/>
    <w:multiLevelType w:val="hybridMultilevel"/>
    <w:tmpl w:val="E6026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32A70"/>
    <w:multiLevelType w:val="hybridMultilevel"/>
    <w:tmpl w:val="69BA644E"/>
    <w:lvl w:ilvl="0" w:tplc="90102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E41001"/>
    <w:multiLevelType w:val="hybridMultilevel"/>
    <w:tmpl w:val="29BA0CA0"/>
    <w:lvl w:ilvl="0" w:tplc="041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8C91BE1"/>
    <w:multiLevelType w:val="hybridMultilevel"/>
    <w:tmpl w:val="7F9AB0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16"/>
    <w:rsid w:val="00021BE0"/>
    <w:rsid w:val="00040EC9"/>
    <w:rsid w:val="00064218"/>
    <w:rsid w:val="000701AB"/>
    <w:rsid w:val="00096E46"/>
    <w:rsid w:val="000D638F"/>
    <w:rsid w:val="00160D0E"/>
    <w:rsid w:val="00330516"/>
    <w:rsid w:val="00334C6E"/>
    <w:rsid w:val="004439F1"/>
    <w:rsid w:val="004A41FF"/>
    <w:rsid w:val="005205CF"/>
    <w:rsid w:val="00553CF1"/>
    <w:rsid w:val="00560EC2"/>
    <w:rsid w:val="00913C22"/>
    <w:rsid w:val="00A44AE7"/>
    <w:rsid w:val="00AF02F8"/>
    <w:rsid w:val="00B56754"/>
    <w:rsid w:val="00BA239D"/>
    <w:rsid w:val="00C47473"/>
    <w:rsid w:val="00C860DB"/>
    <w:rsid w:val="00D6492C"/>
    <w:rsid w:val="00DA4F88"/>
    <w:rsid w:val="00F41F3A"/>
    <w:rsid w:val="00F6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AE7"/>
    <w:pPr>
      <w:ind w:left="720"/>
      <w:contextualSpacing/>
    </w:pPr>
  </w:style>
  <w:style w:type="paragraph" w:customStyle="1" w:styleId="Default">
    <w:name w:val="Default"/>
    <w:rsid w:val="00913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BA23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AE7"/>
    <w:pPr>
      <w:ind w:left="720"/>
      <w:contextualSpacing/>
    </w:pPr>
  </w:style>
  <w:style w:type="paragraph" w:customStyle="1" w:styleId="Default">
    <w:name w:val="Default"/>
    <w:rsid w:val="00913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BA23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ANĐELKO</dc:creator>
  <cp:lastModifiedBy>Robert Urek</cp:lastModifiedBy>
  <cp:revision>3</cp:revision>
  <cp:lastPrinted>2019-03-11T13:29:00Z</cp:lastPrinted>
  <dcterms:created xsi:type="dcterms:W3CDTF">2019-03-11T15:39:00Z</dcterms:created>
  <dcterms:modified xsi:type="dcterms:W3CDTF">2019-03-11T15:39:00Z</dcterms:modified>
</cp:coreProperties>
</file>